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965" w14:textId="2ff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4 марта 2005 года N 71-ОД "Об утверждении Правил представления и рассмотрения ходатайств по совершению сделок субъектом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18 июня 2007 года N 167-ОД. Зарегистрирован в Министерстве юстиции Республики Казахстан 5 июля 2007 года N 4786.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Агентства Республики Казахстан по регулированию естественных монополий от 4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71-ОД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представления и рассмотрения ходатайств по совершению сделок субъектом естественной монополии" (зарегистрированный в Реестре государственной регистрации нормативных правовых актов за N 3515), опубликован в "Официальной газете" от 30 апреля 2005 года N 18(227)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и рассмотрения ходатайств по совершению сделок субъектом естественной монополии,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компетентный орган - отраслевое министерство и (или) ведомство, а для субъектов естественных монополий, оказывающих регулируемые услуги водохозяйственной и (или) канализационной систем на территории одной области - местные исполнительные органы, а для субъектов естественных монополий, оказывающих регулируемые услуги водохозяйственной системы на территории двух или более областей - Комитет по водным ресурсам Министерства сельского хозяйства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уполномоченный орган - государственный орган, осуществляющий контроль и регулирование деятельности в сферах естественных монополий;";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"печатью" дополнить словами "и подписью уполномоченного на то 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8, 9 и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Представленные финансовые документы должны быть подписаны первым руководителем и главным бухгалтером либо лицами, замещающими их, и заверены печатью Субъекта.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отклоняет ходатайство в случаях,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удовлетворение ходатайства с имуществом Субъекта приведет к ущемлению прав и законных интересов потребителей регулируемых услуг (товаров, работ)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удовлетворение ходатайства с имуществом Субъекта приведет к сдерживанию экономически оправданного перехода соответствующего товарного рынка из состояния естественной монополии в состояние конкурентного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Субъектом не представлены документы, указанные в пунктах 23, 25, 26, 30 настоящих Правил и информация, предусмотренная в пунктах 27-29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отказывает в удовлетворении ходатайства Субъекта в случае,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совершение сделки приведет к повышению тарифов (цен, ставок сборов) на регулируемые услуги (товары, работы)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совершение сделки приведет к нарушению неразрывно связанной технологической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совершение сделки приведет к прерыванию либо существенному снижению объемов предоставляемых регулируемых услуг (производимых товаров,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совершение сделки приведет к нарушению договоров с потребителями;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Субъектом не соблюдены требования, предусмотренные пунктами 6-8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наименование юридического лица, акции (доли) которого приобретаются, не соответствует наименованию в разрешительном документе уполномоченного органа, выданном в соответствии с законодательством о естественных монополиях.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удовлетворении ходатайства может быть обжалован Субъектом в судебном порядке.";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11 и 14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слова "объектам" дополнить словами ", всего, в процентах от балансовой стоимости всего имущества субъекта";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 и 9)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25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