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98565" w14:textId="cd985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и изменения в приказ Министра транспорта и коммуникаций Республики Казахстан от 13 сентября 2004 года № 345-І "Об утверждении Правил деятельности оператора вагонов (контейнеров)"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транспорта и коммуникаций Республики Казахстан от 4 июня 2007 года № 127. Зарегистрирован в Министерстве юстиции Республики Казахстан 15 июня 2007 года № 4743. Утратил силу приказом и.о. Министра транспорта и коммуникаций Республики Казахстан от 6 августа 2011 года № 496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приказом и.о. Министра транспорта и коммуникаций РК от 06.08.2011 </w:t>
      </w:r>
      <w:r>
        <w:rPr>
          <w:rFonts w:ascii="Times New Roman"/>
          <w:b w:val="false"/>
          <w:i w:val="false"/>
          <w:color w:val="ff0000"/>
          <w:sz w:val="28"/>
        </w:rPr>
        <w:t>№ 496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подпунктом 17) пункта 2 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железнодорожном транспорте"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приказ Министра транспорта и коммуникаций Республики Казахстан от 13 сентября 2004 года </w:t>
      </w:r>
      <w:r>
        <w:rPr>
          <w:rFonts w:ascii="Times New Roman"/>
          <w:b w:val="false"/>
          <w:i w:val="false"/>
          <w:color w:val="000000"/>
          <w:sz w:val="28"/>
        </w:rPr>
        <w:t>N 345-І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деятельности оператора вагонов (контейнеров)" (зарегистрированный в Реестре государственной регистрации нормативных правовых актов Республики Казахстан за N 3088 и опубликованный в "Бюллетене нормативных правовых актов центральных исполнительных и иных государственных органов Республики Казахстан", 2005 г., N 1, ст.3, "Официальной газете" от 6 ноября 2004 года N 45 (202); с внесенным дополнением приказом Министра транспорта и коммуникаций Республики Казахстан от 6 ноября 2006 года </w:t>
      </w:r>
      <w:r>
        <w:rPr>
          <w:rFonts w:ascii="Times New Roman"/>
          <w:b w:val="false"/>
          <w:i w:val="false"/>
          <w:color w:val="000000"/>
          <w:sz w:val="28"/>
        </w:rPr>
        <w:t>N 284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дополнения в приказ Министра транспорта и коммуникаций Республики Казахстан от 13 сентября 2004 года N 345-І "Об утверждении Правил деятельности оператора вагонов (контейнеров)", зарегистрированный в Реестре государственной регистрации нормативных правовых актов Республики Казахстан за N 4467 и опубликованный в "Официальной газете" от 6 января 2007 года N 1 (315) следующие дополнения и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деятельности оператора вагонов (контейнеров), утвержденных указанным приказом: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главы 1 после слов "деятельности оператора" дополнить словом "вагонов";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пунктом 2-1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"2-1. Учет вагонов (контейнеров), принадлежащих операторам вагонов (контейнеров), используемых на магистральных железнодорожных путях осуществляется оператором магистральной железнодорожной сети.";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3) пункта 3: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шестом знак препинания "." заменить знаком препинания ";";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абзацем седьмым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"предоставления перевозчику и оператору магистральной железнодорожной сети необходимой информации для обеспечения ведения первичного учета оперативной, статистической отчетности по использованию вагонов (контейнеров) на магистральных железнодорожных путях.";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3) пункта 4 после слов "железнодорожной сети" дополнить словами "и договора на текущий отцепочный ремонт грузовых вагонов".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Комитету путей сообщения Министерства транспорта и коммуникаций Республики Казахстан (Уразбеков М.Ж.) обеспечить представление настоящего приказа для государственной регистрации в Министерство юстиции Республики Казахстан.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приказ вводится в действие по истечении десяти календарных дней после первого официального опубликования.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Министр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