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0a1a3" w14:textId="390a1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контроля за деятельностью должностных лиц местных исполнительных органов в области экологической экспертизы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охраны окружающей среды Республики Казахстан от 24 мая 2007 года № 160-п. Зарегистрирован в Министерстве юстиции Республики Казахстан 14 июня 2007 года № 4740. Утратил силу приказом Министра охраны окружающей среды Республики Казахстан от 1 февраля 2012 года № 170-Ө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 силу приказом Министра охраны окружающей среды РК от 01.02.2012 № 170-Ө.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29) 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контроля за деятельностью должностных лиц местных исполнительных органов в области экологической экспертизы.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приказ Министра охраны окружающей среды Республики Казахстан от 8 апреля 2005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121-п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осуществления контроля за деятельностью должностных лиц местных исполнительных органов в области государственной экологической экспертизы", зарегистрированный в Министерстве юстиции Республики Казахстан 28 апреля 2005 года N 3602, опубликованный в "Юридической газете" от 13 октября 2005 года N 189 (923).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Довести настоящий приказ до сведения территориальных подразделений Министерства охраны окружающей среды Республики Казахстан, местных исполнительных органов областей (города республиканского значения, столицы).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охраны окружающей среды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мая 2007 года N 160-п 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осуществления контроля </w:t>
      </w:r>
      <w:r>
        <w:br/>
      </w:r>
      <w:r>
        <w:rPr>
          <w:rFonts w:ascii="Times New Roman"/>
          <w:b/>
          <w:i w:val="false"/>
          <w:color w:val="000000"/>
        </w:rPr>
        <w:t xml:space="preserve">
за деятельностью должностных лиц местных исполнительных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органов в области экологической экспертизы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с изменениями, внесенными приказом Министра охраны окружающей среды РК от 05.11.2009 </w:t>
      </w:r>
      <w:r>
        <w:rPr>
          <w:rFonts w:ascii="Times New Roman"/>
          <w:b w:val="false"/>
          <w:i w:val="false"/>
          <w:color w:val="ff0000"/>
          <w:sz w:val="28"/>
        </w:rPr>
        <w:t>№ 236-Ө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По всему тексту: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слова "Территориальные управления", "Территориальным управлениям", "Территориальных управлений", "Территориального управления", "Территориальное управление", "Территориальными управлениями" заменены соответственно словами "Территориальные подразделения", "Территориальным подразделениям", "Территориальных подразделений", "Территориального подразделения", "Территориальное подразделение", "Территориальными подразделениями" в соответствии с приказом Министра охраны окружающей среды РК от 05.11.2009 </w:t>
      </w:r>
      <w:r>
        <w:rPr>
          <w:rFonts w:ascii="Times New Roman"/>
          <w:b w:val="false"/>
          <w:i w:val="false"/>
          <w:color w:val="ff0000"/>
          <w:sz w:val="28"/>
        </w:rPr>
        <w:t>№ 236-Ө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слова "Министерству", "Министерства", "Министерство", "Министерстве" заменены соответственно словами "уполномоченному органу", "уполномоченного органа", "уполномоченный орган", "уполномоченном органе" в соответствии с приказом Министра охраны окружающей среды РК от 05.11.2009 </w:t>
      </w:r>
      <w:r>
        <w:rPr>
          <w:rFonts w:ascii="Times New Roman"/>
          <w:b w:val="false"/>
          <w:i w:val="false"/>
          <w:color w:val="ff0000"/>
          <w:sz w:val="28"/>
        </w:rPr>
        <w:t>№ 236-Ө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);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осуществления контроля за деятельностью должностных лиц местных исполнительных органов в области экологической экспертизы (далее - Правила) разработаны в соответствии с Экологическим 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приказом Министра охраны окружающей среды РК от 05.11.2009 </w:t>
      </w:r>
      <w:r>
        <w:rPr>
          <w:rFonts w:ascii="Times New Roman"/>
          <w:b w:val="false"/>
          <w:i w:val="false"/>
          <w:color w:val="000000"/>
          <w:sz w:val="28"/>
        </w:rPr>
        <w:t>№ 236-Ө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определяют порядок организации и проведения контроля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охраны окружающей среды и его территориальными органами за деятельностью местных исполнительных органов в области государственной экологической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приказом Министра охраны окружающей среды РК от 05.11.2009 </w:t>
      </w:r>
      <w:r>
        <w:rPr>
          <w:rFonts w:ascii="Times New Roman"/>
          <w:b w:val="false"/>
          <w:i w:val="false"/>
          <w:color w:val="000000"/>
          <w:sz w:val="28"/>
        </w:rPr>
        <w:t>№ 236-Ө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Уполномоченный орган в области охраны окружающей среды Республики Казахстан (далее - уполномоченный орган) и  территориальные управления охраны окружающей среды (далее - Территориальные подразделения), выполняют координацию всей эколого-экспертной деятельности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приказом Министра охраны окружающей среды РК от 05.11.2009 </w:t>
      </w:r>
      <w:r>
        <w:rPr>
          <w:rFonts w:ascii="Times New Roman"/>
          <w:b w:val="false"/>
          <w:i w:val="false"/>
          <w:color w:val="000000"/>
          <w:sz w:val="28"/>
        </w:rPr>
        <w:t>№ 236-Ө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 должностным лицам местных исполнительных органов областей (города республиканского значения, столицы) (далее - Местные органы), осуществляющим деятельность в области государственной экологической экспертизы, относятся служащие экспертного подразделения Департаментов/Управления природных ресурсов и регулирования природопользования областей (города республиканского значения, столицы).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Руководитель экспертного подразделения Местного органа назначается и освобождается от должности в соответствии с процедурой назначения Местного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приказом Министра охраны окружающей среды РК от 05.11.2009 </w:t>
      </w:r>
      <w:r>
        <w:rPr>
          <w:rFonts w:ascii="Times New Roman"/>
          <w:b w:val="false"/>
          <w:i w:val="false"/>
          <w:color w:val="000000"/>
          <w:sz w:val="28"/>
        </w:rPr>
        <w:t>№ 236-Ө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6. Целью осуществления контроля является проверка соответствия деятельности Местных органов, проводящих государственную </w:t>
      </w:r>
      <w:r>
        <w:rPr>
          <w:rFonts w:ascii="Times New Roman"/>
          <w:b w:val="false"/>
          <w:i w:val="false"/>
          <w:color w:val="000000"/>
          <w:sz w:val="28"/>
        </w:rPr>
        <w:t>экологическую экспертизу</w:t>
      </w:r>
      <w:r>
        <w:rPr>
          <w:rFonts w:ascii="Times New Roman"/>
          <w:b w:val="false"/>
          <w:i w:val="false"/>
          <w:color w:val="000000"/>
          <w:sz w:val="28"/>
        </w:rPr>
        <w:t xml:space="preserve">, экологическому законодательству, экологическим нормативам и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приказом Министра охраны окружающей среды РК от 05.11.2009 </w:t>
      </w:r>
      <w:r>
        <w:rPr>
          <w:rFonts w:ascii="Times New Roman"/>
          <w:b w:val="false"/>
          <w:i w:val="false"/>
          <w:color w:val="000000"/>
          <w:sz w:val="28"/>
        </w:rPr>
        <w:t>№ 236-Ө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Местные органы в области экологической экспертизы подотчетны  уполномоченному органу и его Территориальным подразделениям. </w:t>
      </w:r>
    </w:p>
    <w:bookmarkEnd w:id="14"/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организации контроля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Эксперты экспертных подразделений Местных органов организуют и проводят государственную экологическую экспертизу объектов II, III и IV категории.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приказа Министра охраны окружающей среды РК от 05.11.2009 </w:t>
      </w:r>
      <w:r>
        <w:rPr>
          <w:rFonts w:ascii="Times New Roman"/>
          <w:b w:val="false"/>
          <w:i w:val="false"/>
          <w:color w:val="000000"/>
          <w:sz w:val="28"/>
        </w:rPr>
        <w:t>№ 236-Ө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Общий контроль за проведением эколого-экспертной деятельности в Республике Казахстан осуществляется экспертным подразделением уполномоченного органа.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Контроль за деятельностью Местных органов в области выполнения государственной экологической экспертизы на местах осуществляют отделы экологического регулирования Территориального подразделения посредством общего руководства за порядком и процедурой рассмотрения объектов экспертизы и в процессе периодических плановых проверок экспертных подразделений Местных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с изменениями, внесенными приказом Министра охраны окружающей среды РК от 05.11.2009 </w:t>
      </w:r>
      <w:r>
        <w:rPr>
          <w:rFonts w:ascii="Times New Roman"/>
          <w:b w:val="false"/>
          <w:i w:val="false"/>
          <w:color w:val="000000"/>
          <w:sz w:val="28"/>
        </w:rPr>
        <w:t>№ 236-Ө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18"/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Порядок проведения проверок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Территориальные подразделения осуществляют периодические (плановые) проверки экспертных подразделений Местных органов.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Периодичность проведения плановых проверок экспертных подразделений Местных органов осуществляется в соответствии с планом, утвержденным руководителем Территориального подразделения, но не реже одного раза в полугодие.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Территориальное подразделение уведомляет Местный орган за 15 дней о проведении плановой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с изменениями, внеснными приказом Министра охраны окружающей среды РК от 29.04.2010 </w:t>
      </w:r>
      <w:r>
        <w:rPr>
          <w:rFonts w:ascii="Times New Roman"/>
          <w:b w:val="false"/>
          <w:i w:val="false"/>
          <w:color w:val="000000"/>
          <w:sz w:val="28"/>
        </w:rPr>
        <w:t>№ 115-п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Территориальное подразделение устанавливает сроки, объемы и порядок проведения плановой проверки экспертных подразделений Местного органа, осуществляющего деятельность в области государственной экологической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Проверке подлежит вся эколого-экспертная деятельность, проводимая Местным органом за период, прошедший с момента последней проверки.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Внеплановые проверки экспертных подразделений Местных органов проводятся отделом экологического регулирования Территориального подразделения, а при необходимости, с участием представителей экспертного подразделения уполномоченного органа, в случае выявления в заключениях государственной экологической экспертизы грубых нарушений экологического законодательства, экологических нормативов, а также по обращению местных представительных или исполнительных органов, природопользователей, общественных объединений, органов суда и прокуратуры.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Внеплановые проверки носят целенаправленный характер, проводятся по конкретному объекту экспертизы или действию Местных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с изменениями, внесенными приказом Министра охраны окружающей среды РК от 05.11.2009 </w:t>
      </w:r>
      <w:r>
        <w:rPr>
          <w:rFonts w:ascii="Times New Roman"/>
          <w:b w:val="false"/>
          <w:i w:val="false"/>
          <w:color w:val="000000"/>
          <w:sz w:val="28"/>
        </w:rPr>
        <w:t>№ 236-Ө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проведения проверок Местных органов оформляются Протоколом (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N 1 </w:t>
      </w:r>
      <w:r>
        <w:rPr>
          <w:rFonts w:ascii="Times New Roman"/>
          <w:b w:val="false"/>
          <w:i w:val="false"/>
          <w:color w:val="000000"/>
          <w:sz w:val="28"/>
        </w:rPr>
        <w:t xml:space="preserve">), который подписывается представителем экспертного подразделения, осуществляющего проверку. Протокол проверки составляется в 2-х экземплярах, один из которых остается у органа, осуществляющего проверку, другой - передается Местному органу для принятия мер по устранению замечаний. </w:t>
      </w:r>
    </w:p>
    <w:bookmarkEnd w:id="25"/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Порядок отчетности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Местный орган, осуществляющий деятельность по экологической экспертизе, производит отчетность перед Территориальным подразделением по выполненным государственным экологическим экспертизам объектов экспертизы. Местными органами ежемесячно до 30 числа представляются в Территориальные подразделения копии выданных заключений государственной экологической экспертизы с сопроводительным документом.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Отчеты за квартал, полугодие, 9 месяцев и год представляются в Территориальные подразделения по установленной форме (</w:t>
      </w:r>
      <w:r>
        <w:rPr>
          <w:rFonts w:ascii="Times New Roman"/>
          <w:b w:val="false"/>
          <w:i w:val="false"/>
          <w:color w:val="000000"/>
          <w:sz w:val="28"/>
        </w:rPr>
        <w:t>приложение N 2</w:t>
      </w:r>
      <w:r>
        <w:rPr>
          <w:rFonts w:ascii="Times New Roman"/>
          <w:b w:val="false"/>
          <w:i w:val="false"/>
          <w:color w:val="000000"/>
          <w:sz w:val="28"/>
        </w:rPr>
        <w:t xml:space="preserve">) не позднее 25 числа последнего месяца отчетного периода. </w:t>
      </w:r>
    </w:p>
    <w:bookmarkEnd w:id="28"/>
    <w:bookmarkStart w:name="z3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Принятие мер по результатам проверки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представленным отчетам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B случае выявления по результатам проведенных проверок и представленной отчетности нарушений Местным органом требований экологического законодательства Республики Казахстан, руководители экспертных подразделений уполномоченного органа, Территориального подразделения, могут отозвать и аннулировать заключения государственной экологической экспертизы, выданные Местными органами, осуществляющим деятельность в области государственной экологической экспертизы. О предпринятых действиях Территориальное подразделение информирует уполномоченный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19 с изменениями, внесенными приказом Министра охраны окружающей среды РК от 05.11.2009 </w:t>
      </w:r>
      <w:r>
        <w:rPr>
          <w:rFonts w:ascii="Times New Roman"/>
          <w:b w:val="false"/>
          <w:i w:val="false"/>
          <w:color w:val="000000"/>
          <w:sz w:val="28"/>
        </w:rPr>
        <w:t>№ 236-Ө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 отзыве и аннулировании заключения государственной экологической экспертизы уведомляется Местный орган, инициатор экспертизы, а также банки и финансовые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20 с изменениями, внесенными приказом Министра охраны окружающей среды РК от 05.11.2009 </w:t>
      </w:r>
      <w:r>
        <w:rPr>
          <w:rFonts w:ascii="Times New Roman"/>
          <w:b w:val="false"/>
          <w:i w:val="false"/>
          <w:color w:val="000000"/>
          <w:sz w:val="28"/>
        </w:rPr>
        <w:t>№ 236-Ө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Разногласия, возникающие между Территориальными подразделениями и Местными органами в области выполнения государственной экологической экспертизы оформляются протоколом, рассматриваются в уполномоченном органе с учетом мнения заинтересованных сторон.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осуществления контроля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деятельностью должностных лиц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местных исполнительных органов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области государственной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экологической экспертизы,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утвержденным приказом Министра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охраны окружающей среды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мая 2007 года N 160-п           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Протокол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проверки экспертного подразделения ______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(города республиканского значения, столицы)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"___" __________200__года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Присутствовали: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Территориального подразделения: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Местного органа: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Рассматривали результаты выполненных экспертиз за ______200__года: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(перечисление выполненных заключений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экологических экспертиз)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результате проверки установлены нарушения в следующих заключениях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(перечисление нарушений, характеристика нарушений):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Принято решение: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Должность            Подпись        Ф.И.О. </w:t>
      </w:r>
    </w:p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2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осуществления контроля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 деятельностью должностных лиц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местных исполнительных органов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области государственной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экологической экспертизы,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утвержденным приказом Министра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охраны окружающей среды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мая 2007 года N 160-п       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с изменениями, внесенными приказом Министра охраны окружающей среды РК от 05.11.2009 </w:t>
      </w:r>
      <w:r>
        <w:rPr>
          <w:rFonts w:ascii="Times New Roman"/>
          <w:b w:val="false"/>
          <w:i w:val="false"/>
          <w:color w:val="ff0000"/>
          <w:sz w:val="28"/>
        </w:rPr>
        <w:t>№ 236-Ө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).      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3"/>
        <w:gridCol w:w="2113"/>
        <w:gridCol w:w="5033"/>
      </w:tblGrid>
      <w:tr>
        <w:trPr>
          <w:trHeight w:val="3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Кому представляется: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N 43-а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(экспертиза) </w:t>
            </w:r>
          </w:p>
        </w:tc>
      </w:tr>
      <w:tr>
        <w:trPr>
          <w:trHeight w:val="30" w:hRule="atLeast"/>
        </w:trPr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Территориальное подразделение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уполномоченного органа в области охраны окружающей среды Республики Казахстан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Представляется до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числа последнего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месяца 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(ежеквартальная)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Отчет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по выполненным государственным экологическим экспертизам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Департамента/Управления природных ресурсов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регулирования </w:t>
      </w:r>
      <w:r>
        <w:rPr>
          <w:rFonts w:ascii="Times New Roman"/>
          <w:b/>
          <w:i w:val="false"/>
          <w:color w:val="000000"/>
          <w:sz w:val="28"/>
        </w:rPr>
        <w:t xml:space="preserve">природопользования акимата ____________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(города республиканского значения, столицы)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за ______ квартал (полугодие, год) 200__года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993"/>
        <w:gridCol w:w="1513"/>
        <w:gridCol w:w="2073"/>
        <w:gridCol w:w="1573"/>
        <w:gridCol w:w="1873"/>
        <w:gridCol w:w="2233"/>
      </w:tblGrid>
      <w:tr>
        <w:trPr>
          <w:trHeight w:val="3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Осталось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рении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повторно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повторно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внештатных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экспертов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Руководитель экспертного подразделения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_____(подпись) _____________________________ Ф.И.О.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