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dfa9" w14:textId="855d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120. Зарегистрировано в Министерстве юстиции Республики Казахстан 7 июня 2007 года № 4708. Утратило силу постановлением Правления Национального Банка Республики Казахстан от 24 февраля 2012 года № 95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первого дня его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согласования руководящих работников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Внести в постановление Правления Агентства от 12 июня 2004 года  </w:t>
      </w:r>
      <w:r>
        <w:rPr>
          <w:rFonts w:ascii="Times New Roman"/>
          <w:b w:val="false"/>
          <w:i w:val="false"/>
          <w:color w:val="000000"/>
          <w:sz w:val="28"/>
        </w:rPr>
        <w:t xml:space="preserve">N 157 </w:t>
      </w:r>
      <w:r>
        <w:rPr>
          <w:rFonts w:ascii="Times New Roman"/>
          <w:b w:val="false"/>
          <w:i w:val="false"/>
          <w:color w:val="000000"/>
          <w:sz w:val="28"/>
        </w:rPr>
        <w:t>"Об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под N 2952), с изменениями и дополнениями, внесенными постановлением Правления Агентства от 19 февраля 2005 года  </w:t>
      </w:r>
      <w:r>
        <w:rPr>
          <w:rFonts w:ascii="Times New Roman"/>
          <w:b w:val="false"/>
          <w:i w:val="false"/>
          <w:color w:val="000000"/>
          <w:sz w:val="28"/>
        </w:rPr>
        <w:t xml:space="preserve">N 35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157 "Об утверждении Правил согласования кандидатов на должности руководящих работников финансовых организаций" (зарегистрированное в Реестре государственной регистрации нормативных правовых актов под N 3509, опубликованное в Бюллетене нормативных правовых актов центральных исполнительных и иных органов Республики Казахстан N 15, июнь 2005 г., ст. 111), постановлением Правления Агентства от 25 февраля 2006 года  </w:t>
      </w:r>
      <w:r>
        <w:rPr>
          <w:rFonts w:ascii="Times New Roman"/>
          <w:b w:val="false"/>
          <w:i w:val="false"/>
          <w:color w:val="000000"/>
          <w:sz w:val="28"/>
        </w:rPr>
        <w:t xml:space="preserve">N 35 </w:t>
      </w:r>
      <w:r>
        <w:rPr>
          <w:rFonts w:ascii="Times New Roman"/>
          <w:b w:val="false"/>
          <w:i w:val="false"/>
          <w:color w:val="000000"/>
          <w:sz w:val="28"/>
        </w:rPr>
        <w:t xml:space="preserve">"О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157 "Об утверждении Правил согласования кандидатов на должности руководящих работников финансовых организаций" (зарегистрированное в Реестре государственной регистрации нормативных правовых актов под N 4168)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выдачи согласия на назначение (избрание) руководящих работников финансовых организаций, утвержденных указанным постановлением: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Не подлежит согласованию руководящий работник финансовой организации, переназначенный (переизбранный) на новый срок решением уполномоченного органа финансовой организации, при условии, что данный кандидат был ранее согласован с уполномоченным органом на соответствующую или вышестоящую должность.";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Финансовая организация представляет в уполномоченный орган для согласования кандидата следующие документы: </w:t>
      </w:r>
      <w:r>
        <w:br/>
      </w:r>
      <w:r>
        <w:rPr>
          <w:rFonts w:ascii="Times New Roman"/>
          <w:b w:val="false"/>
          <w:i w:val="false"/>
          <w:color w:val="000000"/>
          <w:sz w:val="28"/>
        </w:rPr>
        <w:t xml:space="preserve">
      1) ходатайство, составленное в произвольной форме с указанием о том, что сведения о кандидате, в том числе представленные в соответствии с приложениями 1, 1-1 к настоящим Правилам, документально проверены финансовой организацией, и подписанное: </w:t>
      </w:r>
      <w:r>
        <w:br/>
      </w:r>
      <w:r>
        <w:rPr>
          <w:rFonts w:ascii="Times New Roman"/>
          <w:b w:val="false"/>
          <w:i w:val="false"/>
          <w:color w:val="000000"/>
          <w:sz w:val="28"/>
        </w:rPr>
        <w:t xml:space="preserve">
      первым руководителем совета директоров финансовой организации - при назначении (избрании) членов совета директоров, первого руководителя и членов правления финансовой организации; </w:t>
      </w:r>
      <w:r>
        <w:br/>
      </w:r>
      <w:r>
        <w:rPr>
          <w:rFonts w:ascii="Times New Roman"/>
          <w:b w:val="false"/>
          <w:i w:val="false"/>
          <w:color w:val="000000"/>
          <w:sz w:val="28"/>
        </w:rPr>
        <w:t xml:space="preserve">
      первым руководителем правления финансовой организации (лицом, единолично осуществляющим функции исполнительного органа регистратора, трансфер-агента), первым руководителем страхового брокера либо его заместителем - при назначении (избрании) первого руководителя совета директоров, главного бухгалтера и иных руководящих работников финансовой организации; </w:t>
      </w:r>
      <w:r>
        <w:br/>
      </w:r>
      <w:r>
        <w:rPr>
          <w:rFonts w:ascii="Times New Roman"/>
          <w:b w:val="false"/>
          <w:i w:val="false"/>
          <w:color w:val="000000"/>
          <w:sz w:val="28"/>
        </w:rPr>
        <w:t xml:space="preserve">
      одним из учредителей (участников) финансовой организации, уполномоченным на подписание данного документа (для вновь создаваемой финансовой организации либо для финансовой организации, созданной в организационно-правовой форме товарищества с ограниченной ответственностью) - при назначении (избрании) первого руководителя и членов совета директоров финансовой организации, первого руководителя страхового брокера, лица, единолично осуществляющего функции исполнительного органа регистратора, трансфер-агента; </w:t>
      </w:r>
      <w:r>
        <w:br/>
      </w:r>
      <w:r>
        <w:rPr>
          <w:rFonts w:ascii="Times New Roman"/>
          <w:b w:val="false"/>
          <w:i w:val="false"/>
          <w:color w:val="000000"/>
          <w:sz w:val="28"/>
        </w:rPr>
        <w:t xml:space="preserve">
      2) копию должностной инструкции кандидата на должность члена правления, иного руководителя финансовой организации, осуществляющего координацию и (или) контроль за деятельностью структурных подразделений финансовой организации и обладающего правом подписи документов, на основании которых соответственно проводятся банковские операции, страховая и (или) инвестиционная деятельность, совершаются сделки на рынке ценных бумаг; </w:t>
      </w:r>
      <w:r>
        <w:br/>
      </w:r>
      <w:r>
        <w:rPr>
          <w:rFonts w:ascii="Times New Roman"/>
          <w:b w:val="false"/>
          <w:i w:val="false"/>
          <w:color w:val="000000"/>
          <w:sz w:val="28"/>
        </w:rPr>
        <w:t xml:space="preserve">
      3) копию решения уполномоченного органа финансовой организации о назначении (избрании) кандидата; </w:t>
      </w:r>
      <w:r>
        <w:br/>
      </w:r>
      <w:r>
        <w:rPr>
          <w:rFonts w:ascii="Times New Roman"/>
          <w:b w:val="false"/>
          <w:i w:val="false"/>
          <w:color w:val="000000"/>
          <w:sz w:val="28"/>
        </w:rPr>
        <w:t xml:space="preserve">
      4) сведения о кандидате согласно приложениям 1, 1-1 к настоящим Правилам на электронном и бумажном носителях; </w:t>
      </w:r>
      <w:r>
        <w:br/>
      </w:r>
      <w:r>
        <w:rPr>
          <w:rFonts w:ascii="Times New Roman"/>
          <w:b w:val="false"/>
          <w:i w:val="false"/>
          <w:color w:val="000000"/>
          <w:sz w:val="28"/>
        </w:rPr>
        <w:t xml:space="preserve">
      5) копию документа, удостоверяющего личность кандидата; </w:t>
      </w:r>
      <w:r>
        <w:br/>
      </w:r>
      <w:r>
        <w:rPr>
          <w:rFonts w:ascii="Times New Roman"/>
          <w:b w:val="false"/>
          <w:i w:val="false"/>
          <w:color w:val="000000"/>
          <w:sz w:val="28"/>
        </w:rPr>
        <w:t xml:space="preserve">
      6) документы, подтверждающие безупречную деловую репутацию кандидата: </w:t>
      </w:r>
      <w:r>
        <w:br/>
      </w:r>
      <w:r>
        <w:rPr>
          <w:rFonts w:ascii="Times New Roman"/>
          <w:b w:val="false"/>
          <w:i w:val="false"/>
          <w:color w:val="000000"/>
          <w:sz w:val="28"/>
        </w:rPr>
        <w:t xml:space="preserve">
      рекомендательные письма по форме согласно приложению 1-2 к настоящим Правилам (как минимум от двух лиц, указанных в пункте 4-2 настоящих Правил); </w:t>
      </w:r>
      <w:r>
        <w:br/>
      </w:r>
      <w:r>
        <w:rPr>
          <w:rFonts w:ascii="Times New Roman"/>
          <w:b w:val="false"/>
          <w:i w:val="false"/>
          <w:color w:val="000000"/>
          <w:sz w:val="28"/>
        </w:rPr>
        <w:t xml:space="preserve">
      документ, подтверждающий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выданный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ходатайства).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xml:space="preserve">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организациях либо у рекомендующего лица."; </w:t>
      </w:r>
      <w:r>
        <w:br/>
      </w:r>
      <w:r>
        <w:rPr>
          <w:rFonts w:ascii="Times New Roman"/>
          <w:b w:val="false"/>
          <w:i w:val="false"/>
          <w:color w:val="000000"/>
          <w:sz w:val="28"/>
        </w:rPr>
        <w:t xml:space="preserve">
      дополнить пунктами 4-2, 4-3 следующего содержания: </w:t>
      </w:r>
      <w:r>
        <w:br/>
      </w:r>
      <w:r>
        <w:rPr>
          <w:rFonts w:ascii="Times New Roman"/>
          <w:b w:val="false"/>
          <w:i w:val="false"/>
          <w:color w:val="000000"/>
          <w:sz w:val="28"/>
        </w:rPr>
        <w:t xml:space="preserve">
      "4-2. Рекомендующими лицами могут быть: </w:t>
      </w:r>
      <w:r>
        <w:br/>
      </w:r>
      <w:r>
        <w:rPr>
          <w:rFonts w:ascii="Times New Roman"/>
          <w:b w:val="false"/>
          <w:i w:val="false"/>
          <w:color w:val="000000"/>
          <w:sz w:val="28"/>
        </w:rPr>
        <w:t xml:space="preserve">
      1) Объединение юридических лиц "Ассоциация финансистов Казахстана"; </w:t>
      </w:r>
      <w:r>
        <w:br/>
      </w:r>
      <w:r>
        <w:rPr>
          <w:rFonts w:ascii="Times New Roman"/>
          <w:b w:val="false"/>
          <w:i w:val="false"/>
          <w:color w:val="000000"/>
          <w:sz w:val="28"/>
        </w:rPr>
        <w:t xml:space="preserve">
      2) первый руководитель и члены совета директоров, первый руководитель (лицо, единолично осуществляющее функции исполнительного органа регистратора, трансфер-агента) и члены правления финансовых организаций, получившие согласие уполномоченного органа на их назначение (избрание); </w:t>
      </w:r>
      <w:r>
        <w:br/>
      </w:r>
      <w:r>
        <w:rPr>
          <w:rFonts w:ascii="Times New Roman"/>
          <w:b w:val="false"/>
          <w:i w:val="false"/>
          <w:color w:val="000000"/>
          <w:sz w:val="28"/>
        </w:rPr>
        <w:t xml:space="preserve">
      3) руководители финансовых организаций - нерезидентов Республики Казахстан, имеющих рейтинг не ниже ВВ+, присвоенный одним из рейтинговых агентств, перечень которых устанавливается уполномоченным органом, - при согласовании кандидатов на должности руководящих работников финансовых организаций, не являющихся гражданами Республики Казахстан. </w:t>
      </w:r>
      <w:r>
        <w:br/>
      </w:r>
      <w:r>
        <w:rPr>
          <w:rFonts w:ascii="Times New Roman"/>
          <w:b w:val="false"/>
          <w:i w:val="false"/>
          <w:color w:val="000000"/>
          <w:sz w:val="28"/>
        </w:rPr>
        <w:t xml:space="preserve">
      Рекомендующими лицами не могут быть руководящий работник, акционер, учредитель финансовой организации, ходатайствующей о согласовании кандидата, супруг (супруга) кандидата, близкие родственники (родители, брат, сестра, дети) и свойственники кандидата (родители, брат, сестра, дети супруга (супруги)). </w:t>
      </w:r>
      <w:r>
        <w:br/>
      </w:r>
      <w:r>
        <w:rPr>
          <w:rFonts w:ascii="Times New Roman"/>
          <w:b w:val="false"/>
          <w:i w:val="false"/>
          <w:color w:val="000000"/>
          <w:sz w:val="28"/>
        </w:rPr>
        <w:t xml:space="preserve">
      4-3. Документы, перечисленные в пункте 4 настоящих Правил, состоящие из нескольких листов, представляются пронумерованными, прошитыми и заверенными печатью финансовой организации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финансовой организации, обладающих правом подписи таких документов, и оттиском печати финансовой организации.";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подпункты 1), 2), после слов "первого руководителя Правления" дополнить словами "(лица, единолично осуществляющего функции исполнительного органа регистратора, трансфер-агента)"; </w:t>
      </w:r>
      <w:r>
        <w:br/>
      </w:r>
      <w:r>
        <w:rPr>
          <w:rFonts w:ascii="Times New Roman"/>
          <w:b w:val="false"/>
          <w:i w:val="false"/>
          <w:color w:val="000000"/>
          <w:sz w:val="28"/>
        </w:rPr>
        <w:t xml:space="preserve">
      подпункт 4) после слов "первый руководитель Правления" дополнить словами "(лицо, единолично осуществляющее функции исполнительного органа регистратора, трансфер-агента)"; </w:t>
      </w:r>
      <w:r>
        <w:br/>
      </w:r>
      <w:r>
        <w:rPr>
          <w:rFonts w:ascii="Times New Roman"/>
          <w:b w:val="false"/>
          <w:i w:val="false"/>
          <w:color w:val="000000"/>
          <w:sz w:val="28"/>
        </w:rPr>
        <w:t xml:space="preserve">
      в подпунктах 5), 6) слова ", за исключением стажа работы в подразделениях, осуществляющих административно-хозяйственные функции" исключить; </w:t>
      </w:r>
      <w:r>
        <w:br/>
      </w:r>
      <w:r>
        <w:rPr>
          <w:rFonts w:ascii="Times New Roman"/>
          <w:b w:val="false"/>
          <w:i w:val="false"/>
          <w:color w:val="000000"/>
          <w:sz w:val="28"/>
        </w:rPr>
        <w:t xml:space="preserve">
      подпункт 5) после слов "финансовых услуг" дополнить словами "или осуществлением административных, информационно-технологических функций, а также функций по обеспечению безопасности финансовой организации"; </w:t>
      </w:r>
      <w:r>
        <w:br/>
      </w:r>
      <w:r>
        <w:rPr>
          <w:rFonts w:ascii="Times New Roman"/>
          <w:b w:val="false"/>
          <w:i w:val="false"/>
          <w:color w:val="000000"/>
          <w:sz w:val="28"/>
        </w:rPr>
        <w:t xml:space="preserve">
      в пункте 23-1: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дополнить словами "либо неявка на тестирование без уважительной причины"; </w:t>
      </w:r>
      <w:r>
        <w:br/>
      </w:r>
      <w:r>
        <w:rPr>
          <w:rFonts w:ascii="Times New Roman"/>
          <w:b w:val="false"/>
          <w:i w:val="false"/>
          <w:color w:val="000000"/>
          <w:sz w:val="28"/>
        </w:rPr>
        <w:t xml:space="preserve">
      знак препинания "." заменить знаком препинания ";";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представление документов по истечении установленных законодательными актами Республики Казахстан сроков, в течение которых руководящий работник может занимать свою должность без согласования с уполномоченным органом."; </w:t>
      </w:r>
      <w:r>
        <w:br/>
      </w:r>
      <w:r>
        <w:rPr>
          <w:rFonts w:ascii="Times New Roman"/>
          <w:b w:val="false"/>
          <w:i w:val="false"/>
          <w:color w:val="000000"/>
          <w:sz w:val="28"/>
        </w:rPr>
        <w:t>
      приложение 1 изложить в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дополнить приложениями 1-1, 1-2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Управлению лицензирования (Нажимеденова А.Ж.):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заместителей Председателя Агентства Бахмутову Е.Л. и Узбекова Г.Н. в соответствии с их функциональными обязанностями. </w:t>
      </w:r>
    </w:p>
    <w:bookmarkEnd w:id="5"/>
    <w:p>
      <w:pPr>
        <w:spacing w:after="0"/>
        <w:ind w:left="0"/>
        <w:jc w:val="both"/>
      </w:pPr>
      <w:r>
        <w:rPr>
          <w:rFonts w:ascii="Times New Roman"/>
          <w:b w:val="false"/>
          <w:i/>
          <w:color w:val="000000"/>
          <w:sz w:val="28"/>
        </w:rPr>
        <w:t xml:space="preserve">       Председатель </w:t>
      </w:r>
    </w:p>
    <w:bookmarkStart w:name="z7"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от 30 апреля 2007 года N 120 </w:t>
      </w:r>
    </w:p>
    <w:bookmarkEnd w:id="6"/>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выдачи согласия               </w:t>
      </w:r>
      <w:r>
        <w:br/>
      </w:r>
      <w:r>
        <w:rPr>
          <w:rFonts w:ascii="Times New Roman"/>
          <w:b w:val="false"/>
          <w:i w:val="false"/>
          <w:color w:val="000000"/>
          <w:sz w:val="28"/>
        </w:rPr>
        <w:t xml:space="preserve">
на назначение (избрание) руководящих     </w:t>
      </w:r>
      <w:r>
        <w:br/>
      </w:r>
      <w:r>
        <w:rPr>
          <w:rFonts w:ascii="Times New Roman"/>
          <w:b w:val="false"/>
          <w:i w:val="false"/>
          <w:color w:val="000000"/>
          <w:sz w:val="28"/>
        </w:rPr>
        <w:t xml:space="preserve">
работников финансовых организаций"       </w:t>
      </w:r>
    </w:p>
    <w:p>
      <w:pPr>
        <w:spacing w:after="0"/>
        <w:ind w:left="0"/>
        <w:jc w:val="both"/>
      </w:pPr>
      <w:r>
        <w:rPr>
          <w:rFonts w:ascii="Times New Roman"/>
          <w:b w:val="false"/>
          <w:i w:val="false"/>
          <w:color w:val="000000"/>
          <w:sz w:val="28"/>
        </w:rPr>
        <w:t xml:space="preserve">     Краткие данные о кандидате на должность руководящего работника </w:t>
      </w:r>
      <w:r>
        <w:br/>
      </w:r>
      <w:r>
        <w:rPr>
          <w:rFonts w:ascii="Times New Roman"/>
          <w:b w:val="false"/>
          <w:i w:val="false"/>
          <w:color w:val="000000"/>
          <w:sz w:val="28"/>
        </w:rPr>
        <w:t xml:space="preserve">
                        финансовой организации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финансовой организации) </w:t>
      </w:r>
      <w:r>
        <w:br/>
      </w:r>
      <w:r>
        <w:rPr>
          <w:rFonts w:ascii="Times New Roman"/>
          <w:b w:val="false"/>
          <w:i w:val="false"/>
          <w:color w:val="000000"/>
          <w:sz w:val="28"/>
        </w:rPr>
        <w:t xml:space="preserve">
1. Фамилия, имя, отчество (при наличии)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Гражданство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Данные документа, удостоверяющего личность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Место (места) работы, должность (должности)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Адрес (адреса) места (мест) работы, контактный телефон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Сведения о супруге, близких родственниках (родители, брат, </w:t>
      </w:r>
      <w:r>
        <w:br/>
      </w:r>
      <w:r>
        <w:rPr>
          <w:rFonts w:ascii="Times New Roman"/>
          <w:b w:val="false"/>
          <w:i w:val="false"/>
          <w:color w:val="000000"/>
          <w:sz w:val="28"/>
        </w:rPr>
        <w:t xml:space="preserve">
сестра, дети) и свойственниках (родители, брат, сестра, дети </w:t>
      </w:r>
      <w:r>
        <w:br/>
      </w:r>
      <w:r>
        <w:rPr>
          <w:rFonts w:ascii="Times New Roman"/>
          <w:b w:val="false"/>
          <w:i w:val="false"/>
          <w:color w:val="000000"/>
          <w:sz w:val="28"/>
        </w:rPr>
        <w:t xml:space="preserve">
супруга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473"/>
        <w:gridCol w:w="2213"/>
        <w:gridCol w:w="2593"/>
        <w:gridCol w:w="343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отчество </w:t>
            </w:r>
            <w:r>
              <w:br/>
            </w:r>
            <w:r>
              <w:rPr>
                <w:rFonts w:ascii="Times New Roman"/>
                <w:b w:val="false"/>
                <w:i w:val="false"/>
                <w:color w:val="000000"/>
                <w:sz w:val="20"/>
              </w:rPr>
              <w:t xml:space="preserve">
(при наличии)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рождения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Родственные </w:t>
            </w:r>
            <w:r>
              <w:br/>
            </w:r>
            <w:r>
              <w:rPr>
                <w:rFonts w:ascii="Times New Roman"/>
                <w:b w:val="false"/>
                <w:i w:val="false"/>
                <w:color w:val="000000"/>
                <w:sz w:val="20"/>
              </w:rPr>
              <w:t xml:space="preserve">
отношения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w:t>
            </w:r>
            <w:r>
              <w:br/>
            </w:r>
            <w:r>
              <w:rPr>
                <w:rFonts w:ascii="Times New Roman"/>
                <w:b w:val="false"/>
                <w:i w:val="false"/>
                <w:color w:val="000000"/>
                <w:sz w:val="20"/>
              </w:rPr>
              <w:t xml:space="preserve">
и должность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Сведения об участии кандидата в уставном капитале или </w:t>
      </w:r>
      <w:r>
        <w:br/>
      </w:r>
      <w:r>
        <w:rPr>
          <w:rFonts w:ascii="Times New Roman"/>
          <w:b w:val="false"/>
          <w:i w:val="false"/>
          <w:color w:val="000000"/>
          <w:sz w:val="28"/>
        </w:rPr>
        <w:t xml:space="preserve">
владении акциями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13"/>
        <w:gridCol w:w="3213"/>
        <w:gridCol w:w="453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w:t>
            </w:r>
            <w:r>
              <w:br/>
            </w:r>
            <w:r>
              <w:rPr>
                <w:rFonts w:ascii="Times New Roman"/>
                <w:b w:val="false"/>
                <w:i w:val="false"/>
                <w:color w:val="000000"/>
                <w:sz w:val="20"/>
              </w:rPr>
              <w:t xml:space="preserve">
место нахождения </w:t>
            </w:r>
            <w:r>
              <w:br/>
            </w:r>
            <w:r>
              <w:rPr>
                <w:rFonts w:ascii="Times New Roman"/>
                <w:b w:val="false"/>
                <w:i w:val="false"/>
                <w:color w:val="000000"/>
                <w:sz w:val="20"/>
              </w:rPr>
              <w:t xml:space="preserve">
юридического лица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Уставные виды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участия в </w:t>
            </w:r>
            <w:r>
              <w:br/>
            </w:r>
            <w:r>
              <w:rPr>
                <w:rFonts w:ascii="Times New Roman"/>
                <w:b w:val="false"/>
                <w:i w:val="false"/>
                <w:color w:val="000000"/>
                <w:sz w:val="20"/>
              </w:rPr>
              <w:t xml:space="preserve">
уставном капитале </w:t>
            </w:r>
            <w:r>
              <w:br/>
            </w:r>
            <w:r>
              <w:rPr>
                <w:rFonts w:ascii="Times New Roman"/>
                <w:b w:val="false"/>
                <w:i w:val="false"/>
                <w:color w:val="000000"/>
                <w:sz w:val="20"/>
              </w:rPr>
              <w:t xml:space="preserve">
или соотношение </w:t>
            </w:r>
            <w:r>
              <w:br/>
            </w:r>
            <w:r>
              <w:rPr>
                <w:rFonts w:ascii="Times New Roman"/>
                <w:b w:val="false"/>
                <w:i w:val="false"/>
                <w:color w:val="000000"/>
                <w:sz w:val="20"/>
              </w:rPr>
              <w:t xml:space="preserve">
количества акций, </w:t>
            </w:r>
            <w:r>
              <w:br/>
            </w:r>
            <w:r>
              <w:rPr>
                <w:rFonts w:ascii="Times New Roman"/>
                <w:b w:val="false"/>
                <w:i w:val="false"/>
                <w:color w:val="000000"/>
                <w:sz w:val="20"/>
              </w:rPr>
              <w:t xml:space="preserve">
принадлежащих </w:t>
            </w:r>
            <w:r>
              <w:br/>
            </w:r>
            <w:r>
              <w:rPr>
                <w:rFonts w:ascii="Times New Roman"/>
                <w:b w:val="false"/>
                <w:i w:val="false"/>
                <w:color w:val="000000"/>
                <w:sz w:val="20"/>
              </w:rPr>
              <w:t xml:space="preserve">
кандидату, к общему </w:t>
            </w:r>
            <w:r>
              <w:br/>
            </w:r>
            <w:r>
              <w:rPr>
                <w:rFonts w:ascii="Times New Roman"/>
                <w:b w:val="false"/>
                <w:i w:val="false"/>
                <w:color w:val="000000"/>
                <w:sz w:val="20"/>
              </w:rPr>
              <w:t xml:space="preserve">
количеству голосующих </w:t>
            </w:r>
            <w:r>
              <w:br/>
            </w:r>
            <w:r>
              <w:rPr>
                <w:rFonts w:ascii="Times New Roman"/>
                <w:b w:val="false"/>
                <w:i w:val="false"/>
                <w:color w:val="000000"/>
                <w:sz w:val="20"/>
              </w:rPr>
              <w:t xml:space="preserve">
акций юридического </w:t>
            </w:r>
            <w:r>
              <w:br/>
            </w:r>
            <w:r>
              <w:rPr>
                <w:rFonts w:ascii="Times New Roman"/>
                <w:b w:val="false"/>
                <w:i w:val="false"/>
                <w:color w:val="000000"/>
                <w:sz w:val="20"/>
              </w:rPr>
              <w:t xml:space="preserve">
лица (в процентах)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w:t>
      </w:r>
      <w:r>
        <w:br/>
      </w:r>
      <w:r>
        <w:rPr>
          <w:rFonts w:ascii="Times New Roman"/>
          <w:b w:val="false"/>
          <w:i w:val="false"/>
          <w:color w:val="000000"/>
          <w:sz w:val="28"/>
        </w:rPr>
        <w:t xml:space="preserve">
и является достоверной и полной. </w:t>
      </w:r>
    </w:p>
    <w:p>
      <w:pPr>
        <w:spacing w:after="0"/>
        <w:ind w:left="0"/>
        <w:jc w:val="both"/>
      </w:pPr>
      <w:r>
        <w:rPr>
          <w:rFonts w:ascii="Times New Roman"/>
          <w:b w:val="false"/>
          <w:i w:val="false"/>
          <w:color w:val="000000"/>
          <w:sz w:val="28"/>
        </w:rPr>
        <w:t xml:space="preserve">Фамилия, имя, отчество (при наличии) ____________________ </w:t>
      </w:r>
      <w:r>
        <w:br/>
      </w:r>
      <w:r>
        <w:rPr>
          <w:rFonts w:ascii="Times New Roman"/>
          <w:b w:val="false"/>
          <w:i w:val="false"/>
          <w:color w:val="000000"/>
          <w:sz w:val="28"/>
        </w:rPr>
        <w:t xml:space="preserve">
                                      (печатными буквами) </w:t>
      </w:r>
    </w:p>
    <w:p>
      <w:pPr>
        <w:spacing w:after="0"/>
        <w:ind w:left="0"/>
        <w:jc w:val="both"/>
      </w:pPr>
      <w:r>
        <w:rPr>
          <w:rFonts w:ascii="Times New Roman"/>
          <w:b w:val="false"/>
          <w:i w:val="false"/>
          <w:color w:val="000000"/>
          <w:sz w:val="28"/>
        </w:rPr>
        <w:t xml:space="preserve">Дата ___________________________________ </w:t>
      </w:r>
      <w:r>
        <w:br/>
      </w:r>
      <w:r>
        <w:rPr>
          <w:rFonts w:ascii="Times New Roman"/>
          <w:b w:val="false"/>
          <w:i w:val="false"/>
          <w:color w:val="000000"/>
          <w:sz w:val="28"/>
        </w:rPr>
        <w:t xml:space="preserve">
Подпись ________________________________" </w:t>
      </w:r>
    </w:p>
    <w:bookmarkStart w:name="z8"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от 30 апреля 2007 года N 120 </w:t>
      </w:r>
    </w:p>
    <w:bookmarkEnd w:id="7"/>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выдачи согласия               </w:t>
      </w:r>
      <w:r>
        <w:br/>
      </w:r>
      <w:r>
        <w:rPr>
          <w:rFonts w:ascii="Times New Roman"/>
          <w:b w:val="false"/>
          <w:i w:val="false"/>
          <w:color w:val="000000"/>
          <w:sz w:val="28"/>
        </w:rPr>
        <w:t xml:space="preserve">
на назначение (избрание) руководящих     </w:t>
      </w:r>
      <w:r>
        <w:br/>
      </w:r>
      <w:r>
        <w:rPr>
          <w:rFonts w:ascii="Times New Roman"/>
          <w:b w:val="false"/>
          <w:i w:val="false"/>
          <w:color w:val="000000"/>
          <w:sz w:val="28"/>
        </w:rPr>
        <w:t xml:space="preserve">
работников финансовых организаций"       </w:t>
      </w:r>
    </w:p>
    <w:p>
      <w:pPr>
        <w:spacing w:after="0"/>
        <w:ind w:left="0"/>
        <w:jc w:val="both"/>
      </w:pPr>
      <w:r>
        <w:rPr>
          <w:rFonts w:ascii="Times New Roman"/>
          <w:b w:val="false"/>
          <w:i w:val="false"/>
          <w:color w:val="000000"/>
          <w:sz w:val="28"/>
        </w:rPr>
        <w:t xml:space="preserve">        Сведения о безупречной деловой репутации кандидата </w:t>
      </w:r>
      <w:r>
        <w:br/>
      </w:r>
      <w:r>
        <w:rPr>
          <w:rFonts w:ascii="Times New Roman"/>
          <w:b w:val="false"/>
          <w:i w:val="false"/>
          <w:color w:val="000000"/>
          <w:sz w:val="28"/>
        </w:rPr>
        <w:t xml:space="preserve">
     на должность руководящего работника финансовой организации </w:t>
      </w:r>
    </w:p>
    <w:p>
      <w:pPr>
        <w:spacing w:after="0"/>
        <w:ind w:left="0"/>
        <w:jc w:val="both"/>
      </w:pPr>
      <w:r>
        <w:rPr>
          <w:rFonts w:ascii="Times New Roman"/>
          <w:b w:val="false"/>
          <w:i w:val="false"/>
          <w:color w:val="000000"/>
          <w:sz w:val="28"/>
        </w:rPr>
        <w:t xml:space="preserve">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113"/>
        <w:gridCol w:w="2013"/>
        <w:gridCol w:w="2533"/>
        <w:gridCol w:w="2313"/>
      </w:tblGrid>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поступления - </w:t>
            </w:r>
            <w:r>
              <w:br/>
            </w:r>
            <w:r>
              <w:rPr>
                <w:rFonts w:ascii="Times New Roman"/>
                <w:b w:val="false"/>
                <w:i w:val="false"/>
                <w:color w:val="000000"/>
                <w:sz w:val="20"/>
              </w:rPr>
              <w:t xml:space="preserve">
дата </w:t>
            </w:r>
            <w:r>
              <w:br/>
            </w:r>
            <w:r>
              <w:rPr>
                <w:rFonts w:ascii="Times New Roman"/>
                <w:b w:val="false"/>
                <w:i w:val="false"/>
                <w:color w:val="000000"/>
                <w:sz w:val="20"/>
              </w:rPr>
              <w:t xml:space="preserve">
окончания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 </w:t>
            </w:r>
            <w:r>
              <w:br/>
            </w:r>
            <w:r>
              <w:rPr>
                <w:rFonts w:ascii="Times New Roman"/>
                <w:b w:val="false"/>
                <w:i w:val="false"/>
                <w:color w:val="000000"/>
                <w:sz w:val="20"/>
              </w:rPr>
              <w:t xml:space="preserve">
льность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диплома об </w:t>
            </w:r>
            <w:r>
              <w:br/>
            </w:r>
            <w:r>
              <w:rPr>
                <w:rFonts w:ascii="Times New Roman"/>
                <w:b w:val="false"/>
                <w:i w:val="false"/>
                <w:color w:val="000000"/>
                <w:sz w:val="20"/>
              </w:rPr>
              <w:t xml:space="preserve">
образовании, </w:t>
            </w:r>
            <w:r>
              <w:br/>
            </w:r>
            <w:r>
              <w:rPr>
                <w:rFonts w:ascii="Times New Roman"/>
                <w:b w:val="false"/>
                <w:i w:val="false"/>
                <w:color w:val="000000"/>
                <w:sz w:val="20"/>
              </w:rPr>
              <w:t xml:space="preserve">
квалификация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нахождения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Сведения о прохождении семинаров, курсов по повышению </w:t>
      </w:r>
      <w:r>
        <w:br/>
      </w:r>
      <w:r>
        <w:rPr>
          <w:rFonts w:ascii="Times New Roman"/>
          <w:b w:val="false"/>
          <w:i w:val="false"/>
          <w:color w:val="000000"/>
          <w:sz w:val="28"/>
        </w:rPr>
        <w:t xml:space="preserve">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4413"/>
        <w:gridCol w:w="3993"/>
      </w:tblGrid>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организации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место </w:t>
            </w:r>
            <w:r>
              <w:br/>
            </w:r>
            <w:r>
              <w:rPr>
                <w:rFonts w:ascii="Times New Roman"/>
                <w:b w:val="false"/>
                <w:i w:val="false"/>
                <w:color w:val="000000"/>
                <w:sz w:val="20"/>
              </w:rPr>
              <w:t xml:space="preserve">
проведения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сертификата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993"/>
        <w:gridCol w:w="2173"/>
        <w:gridCol w:w="2553"/>
        <w:gridCol w:w="3073"/>
      </w:tblGrid>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работы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работы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дисцип- </w:t>
            </w:r>
            <w:r>
              <w:br/>
            </w:r>
            <w:r>
              <w:rPr>
                <w:rFonts w:ascii="Times New Roman"/>
                <w:b w:val="false"/>
                <w:i w:val="false"/>
                <w:color w:val="000000"/>
                <w:sz w:val="20"/>
              </w:rPr>
              <w:t xml:space="preserve">
линарных </w:t>
            </w:r>
            <w:r>
              <w:br/>
            </w:r>
            <w:r>
              <w:rPr>
                <w:rFonts w:ascii="Times New Roman"/>
                <w:b w:val="false"/>
                <w:i w:val="false"/>
                <w:color w:val="000000"/>
                <w:sz w:val="20"/>
              </w:rPr>
              <w:t xml:space="preserve">
взысканий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увольнения, </w:t>
            </w:r>
            <w:r>
              <w:br/>
            </w:r>
            <w:r>
              <w:rPr>
                <w:rFonts w:ascii="Times New Roman"/>
                <w:b w:val="false"/>
                <w:i w:val="false"/>
                <w:color w:val="000000"/>
                <w:sz w:val="20"/>
              </w:rPr>
              <w:t xml:space="preserve">
освобождения </w:t>
            </w:r>
            <w:r>
              <w:br/>
            </w:r>
            <w:r>
              <w:rPr>
                <w:rFonts w:ascii="Times New Roman"/>
                <w:b w:val="false"/>
                <w:i w:val="false"/>
                <w:color w:val="000000"/>
                <w:sz w:val="20"/>
              </w:rPr>
              <w:t xml:space="preserve">
от должности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Имеющиеся публикации, научные разработки и другие достижения: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Сведения о наличии неснятой или непогашенной судимости за </w:t>
      </w:r>
      <w:r>
        <w:br/>
      </w:r>
      <w:r>
        <w:rPr>
          <w:rFonts w:ascii="Times New Roman"/>
          <w:b w:val="false"/>
          <w:i w:val="false"/>
          <w:color w:val="000000"/>
          <w:sz w:val="28"/>
        </w:rPr>
        <w:t xml:space="preserve">
преступления в сфере экономической деятельности или за преступления </w:t>
      </w:r>
      <w:r>
        <w:br/>
      </w:r>
      <w:r>
        <w:rPr>
          <w:rFonts w:ascii="Times New Roman"/>
          <w:b w:val="false"/>
          <w:i w:val="false"/>
          <w:color w:val="000000"/>
          <w:sz w:val="28"/>
        </w:rPr>
        <w:t xml:space="preserve">
средней тяжести, тяжкие и особо тяжкие преступления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633"/>
        <w:gridCol w:w="1433"/>
        <w:gridCol w:w="1393"/>
        <w:gridCol w:w="2173"/>
        <w:gridCol w:w="3253"/>
      </w:tblGrid>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судебного </w:t>
            </w:r>
            <w:r>
              <w:br/>
            </w:r>
            <w:r>
              <w:rPr>
                <w:rFonts w:ascii="Times New Roman"/>
                <w:b w:val="false"/>
                <w:i w:val="false"/>
                <w:color w:val="000000"/>
                <w:sz w:val="20"/>
              </w:rPr>
              <w:t xml:space="preserve">
органа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суда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нака- </w:t>
            </w:r>
            <w:r>
              <w:br/>
            </w:r>
            <w:r>
              <w:rPr>
                <w:rFonts w:ascii="Times New Roman"/>
                <w:b w:val="false"/>
                <w:i w:val="false"/>
                <w:color w:val="000000"/>
                <w:sz w:val="20"/>
              </w:rPr>
              <w:t xml:space="preserve">
зания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w:t>
            </w:r>
            <w:r>
              <w:br/>
            </w:r>
            <w:r>
              <w:rPr>
                <w:rFonts w:ascii="Times New Roman"/>
                <w:b w:val="false"/>
                <w:i w:val="false"/>
                <w:color w:val="000000"/>
                <w:sz w:val="20"/>
              </w:rPr>
              <w:t xml:space="preserve">
Уголовного </w:t>
            </w:r>
            <w:r>
              <w:br/>
            </w:r>
            <w:r>
              <w:rPr>
                <w:rFonts w:ascii="Times New Roman"/>
                <w:b w:val="false"/>
                <w:i w:val="false"/>
                <w:color w:val="000000"/>
                <w:sz w:val="20"/>
              </w:rPr>
              <w:t xml:space="preserve">
кодекса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16 июля </w:t>
            </w:r>
            <w:r>
              <w:br/>
            </w:r>
            <w:r>
              <w:rPr>
                <w:rFonts w:ascii="Times New Roman"/>
                <w:b w:val="false"/>
                <w:i w:val="false"/>
                <w:color w:val="000000"/>
                <w:sz w:val="20"/>
              </w:rPr>
              <w:t xml:space="preserve">
1997 года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принятия </w:t>
            </w:r>
            <w:r>
              <w:br/>
            </w:r>
            <w:r>
              <w:rPr>
                <w:rFonts w:ascii="Times New Roman"/>
                <w:b w:val="false"/>
                <w:i w:val="false"/>
                <w:color w:val="000000"/>
                <w:sz w:val="20"/>
              </w:rPr>
              <w:t xml:space="preserve">
процессуального </w:t>
            </w:r>
            <w:r>
              <w:br/>
            </w:r>
            <w:r>
              <w:rPr>
                <w:rFonts w:ascii="Times New Roman"/>
                <w:b w:val="false"/>
                <w:i w:val="false"/>
                <w:color w:val="000000"/>
                <w:sz w:val="20"/>
              </w:rPr>
              <w:t xml:space="preserve">
решения судом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Сведения о наличии фактов неисполнения принятых на себя </w:t>
      </w:r>
      <w:r>
        <w:br/>
      </w:r>
      <w:r>
        <w:rPr>
          <w:rFonts w:ascii="Times New Roman"/>
          <w:b w:val="false"/>
          <w:i w:val="false"/>
          <w:color w:val="000000"/>
          <w:sz w:val="28"/>
        </w:rPr>
        <w:t xml:space="preserve">
обязательств (непогашенные или просроченные займы и другое):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случае наличия указанных фактов необходимо указать наименование </w:t>
      </w:r>
      <w:r>
        <w:br/>
      </w:r>
      <w:r>
        <w:rPr>
          <w:rFonts w:ascii="Times New Roman"/>
          <w:b w:val="false"/>
          <w:i w:val="false"/>
          <w:color w:val="000000"/>
          <w:sz w:val="28"/>
        </w:rPr>
        <w:t xml:space="preserve">
               организации и сумму обязательств) </w:t>
      </w:r>
      <w:r>
        <w:br/>
      </w:r>
      <w:r>
        <w:rPr>
          <w:rFonts w:ascii="Times New Roman"/>
          <w:b w:val="false"/>
          <w:i w:val="false"/>
          <w:color w:val="000000"/>
          <w:sz w:val="28"/>
        </w:rPr>
        <w:t xml:space="preserve">
7. Являлся ли ранее руководящим работником финансовой организации, </w:t>
      </w:r>
      <w:r>
        <w:br/>
      </w:r>
      <w:r>
        <w:rPr>
          <w:rFonts w:ascii="Times New Roman"/>
          <w:b w:val="false"/>
          <w:i w:val="false"/>
          <w:color w:val="000000"/>
          <w:sz w:val="28"/>
        </w:rPr>
        <w:t xml:space="preserve">
признанной банкротом либо в отношении которой принято решение о </w:t>
      </w:r>
      <w:r>
        <w:br/>
      </w:r>
      <w:r>
        <w:rPr>
          <w:rFonts w:ascii="Times New Roman"/>
          <w:b w:val="false"/>
          <w:i w:val="false"/>
          <w:color w:val="000000"/>
          <w:sz w:val="28"/>
        </w:rPr>
        <w:t xml:space="preserve">
лишении лицензии, принудительной ликвидации, консервации, </w:t>
      </w:r>
      <w:r>
        <w:br/>
      </w:r>
      <w:r>
        <w:rPr>
          <w:rFonts w:ascii="Times New Roman"/>
          <w:b w:val="false"/>
          <w:i w:val="false"/>
          <w:color w:val="000000"/>
          <w:sz w:val="28"/>
        </w:rPr>
        <w:t xml:space="preserve">
принудительном выкупе акций: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(да/нет, указать наименование финансовой организации, должность, </w:t>
      </w:r>
      <w:r>
        <w:br/>
      </w:r>
      <w:r>
        <w:rPr>
          <w:rFonts w:ascii="Times New Roman"/>
          <w:b w:val="false"/>
          <w:i w:val="false"/>
          <w:color w:val="000000"/>
          <w:sz w:val="28"/>
        </w:rPr>
        <w:t xml:space="preserve">
                          период работы) </w:t>
      </w:r>
      <w:r>
        <w:br/>
      </w:r>
      <w:r>
        <w:rPr>
          <w:rFonts w:ascii="Times New Roman"/>
          <w:b w:val="false"/>
          <w:i w:val="false"/>
          <w:color w:val="000000"/>
          <w:sz w:val="28"/>
        </w:rPr>
        <w:t xml:space="preserve">
8. Наличие (отсутствие) аффилиированности с финансовой организацией, </w:t>
      </w:r>
      <w:r>
        <w:br/>
      </w:r>
      <w:r>
        <w:rPr>
          <w:rFonts w:ascii="Times New Roman"/>
          <w:b w:val="false"/>
          <w:i w:val="false"/>
          <w:color w:val="000000"/>
          <w:sz w:val="28"/>
        </w:rPr>
        <w:t xml:space="preserve">
ходатайствующей о согласовании кандидата на должность руководящего </w:t>
      </w:r>
      <w:r>
        <w:br/>
      </w:r>
      <w:r>
        <w:rPr>
          <w:rFonts w:ascii="Times New Roman"/>
          <w:b w:val="false"/>
          <w:i w:val="false"/>
          <w:color w:val="000000"/>
          <w:sz w:val="28"/>
        </w:rPr>
        <w:t xml:space="preserve">
работника: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(да/нет, указать признаки аффилиированности) </w:t>
      </w:r>
      <w:r>
        <w:br/>
      </w:r>
      <w:r>
        <w:rPr>
          <w:rFonts w:ascii="Times New Roman"/>
          <w:b w:val="false"/>
          <w:i w:val="false"/>
          <w:color w:val="000000"/>
          <w:sz w:val="28"/>
        </w:rPr>
        <w:t xml:space="preserve">
9. Наличие данных об отстранении органами надзора от выполнения </w:t>
      </w:r>
      <w:r>
        <w:br/>
      </w:r>
      <w:r>
        <w:rPr>
          <w:rFonts w:ascii="Times New Roman"/>
          <w:b w:val="false"/>
          <w:i w:val="false"/>
          <w:color w:val="000000"/>
          <w:sz w:val="28"/>
        </w:rPr>
        <w:t xml:space="preserve">
служебных обязанностей за нарушение законодательства: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(да/нет, указать дату и кем применена мера воздействия) </w:t>
      </w:r>
      <w:r>
        <w:br/>
      </w:r>
      <w:r>
        <w:rPr>
          <w:rFonts w:ascii="Times New Roman"/>
          <w:b w:val="false"/>
          <w:i w:val="false"/>
          <w:color w:val="000000"/>
          <w:sz w:val="28"/>
        </w:rPr>
        <w:t xml:space="preserve">
10. Привлекался ли как руководитель финансовой организации в </w:t>
      </w:r>
      <w:r>
        <w:br/>
      </w:r>
      <w:r>
        <w:rPr>
          <w:rFonts w:ascii="Times New Roman"/>
          <w:b w:val="false"/>
          <w:i w:val="false"/>
          <w:color w:val="000000"/>
          <w:sz w:val="28"/>
        </w:rPr>
        <w:t xml:space="preserve">
качестве ответчика в судебные разбирательства по вопросам оказания </w:t>
      </w:r>
      <w:r>
        <w:br/>
      </w:r>
      <w:r>
        <w:rPr>
          <w:rFonts w:ascii="Times New Roman"/>
          <w:b w:val="false"/>
          <w:i w:val="false"/>
          <w:color w:val="000000"/>
          <w:sz w:val="28"/>
        </w:rPr>
        <w:t xml:space="preserve">
финансовых услуг: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(да/нет, указать дату, наименование финансовой организации-ответчика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судебном разбирательстве, рассматриваемый вопрос и решение суда) </w:t>
      </w:r>
      <w:r>
        <w:br/>
      </w:r>
      <w:r>
        <w:rPr>
          <w:rFonts w:ascii="Times New Roman"/>
          <w:b w:val="false"/>
          <w:i w:val="false"/>
          <w:color w:val="000000"/>
          <w:sz w:val="28"/>
        </w:rPr>
        <w:t xml:space="preserve">
11. Наличие рекомендательных писем с указанием рекомендующих лиц: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Другая информация, имеющая отношение к данному вопросу: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и </w:t>
      </w:r>
      <w:r>
        <w:br/>
      </w:r>
      <w:r>
        <w:rPr>
          <w:rFonts w:ascii="Times New Roman"/>
          <w:b w:val="false"/>
          <w:i w:val="false"/>
          <w:color w:val="000000"/>
          <w:sz w:val="28"/>
        </w:rPr>
        <w:t xml:space="preserve">
является достоверной и полной. </w:t>
      </w:r>
    </w:p>
    <w:p>
      <w:pPr>
        <w:spacing w:after="0"/>
        <w:ind w:left="0"/>
        <w:jc w:val="both"/>
      </w:pPr>
      <w:r>
        <w:rPr>
          <w:rFonts w:ascii="Times New Roman"/>
          <w:b w:val="false"/>
          <w:i w:val="false"/>
          <w:color w:val="000000"/>
          <w:sz w:val="28"/>
        </w:rPr>
        <w:t xml:space="preserve">      Фамилия, имя, отчество (при наличии) ________________________ </w:t>
      </w:r>
      <w:r>
        <w:br/>
      </w:r>
      <w:r>
        <w:rPr>
          <w:rFonts w:ascii="Times New Roman"/>
          <w:b w:val="false"/>
          <w:i w:val="false"/>
          <w:color w:val="000000"/>
          <w:sz w:val="28"/>
        </w:rPr>
        <w:t xml:space="preserve">
                                              (печатными буквами) </w:t>
      </w:r>
    </w:p>
    <w:p>
      <w:pPr>
        <w:spacing w:after="0"/>
        <w:ind w:left="0"/>
        <w:jc w:val="both"/>
      </w:pPr>
      <w:r>
        <w:rPr>
          <w:rFonts w:ascii="Times New Roman"/>
          <w:b w:val="false"/>
          <w:i w:val="false"/>
          <w:color w:val="000000"/>
          <w:sz w:val="28"/>
        </w:rPr>
        <w:t xml:space="preserve">Дата _______________________ </w:t>
      </w:r>
      <w:r>
        <w:br/>
      </w:r>
      <w:r>
        <w:rPr>
          <w:rFonts w:ascii="Times New Roman"/>
          <w:b w:val="false"/>
          <w:i w:val="false"/>
          <w:color w:val="000000"/>
          <w:sz w:val="28"/>
        </w:rPr>
        <w:t xml:space="preserve">
Подпись ____________________ </w:t>
      </w:r>
    </w:p>
    <w:bookmarkStart w:name="z9" w:id="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выдачи согласия               </w:t>
      </w:r>
      <w:r>
        <w:br/>
      </w:r>
      <w:r>
        <w:rPr>
          <w:rFonts w:ascii="Times New Roman"/>
          <w:b w:val="false"/>
          <w:i w:val="false"/>
          <w:color w:val="000000"/>
          <w:sz w:val="28"/>
        </w:rPr>
        <w:t xml:space="preserve">
на назначение (избрание) руководящих     </w:t>
      </w:r>
      <w:r>
        <w:br/>
      </w:r>
      <w:r>
        <w:rPr>
          <w:rFonts w:ascii="Times New Roman"/>
          <w:b w:val="false"/>
          <w:i w:val="false"/>
          <w:color w:val="000000"/>
          <w:sz w:val="28"/>
        </w:rPr>
        <w:t xml:space="preserve">
работников финансовых организаций        </w:t>
      </w:r>
    </w:p>
    <w:bookmarkEnd w:id="8"/>
    <w:p>
      <w:pPr>
        <w:spacing w:after="0"/>
        <w:ind w:left="0"/>
        <w:jc w:val="both"/>
      </w:pPr>
      <w:r>
        <w:rPr>
          <w:rFonts w:ascii="Times New Roman"/>
          <w:b w:val="false"/>
          <w:i w:val="false"/>
          <w:color w:val="000000"/>
          <w:sz w:val="28"/>
        </w:rPr>
        <w:t xml:space="preserve">                         Рекомендательное письмо </w:t>
      </w:r>
    </w:p>
    <w:p>
      <w:pPr>
        <w:spacing w:after="0"/>
        <w:ind w:left="0"/>
        <w:jc w:val="both"/>
      </w:pPr>
      <w:r>
        <w:rPr>
          <w:rFonts w:ascii="Times New Roman"/>
          <w:b w:val="false"/>
          <w:i w:val="false"/>
          <w:color w:val="000000"/>
          <w:sz w:val="28"/>
        </w:rPr>
        <w:t xml:space="preserve">на _________________________________________________________________ </w:t>
      </w:r>
      <w:r>
        <w:br/>
      </w:r>
      <w:r>
        <w:rPr>
          <w:rFonts w:ascii="Times New Roman"/>
          <w:b w:val="false"/>
          <w:i w:val="false"/>
          <w:color w:val="000000"/>
          <w:sz w:val="28"/>
        </w:rPr>
        <w:t xml:space="preserve">
     (фамилия, имя, отчество (при наличии) кандидата на должность </w:t>
      </w:r>
      <w:r>
        <w:br/>
      </w:r>
      <w:r>
        <w:rPr>
          <w:rFonts w:ascii="Times New Roman"/>
          <w:b w:val="false"/>
          <w:i w:val="false"/>
          <w:color w:val="000000"/>
          <w:sz w:val="28"/>
        </w:rPr>
        <w:t xml:space="preserve">
           руководящего работника финансовой организации) </w:t>
      </w:r>
    </w:p>
    <w:p>
      <w:pPr>
        <w:spacing w:after="0"/>
        <w:ind w:left="0"/>
        <w:jc w:val="both"/>
      </w:pPr>
      <w:r>
        <w:rPr>
          <w:rFonts w:ascii="Times New Roman"/>
          <w:b w:val="false"/>
          <w:i w:val="false"/>
          <w:color w:val="000000"/>
          <w:sz w:val="28"/>
        </w:rPr>
        <w:t xml:space="preserve">      Я, _______________________________________________, рекомендую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(при наличии) кандидата на должность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руководящего работника финансовой организации) </w:t>
      </w:r>
      <w:r>
        <w:br/>
      </w:r>
      <w:r>
        <w:rPr>
          <w:rFonts w:ascii="Times New Roman"/>
          <w:b w:val="false"/>
          <w:i w:val="false"/>
          <w:color w:val="000000"/>
          <w:sz w:val="28"/>
        </w:rPr>
        <w:t xml:space="preserve">
на должность ______________________________________________________. </w:t>
      </w:r>
      <w:r>
        <w:br/>
      </w:r>
      <w:r>
        <w:rPr>
          <w:rFonts w:ascii="Times New Roman"/>
          <w:b w:val="false"/>
          <w:i w:val="false"/>
          <w:color w:val="000000"/>
          <w:sz w:val="28"/>
        </w:rPr>
        <w:t xml:space="preserve">
                    (указать наименование должности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руководящего работника финансовой организации) </w:t>
      </w:r>
    </w:p>
    <w:p>
      <w:pPr>
        <w:spacing w:after="0"/>
        <w:ind w:left="0"/>
        <w:jc w:val="both"/>
      </w:pPr>
      <w:r>
        <w:rPr>
          <w:rFonts w:ascii="Times New Roman"/>
          <w:b w:val="false"/>
          <w:i w:val="false"/>
          <w:color w:val="000000"/>
          <w:sz w:val="28"/>
        </w:rPr>
        <w:t xml:space="preserve">1. Характеристика кандидата 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Оценка профессиональной пригодности 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Достижения в профессиональной деятельности_______________________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Личностные характеристики 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Сильные и слабые стороны кандидата_______________________________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Способность справляться с выполнением поставленных задач 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Потенциал и возможности 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Эффективность принимаемых решений 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Личный вклад в общие результаты работы 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Взаимоотношения с людьми________________________________________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Иная информация, которая может быть полезна для оценки </w:t>
      </w:r>
      <w:r>
        <w:br/>
      </w:r>
      <w:r>
        <w:rPr>
          <w:rFonts w:ascii="Times New Roman"/>
          <w:b w:val="false"/>
          <w:i w:val="false"/>
          <w:color w:val="000000"/>
          <w:sz w:val="28"/>
        </w:rPr>
        <w:t xml:space="preserve">
кандидата___________________________________________________________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лица, дающего данную рекомендацию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Место работы лица, дающего данную рекомендацию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Контактный телефон____________________________________________ </w:t>
      </w:r>
    </w:p>
    <w:p>
      <w:pPr>
        <w:spacing w:after="0"/>
        <w:ind w:left="0"/>
        <w:jc w:val="both"/>
      </w:pPr>
      <w:r>
        <w:rPr>
          <w:rFonts w:ascii="Times New Roman"/>
          <w:b w:val="false"/>
          <w:i w:val="false"/>
          <w:color w:val="000000"/>
          <w:sz w:val="28"/>
        </w:rPr>
        <w:t xml:space="preserve">      Подпись лица, дающего данную рекомендацию ____________________ </w:t>
      </w:r>
      <w:r>
        <w:br/>
      </w:r>
      <w:r>
        <w:rPr>
          <w:rFonts w:ascii="Times New Roman"/>
          <w:b w:val="false"/>
          <w:i w:val="false"/>
          <w:color w:val="000000"/>
          <w:sz w:val="28"/>
        </w:rPr>
        <w:t xml:space="preserve">
      Дата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