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99c5" w14:textId="4449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25 апреля 2000 года N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апреля 2007 года N 50. Зарегистрировано в Министерстве юстиции Республики Казахстан 4 июня 2007 года N 4700. Утратило силу постановлением Правления Национального Банка Республики Казахстан от 28 января 2016 года № 30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28.01.2016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уточнения порядка осуществления платежей территориальных подразделений казначейства Министерства финансов Республики Казахстан во исполнение обязательств государственных учреждений перед поставщиками товаров (работ, услуг), а также совершенствования порядка исполнения инкассовых распоряжений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В постановление Правления Национального Банка Республики Казахстан от 25 апреля 2000 года  </w:t>
      </w:r>
      <w:r>
        <w:rPr>
          <w:rFonts w:ascii="Times New Roman"/>
          <w:b w:val="false"/>
          <w:i w:val="false"/>
          <w:color w:val="000000"/>
          <w:sz w:val="28"/>
        </w:rPr>
        <w:t xml:space="preserve">N 179 </w:t>
      </w:r>
      <w:r>
        <w:rPr>
          <w:rFonts w:ascii="Times New Roman"/>
          <w:b w:val="false"/>
          <w:i w:val="false"/>
          <w:color w:val="000000"/>
          <w:sz w:val="28"/>
        </w:rPr>
        <w:t>"Об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(зарегистрированное в Реестре государственной регистрации нормативных правовых актов под  N 1155, опубликованное 5-18 июня 2000 года в официальном издании Национального Банка Республики Казахстан "Вестник Национального Банка Казахстана" N 12 (183); с изменениями и дополнениями, внесенными постановлениями Правления Национального Банка Республики Казахстан от 29 декабря 2000 года  </w:t>
      </w:r>
      <w:r>
        <w:rPr>
          <w:rFonts w:ascii="Times New Roman"/>
          <w:b w:val="false"/>
          <w:i w:val="false"/>
          <w:color w:val="000000"/>
          <w:sz w:val="28"/>
        </w:rPr>
        <w:t xml:space="preserve">N 488 </w:t>
      </w:r>
      <w:r>
        <w:rPr>
          <w:rFonts w:ascii="Times New Roman"/>
          <w:b w:val="false"/>
          <w:i w:val="false"/>
          <w:color w:val="000000"/>
          <w:sz w:val="28"/>
        </w:rPr>
        <w:t>"О внесении Изменений и дополнений в Правила использования платежных документов и осуществления безналичных платежей и переводов денег на территории Республики Казахстан, утвержденные постановлением Правления Национального Банка Республики Казахстан от 25 апреля 2000 года N 179", зарегистрированным в Реестре государственной регистрации нормативных правовых актов под N 1379, опубликованным в Бюллетене нормативных правовых актов центральных исполнительных и иных государственных органов Республики Казахстан в 2001 году N 14, от 18 января 2002 года  </w:t>
      </w:r>
      <w:r>
        <w:rPr>
          <w:rFonts w:ascii="Times New Roman"/>
          <w:b w:val="false"/>
          <w:i w:val="false"/>
          <w:color w:val="000000"/>
          <w:sz w:val="28"/>
        </w:rPr>
        <w:t xml:space="preserve">N 20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"Об утверждении Правил использования платежных документов и осуществления безналичных платежей и переводов денег на территории Республики Казахстан" от 25 апреля 2000 года N 179", зарегистрированным в Реестре государственной регистрации нормативных правовых актов под N 1779, опубликованным в Бюллетене нормативных правовых актов центральных исполнительных и иных государственных органов Республики Казахстан в 2002 году N 17, от 31 января 2003 года  </w:t>
      </w:r>
      <w:r>
        <w:rPr>
          <w:rFonts w:ascii="Times New Roman"/>
          <w:b w:val="false"/>
          <w:i w:val="false"/>
          <w:color w:val="000000"/>
          <w:sz w:val="28"/>
        </w:rPr>
        <w:t xml:space="preserve">N 20 </w:t>
      </w:r>
      <w:r>
        <w:rPr>
          <w:rFonts w:ascii="Times New Roman"/>
          <w:b w:val="false"/>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использования платежных документов", зарегистрированным в Реестре государственной регистрации нормативных правовых актов под N 2193, опубликованным 20 марта 2003 года в газете "Казахстанская правда" N 77-78 (24017-24018), от 27 октября 2003 года  </w:t>
      </w:r>
      <w:r>
        <w:rPr>
          <w:rFonts w:ascii="Times New Roman"/>
          <w:b w:val="false"/>
          <w:i w:val="false"/>
          <w:color w:val="000000"/>
          <w:sz w:val="28"/>
        </w:rPr>
        <w:t xml:space="preserve">N 372 </w:t>
      </w:r>
      <w:r>
        <w:rPr>
          <w:rFonts w:ascii="Times New Roman"/>
          <w:b w:val="false"/>
          <w:i w:val="false"/>
          <w:color w:val="000000"/>
          <w:sz w:val="28"/>
        </w:rPr>
        <w:t>"О внесении дополнений в Постановление Правления Национального Банка Республики Казахстан от 25 апреля 2000 N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зарегистрированное в Министерстве юстиции Республики Казахстан под N 1155" зарегистрированным в Реестре государственной регистрации нормативных правовых актов под N 2593, опубликованным 30 января 2004 года в газете "Казахстанская правда" N 18-19 (24328-24329), от 24 января 2004 года  </w:t>
      </w:r>
      <w:r>
        <w:rPr>
          <w:rFonts w:ascii="Times New Roman"/>
          <w:b w:val="false"/>
          <w:i w:val="false"/>
          <w:color w:val="000000"/>
          <w:sz w:val="28"/>
        </w:rPr>
        <w:t xml:space="preserve">N 13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от 25 апреля 2000 года N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зарегистрированное в Министерстве юстиции Республики Казахстан под N 1155", зарегистрированным в Реестре государственной регистрации нормативных правовых актов под N 2704, опубликованным 24 февраля 2004 года в газете "Казахстанская правда" N 36 (24346), от 13 ноября 2004 года  </w:t>
      </w:r>
      <w:r>
        <w:rPr>
          <w:rFonts w:ascii="Times New Roman"/>
          <w:b w:val="false"/>
          <w:i w:val="false"/>
          <w:color w:val="000000"/>
          <w:sz w:val="28"/>
        </w:rPr>
        <w:t xml:space="preserve">N 150 </w:t>
      </w:r>
      <w:r>
        <w:rPr>
          <w:rFonts w:ascii="Times New Roman"/>
          <w:b w:val="false"/>
          <w:i w:val="false"/>
          <w:color w:val="000000"/>
          <w:sz w:val="28"/>
        </w:rPr>
        <w:t>"О внесении дополнения в постановление Правления Национального Банка Республики Казахстан от 25 апреля 2000 года N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зарегистрированным в Реестре государственной регистрации нормативных правовых актов под N 3283, опубликованным 8 ноября - 5 декабря 2004 года в официальном издании Национального Банка Республики Казахстан "Вестник Национального Банка Казахстана" N 23-24, от 27 августа 2005 года  </w:t>
      </w:r>
      <w:r>
        <w:rPr>
          <w:rFonts w:ascii="Times New Roman"/>
          <w:b w:val="false"/>
          <w:i w:val="false"/>
          <w:color w:val="000000"/>
          <w:sz w:val="28"/>
        </w:rPr>
        <w:t xml:space="preserve">N 95 </w:t>
      </w:r>
      <w:r>
        <w:rPr>
          <w:rFonts w:ascii="Times New Roman"/>
          <w:b w:val="false"/>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оформления и исполнения платежных документов", зарегистрированным в Реестре государственной регистрации нормативных правовых актов под N 3883, опубликованным 27 октября 2005 года в газете "Юридическая газета" N 197-198 (931-932), от 12 августа 2006 года  </w:t>
      </w:r>
      <w:r>
        <w:rPr>
          <w:rFonts w:ascii="Times New Roman"/>
          <w:b w:val="false"/>
          <w:i w:val="false"/>
          <w:color w:val="000000"/>
          <w:sz w:val="28"/>
        </w:rPr>
        <w:t xml:space="preserve">N 74 </w:t>
      </w:r>
      <w:r>
        <w:rPr>
          <w:rFonts w:ascii="Times New Roman"/>
          <w:b w:val="false"/>
          <w:i w:val="false"/>
          <w:color w:val="000000"/>
          <w:sz w:val="28"/>
        </w:rPr>
        <w:t xml:space="preserve">"О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 зарегистрированным в Реестре государственной регистрации нормативных правовых актов под N 4407, опубликованным 19 октября 2006 года в газете "Юридическая газета" N 185 (1165) внести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использования платежных документов и осуществления безналичных платежей и переводов денег на территории Республики Казахстан, утвержденных указанным постановлением: </w:t>
      </w:r>
      <w:r>
        <w:br/>
      </w:r>
      <w:r>
        <w:rPr>
          <w:rFonts w:ascii="Times New Roman"/>
          <w:b w:val="false"/>
          <w:i w:val="false"/>
          <w:color w:val="000000"/>
          <w:sz w:val="28"/>
        </w:rPr>
        <w:t xml:space="preserve">
      в пункте 11 слово "органах" заменить словами "территориальных подразделениях"; </w:t>
      </w:r>
      <w:r>
        <w:br/>
      </w:r>
      <w:r>
        <w:rPr>
          <w:rFonts w:ascii="Times New Roman"/>
          <w:b w:val="false"/>
          <w:i w:val="false"/>
          <w:color w:val="000000"/>
          <w:sz w:val="28"/>
        </w:rPr>
        <w:t xml:space="preserve">
      пункт 22 дополнить абзацем следующего содержания: </w:t>
      </w:r>
      <w:r>
        <w:br/>
      </w:r>
      <w:r>
        <w:rPr>
          <w:rFonts w:ascii="Times New Roman"/>
          <w:b w:val="false"/>
          <w:i w:val="false"/>
          <w:color w:val="000000"/>
          <w:sz w:val="28"/>
        </w:rPr>
        <w:t xml:space="preserve">
      "Отказ в акцепте инкассового распоряжения, предъявленного налоговыми органами электронным способом, не допускается в случае несоответствия наименования клиента, указанного в инкассовом распоряжении, его фактическому наименованию, если другие реквизиты (ИИК, РНН) идентифицируют клиента банка."; </w:t>
      </w:r>
      <w:r>
        <w:br/>
      </w:r>
      <w:r>
        <w:rPr>
          <w:rFonts w:ascii="Times New Roman"/>
          <w:b w:val="false"/>
          <w:i w:val="false"/>
          <w:color w:val="000000"/>
          <w:sz w:val="28"/>
        </w:rPr>
        <w:t xml:space="preserve">
      в пункте 22-1: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"22-1. Платежный документ территориальных подразделений казначейства Министерства финансов Республики Казахстан (далее - территориальные подразделения казначейства) с указанием в графе "назначение платежа" номера, даты уведомления о регистрации гражданско-правовых сделок (обязательств) государственного учреждения (далее - уведомление) на сумму свыше пяти миллионов тенге подлежит исполнению при наличии уведомления, которое представляется бенефициаром, подшивается и хранится в банке в отдельном деле бенефициара. Уведомление должно содержать подписи руководителей территориального подразделения казначейства и государственного учреждения, оттиски печатей.";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"В графе "назначение платежа" платежного документа, помимо номера и даты уведомления, должен быть указан статус платежа "текущий" или "окончательный". Номер и дата уведомления, хранимого в банке, должны соответствовать номеру и дате уведомления, указанным в графе "назначение платежа"."; </w:t>
      </w:r>
      <w:r>
        <w:br/>
      </w:r>
      <w:r>
        <w:rPr>
          <w:rFonts w:ascii="Times New Roman"/>
          <w:b w:val="false"/>
          <w:i w:val="false"/>
          <w:color w:val="000000"/>
          <w:sz w:val="28"/>
        </w:rPr>
        <w:t xml:space="preserve">
      абзац четвертый после слова "установленных" дополнить словом "первым,"; </w:t>
      </w:r>
      <w:r>
        <w:br/>
      </w:r>
      <w:r>
        <w:rPr>
          <w:rFonts w:ascii="Times New Roman"/>
          <w:b w:val="false"/>
          <w:i w:val="false"/>
          <w:color w:val="000000"/>
          <w:sz w:val="28"/>
        </w:rPr>
        <w:t xml:space="preserve">
      в абзаце первом пункта 87 слово "органов" заменить словами "территориальных подразделений"; </w:t>
      </w:r>
      <w:r>
        <w:br/>
      </w:r>
      <w:r>
        <w:rPr>
          <w:rFonts w:ascii="Times New Roman"/>
          <w:b w:val="false"/>
          <w:i w:val="false"/>
          <w:color w:val="000000"/>
          <w:sz w:val="28"/>
        </w:rPr>
        <w:t xml:space="preserve">
      в пункте 124-3: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абзац пятый после слова "снятым" дополнить словами ", за исключением случаев, предусмотренных Законом Республики Казахстан "Об исполнительном производстве и статусе судебных исполнителей" от 30 июня 1998 года".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со дня официального опубликования. </w:t>
      </w:r>
    </w:p>
    <w:bookmarkEnd w:id="1"/>
    <w:bookmarkStart w:name="z4" w:id="2"/>
    <w:p>
      <w:pPr>
        <w:spacing w:after="0"/>
        <w:ind w:left="0"/>
        <w:jc w:val="both"/>
      </w:pPr>
      <w:r>
        <w:rPr>
          <w:rFonts w:ascii="Times New Roman"/>
          <w:b w:val="false"/>
          <w:i w:val="false"/>
          <w:color w:val="000000"/>
          <w:sz w:val="28"/>
        </w:rPr>
        <w:t xml:space="preserve">
      3. Департаменту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Министерства финансов Республики Казахстан, Комитета по судебному администрированию при Верховном Суде Республики Казахстан, банков второго уровня, акционерного общества "Банк Развития Казахстана" и организаций, осуществляющих отдельные виды банковских операций. </w:t>
      </w:r>
    </w:p>
    <w:bookmarkEnd w:id="2"/>
    <w:bookmarkStart w:name="z5" w:id="3"/>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Л.А.) в трехдневный срок со дня получения от Департамента платежных систем заявки на опубликование принять меры к официальному опубликованию настоящего постановления в средствах массовой информации Республики Казахстан. </w:t>
      </w:r>
    </w:p>
    <w:bookmarkEnd w:id="3"/>
    <w:bookmarkStart w:name="z6"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Сартбаева М.М.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по судебному администрированию </w:t>
      </w:r>
      <w:r>
        <w:br/>
      </w:r>
      <w:r>
        <w:rPr>
          <w:rFonts w:ascii="Times New Roman"/>
          <w:b w:val="false"/>
          <w:i w:val="false"/>
          <w:color w:val="000000"/>
          <w:sz w:val="28"/>
        </w:rPr>
        <w:t xml:space="preserve">
      при Верховном Суде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