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dba" w14:textId="d69f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касающихся организации и проведения государственного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5 апреля 2007 года № 100-п. Зарегистрирован в Министерстве юстиции Республики Казахстан 7 мая 2007 года № 4661. Утратил силу приказом Министра энергетики Республики Казахстан от 26 июня 2015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26.06.2015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приказа слова "Акт-предписание", "Акт-предписания" заменены словами "Акт о результатах проверки", "Акта о результатах проверки" приказом Министра охраны окружающей среды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269-Ө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формы документов, касающихся организации и проведения государственного контроля в области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2)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о прекращении производства по делу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 результатах проверки по соблюдению экологического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13 октября 2006 года N 306-п "Об утверждении форм документов, касающихся организации и проведения государственного контроля в области охраны окружающей среды" (зарегистрированный в Реестре государственной регистрации нормативных правовых актов за N 4433, опубликованный в газете "Юридическая газета" 13 декабря 2006 года, N 215).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100-п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     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назначении проверки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приказами Министра охраны окружающей среды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269-Ө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01.09.2011 </w:t>
      </w:r>
      <w:r>
        <w:rPr>
          <w:rFonts w:ascii="Times New Roman"/>
          <w:b w:val="false"/>
          <w:i w:val="false"/>
          <w:color w:val="ff0000"/>
          <w:sz w:val="28"/>
        </w:rPr>
        <w:t>№ 233-ө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окружающей среды)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Государственным экологическим инспектором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(Главным, старшим)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(занимаемая 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г/п ________                N _______                от 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составе должностных лиц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РНН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природопользователя, местонахождение, участок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специалистах, консультантах и экспертах, привлекаемых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проверки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назначить проведение ____________________ проверки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(вид проверки)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проверяемый период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с "__" _________ 20_г по "__" __________ 20__г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(правовые основания проведения проверки, в том числе нормативные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правовые акты, обязательные требования которых подлежат проверке)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для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сроков, не соответствующих срокам,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государственном контроле и надзоре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государственным органом заведомо повторной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субъекта, в отношении которого ранее проводилась проверка,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одному и тому же вопросу за один и тот же период,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предусмотренных 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16 Закона Республики Казахстан "О государственном контроле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7 статьи 16 Закона Республики Казахстан "О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 и надзоре в Республике Казахстан", если предшествующей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 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рамки промежутка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времени, указанного в заявлении или сообщении о совершенных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готовящихся преступлениях, в иных обращениях о нарушениях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законных интересов физических, юридических лиц и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проверяемых субъектов, подвергаемых проверке,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государственном контроле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и действия (бездействие) должностных лиц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или должностных лиц, ограничивающие деятельность проверяемых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должностного лица, проводимые им в рамках проверки, с помощью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аудио- и видеотехники, не создавая препятствий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своих интересов и прав, а также осуществления третьими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государственном контроле и надзоре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на территорию и в помещения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соблюдении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иной тайны представлять должностным лицам органов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документы (сведения) на бумажных и электронных носителях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копии для приобщения к акту о результатах проверки, а также доступ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автоматизированным базам данных (информационным системам)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в период осуществления проверки, если иное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на объект, от вредных и опасных производственных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в соответствии с установленными для данного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экологический инспектор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зарегистрирован в территориальном органе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дата)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Рег. N _________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100-п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административном правонарушении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г/п _______________         N _______        от "___" 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Государственным экологическим инспектором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(Главным, старшим)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(занимаемая 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554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тивных правонарушениях" составлен настоящий протокол в отношении,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(сведения о лице, совершившем административное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место, время совершения и существо административного правонарушения: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совершено административное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предусмотренное статьей ____________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административных правонарушениях"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Объяснения физического лица (уполномоченный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(или) местонахождения юридического лица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 (физического/должностного лица)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дата рождения физического лица: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организационно-правового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удостоверение личности, РНН (ИИН, БИН)*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и дата государственной регистрации в качестве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 юридического лица: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Индивидуальный идентификационный номер (ИИН)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бизнес-идентификационный номер (БИН) указываются в случае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Языком производства по делу определен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Название, номер, дата метрологической проверки,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средства, если оно использовалось при выяснении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фиксации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Нарушителю разъяснены права и обязанности, предусмотренные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правонарушениях" (далее - КоАП), согласно которому лицо,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ведется производство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правонарушении, вправе знакомится с протоколом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дела, давать объяснения, делать замечания по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оформлению протокола, представлять доказательства, заявлять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ходатайства и отводы, пользоваться юридической помощью защитника,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рассмотрении дела выступать на родном языке или языке,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владеет, и пользоваться услугами переводчика, если не владеет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языком, на котором ведется производство; обжаловать применение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производства по делу, протокол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и постановление по делу, а также пользоваться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процессуальными правами, предоставленными ему КоАП.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данный протокол вместе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прилагаемыми материалами для рассмотрения подлежит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(суд, органу (должностному лицу), уполномоченному рассматривать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 об административном правонарушении)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составлен в присутствии свидетелей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(при свидетелях если они имеются)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(Ф.И.О., адрес место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лица, составивший протокол: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 в отношении которого составлен протокол: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свидетелей: 1.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наличии)       2.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протокола получил: "____" _____________ 200__г.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протоколу прилагается: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прилагаемых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экологический инспектор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 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100-п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наложении административного взыскания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Министра охраны окружающей среды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269-Ө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г/п ______________          N _______      от "___" 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Государственным экологическим 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(главным/старшим)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ст.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правонарушениях" от 30 января 2001 года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КоАП), рассмотрен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(N, и дата составления протокола)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(приложенные к нему материалы об административном правонарушении)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в отношении которого рассмотрено дело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Языком производства по делу определен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Нарушителю разъяснены права,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(статья КоАП, предусматривающая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административное правонарушение и обстоятельства,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установленные при рассмотрении 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Наложить административное взыскание по статье _________ </w:t>
      </w:r>
      <w:r>
        <w:rPr>
          <w:rFonts w:ascii="Times New Roman"/>
          <w:b w:val="false"/>
          <w:i w:val="false"/>
          <w:color w:val="000000"/>
          <w:sz w:val="28"/>
        </w:rPr>
        <w:t>КоАП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(сведения о лице, в отношении которого рассмотрено дело)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принятое решение по результатам рассмотрения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 административном правонарушении)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655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ст. 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постановление по делу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может быть обжаловано,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опротестовано в вышестоящий орган (вышестоящему должностному лицу)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специализированный районный и приравненный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административный суд по месту нахождения органа (должностного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10 дней со дня вручения копии постановления, а в случае,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584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588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 истечении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ст. 707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нарушителю применяются меры, установленные ст. </w:t>
      </w:r>
      <w:r>
        <w:rPr>
          <w:rFonts w:ascii="Times New Roman"/>
          <w:b w:val="false"/>
          <w:i w:val="false"/>
          <w:color w:val="000000"/>
          <w:sz w:val="28"/>
        </w:rPr>
        <w:t>ст. 708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получил(а):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 физического лица либо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представителя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экологический инспектор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(Удостоверение N 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 постановления вручена "__" 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физического (должностного), уполномоченного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________________________ 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100-п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прекращении производства по делу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г/п ___________________     N_______        от "___" 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 составления)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(Ф.И.О., должностного лица, вынесшего постановление)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дело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должность, места работы и жительства лица,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которого рассматривается дело)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работающим(ей)_____________________________________________________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(должность, место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(существо нарушения и изложение обстоятельств,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 рассмотрении 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Прекратить производство по делу на основании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(обстоятельства, прекращающие дело, предусмотренные статьями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административных правонарушениях)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(Ф.И.О., должность и подпись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вынесшего постановление)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получил______________________________________________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(Ф.И.О., и подпись лица, в отношении которого оно вынесено)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Все материалы хранятся в деле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в течении 3-х лет.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№ 100-п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о результатах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соблюдению экологического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охраны окружающей среды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269-Ө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Министра охраны окружающей среды РК от 01.09.2011 </w:t>
      </w:r>
      <w:r>
        <w:rPr>
          <w:rFonts w:ascii="Times New Roman"/>
          <w:b w:val="false"/>
          <w:i w:val="false"/>
          <w:color w:val="ff0000"/>
          <w:sz w:val="28"/>
        </w:rPr>
        <w:t>№ 233-ө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г/п _________________ № ________              от 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(Ф.И.О., должность проверяющих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(плановая/внеплановая, комплексная/тематическая)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на основании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(план, обращение, жалоба)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физического лица, 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от "__" 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(орган регистрации, 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проведения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КБК __________, Код назначения платежа: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Бенефициар: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бенефициара: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БИК: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Кбе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должность третьих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 представителя юридического лица,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(сведения о предыдущей проверки и принятых мерах по устранению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ранее выявленных нарушений экологического законодательства)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проверке соблюдения экологического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установлены следующие нарушения: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7539"/>
        <w:gridCol w:w="4432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нарушения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контроле и надзоре 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2011 года по выявленным в результате проверки нарушениям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частного предпринимательства обязан в трехдневный срок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возражений предоставить информацию о мерах, которые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 по устранению выявленных нарушений, с указанием сроков,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согласовываются с руководителем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проводившего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акту о результатах проверки прилагаются: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для исполнения получил: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ознакомлении или об отказе в ознакомлении с актом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результатах проверки природопользователя, их подписи или отказ от подписи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 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(Отметка у проверяемого субъекта)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№ 100-п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 экологического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6 в соответствии с приказом Министра охраны окружающей среды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269-Ө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целях устранения выявленных нарушений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экологического контроля по Акту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по соблюдению экологического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№ ______ от _________ г. 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природопользователя)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93"/>
        <w:gridCol w:w="3773"/>
        <w:gridCol w:w="31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ходе исполнения настоящего Предписания представлять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в области охраны окружающей среды)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указанных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неисполнении Предписания в указанные сроки виновное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несет административную ответственность согласно действующему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Государственный экологический инспектор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(главный, старший)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Предписание выдал: _________________________   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Предписание для исполнения получил: __________  "__"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