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74a5" w14:textId="e847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размещения производных ценных бумаг,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марта 2007 года № 75. Зарегистрировано в Министерстве юстиции Республики Казахстан 3 мая 2007 года № 4659. Утратило силу постановлением Правления Национального Банка Республики Казахстан от 24 февраля 2012 года № 70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первого его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22-1</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Закона Республики Казахстан от 2 июля 2003 года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Правила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размещения производных ценных бумаг,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 </w:t>
      </w:r>
    </w:p>
    <w:bookmarkEnd w:id="1"/>
    <w:bookmarkStart w:name="z3" w:id="2"/>
    <w:p>
      <w:pPr>
        <w:spacing w:after="0"/>
        <w:ind w:left="0"/>
        <w:jc w:val="both"/>
      </w:pPr>
      <w:r>
        <w:rPr>
          <w:rFonts w:ascii="Times New Roman"/>
          <w:b w:val="false"/>
          <w:i w:val="false"/>
          <w:color w:val="000000"/>
          <w:sz w:val="28"/>
        </w:rPr>
        <w:t>
      2.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23 сентября 2006 года N 214 "Об утверждении Правил уведомления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выдачи разрешения на выпуск или размещение производных ценных бумаг на территории иностранного государства" (зарегистрированное в Реестре государственной регистрации нормативных правовых актов под N 4449, опубликованное 13 декабря 2006 года в газете "Юридическая газета" N 215(1195)).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организатора торгов. </w:t>
      </w:r>
    </w:p>
    <w:bookmarkEnd w:id="4"/>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bookmarkEnd w:id="6"/>
    <w:p>
      <w:pPr>
        <w:spacing w:after="0"/>
        <w:ind w:left="0"/>
        <w:jc w:val="both"/>
      </w:pPr>
      <w:r>
        <w:rPr>
          <w:rFonts w:ascii="Times New Roman"/>
          <w:b w:val="false"/>
          <w:i/>
          <w:color w:val="000000"/>
          <w:sz w:val="28"/>
        </w:rPr>
        <w:t xml:space="preserve">      Председатель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30 марта 2007 года N 75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уведомления о выпуске депозитарных расписок </w:t>
      </w:r>
      <w:r>
        <w:br/>
      </w:r>
      <w:r>
        <w:rPr>
          <w:rFonts w:ascii="Times New Roman"/>
          <w:b/>
          <w:i w:val="false"/>
          <w:color w:val="000000"/>
        </w:rPr>
        <w:t xml:space="preserve">
или иных ценных бумаг, базовым активом которых являются </w:t>
      </w:r>
      <w:r>
        <w:br/>
      </w:r>
      <w:r>
        <w:rPr>
          <w:rFonts w:ascii="Times New Roman"/>
          <w:b/>
          <w:i w:val="false"/>
          <w:color w:val="000000"/>
        </w:rPr>
        <w:t xml:space="preserve">
эмиссионные ценные бумаги организаций-резидентов </w:t>
      </w:r>
      <w:r>
        <w:br/>
      </w:r>
      <w:r>
        <w:rPr>
          <w:rFonts w:ascii="Times New Roman"/>
          <w:b/>
          <w:i w:val="false"/>
          <w:color w:val="000000"/>
        </w:rPr>
        <w:t xml:space="preserve">
Республики Казахстан, представления отчета </w:t>
      </w:r>
      <w:r>
        <w:br/>
      </w:r>
      <w:r>
        <w:rPr>
          <w:rFonts w:ascii="Times New Roman"/>
          <w:b/>
          <w:i w:val="false"/>
          <w:color w:val="000000"/>
        </w:rPr>
        <w:t xml:space="preserve">
об итогах размещения производных ценных бумаг, </w:t>
      </w:r>
      <w:r>
        <w:br/>
      </w:r>
      <w:r>
        <w:rPr>
          <w:rFonts w:ascii="Times New Roman"/>
          <w:b/>
          <w:i w:val="false"/>
          <w:color w:val="000000"/>
        </w:rPr>
        <w:t xml:space="preserve">
выдачи разрешения на выпуск производных ценных бумаг </w:t>
      </w:r>
      <w:r>
        <w:br/>
      </w:r>
      <w:r>
        <w:rPr>
          <w:rFonts w:ascii="Times New Roman"/>
          <w:b/>
          <w:i w:val="false"/>
          <w:color w:val="000000"/>
        </w:rPr>
        <w:t xml:space="preserve">
в соответствии с законодательством иностранного государства </w:t>
      </w:r>
      <w:r>
        <w:br/>
      </w:r>
      <w:r>
        <w:rPr>
          <w:rFonts w:ascii="Times New Roman"/>
          <w:b/>
          <w:i w:val="false"/>
          <w:color w:val="000000"/>
        </w:rPr>
        <w:t xml:space="preserve">
или размещение производных ценных бумаг на </w:t>
      </w:r>
      <w:r>
        <w:br/>
      </w:r>
      <w:r>
        <w:rPr>
          <w:rFonts w:ascii="Times New Roman"/>
          <w:b/>
          <w:i w:val="false"/>
          <w:color w:val="000000"/>
        </w:rPr>
        <w:t xml:space="preserve">
территории иностранного государства </w:t>
      </w:r>
    </w:p>
    <w:bookmarkEnd w:id="8"/>
    <w:bookmarkStart w:name="z10" w:id="9"/>
    <w:p>
      <w:pPr>
        <w:spacing w:after="0"/>
        <w:ind w:left="0"/>
        <w:jc w:val="both"/>
      </w:pPr>
      <w:r>
        <w:rPr>
          <w:rFonts w:ascii="Times New Roman"/>
          <w:b w:val="false"/>
          <w:i w:val="false"/>
          <w:color w:val="000000"/>
          <w:sz w:val="28"/>
        </w:rPr>
        <w:t xml:space="preserve">
      1. Настоящие Правила устанавливают порядок уведомления уполномоченного органа по регулированию и надзору финансового рынка и финансовых организаций (далее - уполномоченный орган)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размещения производных ценных бумаг, а также условия и порядок выдачи уполномоченным органом разрешения на выпуск организацией-резидентом Республики Казахстан производных ценных бумаг в соответствии с законодательством иностранного государства или размещение организацией-резидентом Республики Казахстан на территории иностранного государства производных ценных бумаг, выпускаемых по инициативе или при участии акционерного общества и базовым активом которых являются размещаемые акции этого акционерного общества. </w:t>
      </w:r>
    </w:p>
    <w:bookmarkEnd w:id="9"/>
    <w:bookmarkStart w:name="z11" w:id="10"/>
    <w:p>
      <w:pPr>
        <w:spacing w:after="0"/>
        <w:ind w:left="0"/>
        <w:jc w:val="both"/>
      </w:pPr>
      <w:r>
        <w:rPr>
          <w:rFonts w:ascii="Times New Roman"/>
          <w:b w:val="false"/>
          <w:i w:val="false"/>
          <w:color w:val="000000"/>
          <w:sz w:val="28"/>
        </w:rPr>
        <w:t xml:space="preserve">
      2. Лицо, планирующее реализовать на вторичном рынке ценных бумаг ценные бумаги организации-резидента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указанной организации, (далее - держатель эмиссионных ценных бумаг) в течение тридцати календарных дней после принятия соответствующего решения представляет в уполномоченный орган уведомление, составленное в произвольной форме с указанием: </w:t>
      </w:r>
      <w:r>
        <w:br/>
      </w:r>
      <w:r>
        <w:rPr>
          <w:rFonts w:ascii="Times New Roman"/>
          <w:b w:val="false"/>
          <w:i w:val="false"/>
          <w:color w:val="000000"/>
          <w:sz w:val="28"/>
        </w:rPr>
        <w:t xml:space="preserve">
      1) наименования организации-резидента Республики Казахстан, эмиссионные ценные бумаги которого являются базовым активом планируемых к выпуску депозитарных расписок или иных ценных бумаг; </w:t>
      </w:r>
      <w:r>
        <w:br/>
      </w:r>
      <w:r>
        <w:rPr>
          <w:rFonts w:ascii="Times New Roman"/>
          <w:b w:val="false"/>
          <w:i w:val="false"/>
          <w:color w:val="000000"/>
          <w:sz w:val="28"/>
        </w:rPr>
        <w:t xml:space="preserve">
      2) сведений об эмиссионных ценных бумагах организации-резидента Республики Казахстан, которые являются базовым активом планируемых к выпуску депозитарных расписок или иных ценных бумаг (вида, национального идентификационного номера, количества, цены, сложившейся на данные эмиссионные ценные бумаги на организованном рынке ценных бумаг по состоянию на конец месяца, предшествующего представлению уведомления); </w:t>
      </w:r>
      <w:r>
        <w:br/>
      </w:r>
      <w:r>
        <w:rPr>
          <w:rFonts w:ascii="Times New Roman"/>
          <w:b w:val="false"/>
          <w:i w:val="false"/>
          <w:color w:val="000000"/>
          <w:sz w:val="28"/>
        </w:rPr>
        <w:t xml:space="preserve">
      3) сведений о планируемых к выпуску депозитарных расписках или иных ценных бумагах, базовым активом которых являются эмиссионные ценные бумаги организации-резидента Республики Казахстан (вида, сроков выпуска, государства, в соответствии с законодательством которого планируется выпуск, валюты выпуска, андеррайтеров выпуска и иных существенных условий выпуска, которые считает необходимым сообщить держатель эмиссионных ценных бумаг). </w:t>
      </w:r>
    </w:p>
    <w:bookmarkEnd w:id="10"/>
    <w:bookmarkStart w:name="z12" w:id="11"/>
    <w:p>
      <w:pPr>
        <w:spacing w:after="0"/>
        <w:ind w:left="0"/>
        <w:jc w:val="both"/>
      </w:pPr>
      <w:r>
        <w:rPr>
          <w:rFonts w:ascii="Times New Roman"/>
          <w:b w:val="false"/>
          <w:i w:val="false"/>
          <w:color w:val="000000"/>
          <w:sz w:val="28"/>
        </w:rPr>
        <w:t xml:space="preserve">
      3. К уведомлению, указанному в пункте 2 настоящих Правил, прилагаются: </w:t>
      </w:r>
      <w:r>
        <w:br/>
      </w:r>
      <w:r>
        <w:rPr>
          <w:rFonts w:ascii="Times New Roman"/>
          <w:b w:val="false"/>
          <w:i w:val="false"/>
          <w:color w:val="000000"/>
          <w:sz w:val="28"/>
        </w:rPr>
        <w:t xml:space="preserve">
      1) копия решения органа держателя эмиссионных ценных бумаг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w:t>
      </w:r>
      <w:r>
        <w:br/>
      </w:r>
      <w:r>
        <w:rPr>
          <w:rFonts w:ascii="Times New Roman"/>
          <w:b w:val="false"/>
          <w:i w:val="false"/>
          <w:color w:val="000000"/>
          <w:sz w:val="28"/>
        </w:rPr>
        <w:t xml:space="preserve">
      2) выписка с лицевого счета держателя эмиссионных ценных бумаг, открытого в системе реестров держателей ценных бумаг либо системе учета номинального держания, о наличии эмиссионных ценных бумаг, которые будут являться базовым активом планируемых к выпуску депозитарных расписок или иных ценных бумаг, по состоянию на дату принятия решения о выпуске; </w:t>
      </w:r>
      <w:r>
        <w:br/>
      </w:r>
      <w:r>
        <w:rPr>
          <w:rFonts w:ascii="Times New Roman"/>
          <w:b w:val="false"/>
          <w:i w:val="false"/>
          <w:color w:val="000000"/>
          <w:sz w:val="28"/>
        </w:rPr>
        <w:t xml:space="preserve">
      3) копия документа, определяющего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с приложением нотариально засвидетельствованного перевода на государственный и русский языки (если ранее данный документ не был представлен в уполномоченный орган организацией-резидентом Республики Казахстан, эмиссионные ценные бумаги которой являются базовым активом депозитарных расписок или иных ценных бумаг). </w:t>
      </w:r>
    </w:p>
    <w:bookmarkEnd w:id="11"/>
    <w:bookmarkStart w:name="z13" w:id="12"/>
    <w:p>
      <w:pPr>
        <w:spacing w:after="0"/>
        <w:ind w:left="0"/>
        <w:jc w:val="both"/>
      </w:pPr>
      <w:r>
        <w:rPr>
          <w:rFonts w:ascii="Times New Roman"/>
          <w:b w:val="false"/>
          <w:i w:val="false"/>
          <w:color w:val="000000"/>
          <w:sz w:val="28"/>
        </w:rPr>
        <w:t xml:space="preserve">
      4. Уполномоченный орган направляет держателю эмиссионных ценных бумаг письмо о результатах рассмотрения уведомления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в течение четырнадцати календарных дней с даты получения данного уведомления. </w:t>
      </w:r>
    </w:p>
    <w:bookmarkEnd w:id="12"/>
    <w:bookmarkStart w:name="z14" w:id="13"/>
    <w:p>
      <w:pPr>
        <w:spacing w:after="0"/>
        <w:ind w:left="0"/>
        <w:jc w:val="both"/>
      </w:pPr>
      <w:r>
        <w:rPr>
          <w:rFonts w:ascii="Times New Roman"/>
          <w:b w:val="false"/>
          <w:i w:val="false"/>
          <w:color w:val="000000"/>
          <w:sz w:val="28"/>
        </w:rPr>
        <w:t xml:space="preserve">
      5. Держатель эмиссионных ценных бумаг в течение пятнадцати календарных дней с даты подписания им документа о присоединении к документу, определяющему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представляет в уполномоченный орган копию данного документа о присоединении с приложением нотариально засвидетельствованного перевода на государственный и русский языки. </w:t>
      </w:r>
      <w:r>
        <w:br/>
      </w:r>
      <w:r>
        <w:rPr>
          <w:rFonts w:ascii="Times New Roman"/>
          <w:b w:val="false"/>
          <w:i w:val="false"/>
          <w:color w:val="000000"/>
          <w:sz w:val="28"/>
        </w:rPr>
        <w:t>
</w:t>
      </w:r>
      <w:r>
        <w:rPr>
          <w:rFonts w:ascii="Times New Roman"/>
          <w:b w:val="false"/>
          <w:i w:val="false"/>
          <w:color w:val="000000"/>
          <w:sz w:val="28"/>
        </w:rPr>
        <w:t xml:space="preserve">
      5-1. Размещение производных ценных бумаг, выпускаемых по инициативе или при участии акционерного общества и базовым активом которых являются акции этого акционерного общества, осуществляется при условии включения данных акций в первую категорию сектора «акции» официального списка фондовой биржи, осуществляющей деятельность на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5-1 в соответствии с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xml:space="preserve">N 231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3"/>
    <w:bookmarkStart w:name="z25" w:id="1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При проведении банком реструктуризации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размещение производных ценных бумаг, выпускаемых по инициативе или при участии данного банка и базовым активом которых являются акции данного банка, возможно также при включении данных акций в сектор "Нелистинговые ценные бумаги" списка фондовой биржи, осуществляющей деятельность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5-2 в соответствии с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4"/>
    <w:bookmarkStart w:name="z15" w:id="15"/>
    <w:p>
      <w:pPr>
        <w:spacing w:after="0"/>
        <w:ind w:left="0"/>
        <w:jc w:val="both"/>
      </w:pPr>
      <w:r>
        <w:rPr>
          <w:rFonts w:ascii="Times New Roman"/>
          <w:b w:val="false"/>
          <w:i w:val="false"/>
          <w:color w:val="000000"/>
          <w:sz w:val="28"/>
        </w:rPr>
        <w:t xml:space="preserve">
      6. Акционерное общество, являющееся организацией-резидентом Республики Казахстан, для получения разрешения на размещение на территории иностранного государства производных ценных бумаг, выпускаемых по его инициативе или при его участии и базовым активом которых являются размещаемые акции этого акционерного общества, в течение сорока пяти календарных дней после принятия соответствующего решения представляет в уполномоченный орган следующие документы: </w:t>
      </w:r>
      <w:r>
        <w:br/>
      </w:r>
      <w:r>
        <w:rPr>
          <w:rFonts w:ascii="Times New Roman"/>
          <w:b w:val="false"/>
          <w:i w:val="false"/>
          <w:color w:val="000000"/>
          <w:sz w:val="28"/>
        </w:rPr>
        <w:t xml:space="preserve">
      1) заявление о выдаче разрешения на размещение на территории иностранного государства производных ценных бумаг, выпускаемых по инициативе или при участии акционерного общества и базовым активом которых являются размещаемые акции этого акционерного общества, составленное в произвольной форме; </w:t>
      </w:r>
      <w:r>
        <w:br/>
      </w:r>
      <w:r>
        <w:rPr>
          <w:rFonts w:ascii="Times New Roman"/>
          <w:b w:val="false"/>
          <w:i w:val="false"/>
          <w:color w:val="000000"/>
          <w:sz w:val="28"/>
        </w:rPr>
        <w:t>
      2) копию решения органа акционерного общества о размещении акций посредством размещения на территории иностранного государства производных ценных бумаг с указанием государства, на территории которого будет осуществлено размещение, сведений о размещаемых акциях (национального идентификационного номера, количества и цены размещения акций, установленной органом акционерного общества, уполномоченным на принятие такого решения, наименования регистрирующего органа, даты, месяца, года регистрации выпуска объявленных акций), сведений о производных ценных бумагах (вида, периода размещения, валюты выпуска, андеррайтеров выпуска и иных существенных условий выпуска и размещения, которые считает необходимым сообщить акционерное общество), а также условия, предусмотренного абзацем третьим подпункта 4) пункта 1 </w:t>
      </w:r>
      <w:r>
        <w:rPr>
          <w:rFonts w:ascii="Times New Roman"/>
          <w:b w:val="false"/>
          <w:i w:val="false"/>
          <w:color w:val="000000"/>
          <w:sz w:val="28"/>
        </w:rPr>
        <w:t xml:space="preserve">статьи 22-1 </w:t>
      </w:r>
      <w:r>
        <w:rPr>
          <w:rFonts w:ascii="Times New Roman"/>
          <w:b w:val="false"/>
          <w:i w:val="false"/>
          <w:color w:val="000000"/>
          <w:sz w:val="28"/>
        </w:rPr>
        <w:t xml:space="preserve">Закона Республики Казахстан от 2 июля 2003 года "О рынке ценных бумаг" (далее - Закон); </w:t>
      </w:r>
      <w:r>
        <w:br/>
      </w:r>
      <w:r>
        <w:rPr>
          <w:rFonts w:ascii="Times New Roman"/>
          <w:b w:val="false"/>
          <w:i w:val="false"/>
          <w:color w:val="000000"/>
          <w:sz w:val="28"/>
        </w:rPr>
        <w:t xml:space="preserve">
      3) документ, подтверждающий выполнение условия, предусмотренного пунктом 5-1 настоящих Правил; </w:t>
      </w:r>
      <w:r>
        <w:br/>
      </w:r>
      <w:r>
        <w:rPr>
          <w:rFonts w:ascii="Times New Roman"/>
          <w:b w:val="false"/>
          <w:i w:val="false"/>
          <w:color w:val="000000"/>
          <w:sz w:val="28"/>
        </w:rPr>
        <w:t xml:space="preserve">
       </w:t>
      </w:r>
      <w:r>
        <w:rPr>
          <w:rFonts w:ascii="Times New Roman"/>
          <w:b w:val="false"/>
          <w:i w:val="false"/>
          <w:color w:val="ff0000"/>
          <w:sz w:val="28"/>
        </w:rPr>
        <w:t xml:space="preserve">Сноска. Подпункт 3 в редакции постановления Правления Агентства Республики Казахстан по регулированию и надзору финансового рынка и финансовых организаций от 29.12.2009 </w:t>
      </w:r>
      <w:r>
        <w:rPr>
          <w:rFonts w:ascii="Times New Roman"/>
          <w:b w:val="false"/>
          <w:i w:val="false"/>
          <w:color w:val="000000"/>
          <w:sz w:val="28"/>
        </w:rPr>
        <w:t xml:space="preserve">N 231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 справку регистратора о состоянии лицевого счета, открытого акционерному обществу в системе реестров держателей ценных бумаг, по которому осуществляется учет не размещенных эмиссионных ценных бумаг, по состоянию на дату принятия решения о размещении акций. </w:t>
      </w:r>
    </w:p>
    <w:bookmarkEnd w:id="15"/>
    <w:bookmarkStart w:name="z16" w:id="16"/>
    <w:p>
      <w:pPr>
        <w:spacing w:after="0"/>
        <w:ind w:left="0"/>
        <w:jc w:val="both"/>
      </w:pPr>
      <w:r>
        <w:rPr>
          <w:rFonts w:ascii="Times New Roman"/>
          <w:b w:val="false"/>
          <w:i w:val="false"/>
          <w:color w:val="000000"/>
          <w:sz w:val="28"/>
        </w:rPr>
        <w:t xml:space="preserve">
      7. Акционерное общество, указанное в пункте 6 настоящих Правил, в течение пятнадцати календарных дней с даты подписания документа, определяющего условия выпуска производных ценных бумаг, базовым активом которых являются его акции, представляет в уполномоченный орган копию такого документа с приложением нотариально засвидетельствованного перевода на государственный и русский языки. </w:t>
      </w:r>
    </w:p>
    <w:bookmarkEnd w:id="16"/>
    <w:bookmarkStart w:name="z17" w:id="17"/>
    <w:p>
      <w:pPr>
        <w:spacing w:after="0"/>
        <w:ind w:left="0"/>
        <w:jc w:val="both"/>
      </w:pPr>
      <w:r>
        <w:rPr>
          <w:rFonts w:ascii="Times New Roman"/>
          <w:b w:val="false"/>
          <w:i w:val="false"/>
          <w:color w:val="000000"/>
          <w:sz w:val="28"/>
        </w:rPr>
        <w:t>
      8. При размещении акций посредством размещения производных ценных бумаг на территории иностранного государства организация-резидент Республики Казахстан представляет в уполномоченный орган отчет об итогах их размещения в соответствии с требованиями, установленными </w:t>
      </w:r>
      <w:r>
        <w:rPr>
          <w:rFonts w:ascii="Times New Roman"/>
          <w:b w:val="false"/>
          <w:i w:val="false"/>
          <w:color w:val="000000"/>
          <w:sz w:val="28"/>
        </w:rPr>
        <w:t xml:space="preserve">статьей 24 </w:t>
      </w:r>
      <w:r>
        <w:rPr>
          <w:rFonts w:ascii="Times New Roman"/>
          <w:b w:val="false"/>
          <w:i w:val="false"/>
          <w:color w:val="000000"/>
          <w:sz w:val="28"/>
        </w:rPr>
        <w:t xml:space="preserve">Закона. </w:t>
      </w:r>
    </w:p>
    <w:bookmarkEnd w:id="17"/>
    <w:bookmarkStart w:name="z18" w:id="18"/>
    <w:p>
      <w:pPr>
        <w:spacing w:after="0"/>
        <w:ind w:left="0"/>
        <w:jc w:val="both"/>
      </w:pPr>
      <w:r>
        <w:rPr>
          <w:rFonts w:ascii="Times New Roman"/>
          <w:b w:val="false"/>
          <w:i w:val="false"/>
          <w:color w:val="000000"/>
          <w:sz w:val="28"/>
        </w:rPr>
        <w:t xml:space="preserve">
      9. Для получения разрешения на выпуск организацией-резидентом Республики Казахстан производных ценных бумаг в соответствии с законодательством иностранного государства данная организация представляет в уполномоченный орган следующие документы: </w:t>
      </w:r>
      <w:r>
        <w:br/>
      </w:r>
      <w:r>
        <w:rPr>
          <w:rFonts w:ascii="Times New Roman"/>
          <w:b w:val="false"/>
          <w:i w:val="false"/>
          <w:color w:val="000000"/>
          <w:sz w:val="28"/>
        </w:rPr>
        <w:t xml:space="preserve">
      1) заявление о выдаче разрешения на выпуск производных ценных бумаг в соответствии с законодательством иностранного государства, составленное в произвольной форме, с указанием сведений об обращении ранее выпущенных производных ценных бумаг на торговых площадках фондовых бирж в стране их выпуска и других странах (наименование фондовой биржи, категория листинга); </w:t>
      </w:r>
      <w:r>
        <w:br/>
      </w:r>
      <w:r>
        <w:rPr>
          <w:rFonts w:ascii="Times New Roman"/>
          <w:b w:val="false"/>
          <w:i w:val="false"/>
          <w:color w:val="000000"/>
          <w:sz w:val="28"/>
        </w:rPr>
        <w:t xml:space="preserve">
      2) копию решения органа организации-резидента Республики Казахстан о выпуске производных ценных бумаг в соответствии с законодательством иностранного государства с указанием полного наименования организации-резидента Республики Казахстан, государства, в соответствии с законодательством которого планируется выпуск, валюты выпуска, предполагаемого объема выпуска, количества и вида производных ценных бумаг, номинальной стоимости (при наличии), прав держателей производных ценных бумаг и иных существенных условий выпуска, которые считает необходимым сообщить организация-резидент Республики Казахстан; </w:t>
      </w:r>
      <w:r>
        <w:br/>
      </w:r>
      <w:r>
        <w:rPr>
          <w:rFonts w:ascii="Times New Roman"/>
          <w:b w:val="false"/>
          <w:i w:val="false"/>
          <w:color w:val="000000"/>
          <w:sz w:val="28"/>
        </w:rPr>
        <w:t xml:space="preserve">
      3) копию документа, подтверждающего, что эмиссионные ценные бумаги, ранее выпущенные организацией-резидентом Республики Казахстан, включены в список фондовой биржи, осуществляющей деятельность на территории Республики Казахстан. </w:t>
      </w:r>
    </w:p>
    <w:bookmarkEnd w:id="18"/>
    <w:bookmarkStart w:name="z19" w:id="19"/>
    <w:p>
      <w:pPr>
        <w:spacing w:after="0"/>
        <w:ind w:left="0"/>
        <w:jc w:val="both"/>
      </w:pPr>
      <w:r>
        <w:rPr>
          <w:rFonts w:ascii="Times New Roman"/>
          <w:b w:val="false"/>
          <w:i w:val="false"/>
          <w:color w:val="000000"/>
          <w:sz w:val="28"/>
        </w:rPr>
        <w:t xml:space="preserve">
      10. По результатам размещения производных ценных бумаг, выпущенных организацией-резидентом Республики Казахстан в соответствии с законодательством иностранного государства, данная организация представляет в уполномоченный орган отчет об итогах их размещения в соответствии с требованиями, установленными статьей 24 Закона. </w:t>
      </w:r>
      <w:r>
        <w:br/>
      </w:r>
      <w:r>
        <w:rPr>
          <w:rFonts w:ascii="Times New Roman"/>
          <w:b w:val="false"/>
          <w:i w:val="false"/>
          <w:color w:val="000000"/>
          <w:sz w:val="28"/>
        </w:rPr>
        <w:t xml:space="preserve">
      Отчет об итогах размещения производных ценных бумаг составляется в произвольной форме с указанием полного наименования организации-резидента Республики Казахстан, количества и вида выпущенных производных ценных бумаг, объема и валюты выпуска, сведений о регистрации их выпуска, условий их размещения. К отчету об итогах размещения производных ценных бумаг представляется список держателей производных ценных бумаг с указанием учетной организации, осуществляющей подтверждение прав на размещенные производные ценные бумаги. </w:t>
      </w:r>
    </w:p>
    <w:bookmarkEnd w:id="19"/>
    <w:bookmarkStart w:name="z20" w:id="20"/>
    <w:p>
      <w:pPr>
        <w:spacing w:after="0"/>
        <w:ind w:left="0"/>
        <w:jc w:val="both"/>
      </w:pPr>
      <w:r>
        <w:rPr>
          <w:rFonts w:ascii="Times New Roman"/>
          <w:b w:val="false"/>
          <w:i w:val="false"/>
          <w:color w:val="000000"/>
          <w:sz w:val="28"/>
        </w:rPr>
        <w:t>
      11. Заявление и документы, представляемые в соответствии с пунктами 6 и 9 настоящих Правил, рассматриваются уполномоченным органом в течение пятнадцати календарных дней с даты их представления. По результатам рассмотрения документов, представленных организацией-резидентом Республики Казахстан для получения соответствующего разрешения, уполномоченный орган выдает организации-резиденту Республики Казахстан разрешение по формам согласно </w:t>
      </w:r>
      <w:r>
        <w:rPr>
          <w:rFonts w:ascii="Times New Roman"/>
          <w:b w:val="false"/>
          <w:i w:val="false"/>
          <w:color w:val="000000"/>
          <w:sz w:val="28"/>
        </w:rPr>
        <w:t xml:space="preserve">приложениям 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Уполномоченный орган отказывает организации-резиденту Республики Казахстан в выдаче разрешения в случае невыполнения требований законодательства Республики Казахстан об акционерных обществах и рынке ценных бумаг с указанием оснований отказа.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Агентства РК по регулированию и надзору финансового рынка и финансовых организаций от 25 июня 2007 года </w:t>
      </w:r>
      <w:r>
        <w:rPr>
          <w:rFonts w:ascii="Times New Roman"/>
          <w:b w:val="false"/>
          <w:i w:val="false"/>
          <w:color w:val="000000"/>
          <w:sz w:val="28"/>
        </w:rPr>
        <w:t xml:space="preserve">N 170 </w:t>
      </w:r>
      <w:r>
        <w:rPr>
          <w:rFonts w:ascii="Times New Roman"/>
          <w:b w:val="false"/>
          <w:i w:val="false"/>
          <w:color w:val="ff0000"/>
          <w:sz w:val="28"/>
        </w:rPr>
        <w:t xml:space="preserve">(вводится в действие по истечении 14 дней со дня гос. регистрации в Министерстве юстиции РК). </w:t>
      </w:r>
    </w:p>
    <w:bookmarkEnd w:id="20"/>
    <w:bookmarkStart w:name="z21" w:id="21"/>
    <w:p>
      <w:pPr>
        <w:spacing w:after="0"/>
        <w:ind w:left="0"/>
        <w:jc w:val="both"/>
      </w:pPr>
      <w:r>
        <w:rPr>
          <w:rFonts w:ascii="Times New Roman"/>
          <w:b w:val="false"/>
          <w:i w:val="false"/>
          <w:color w:val="000000"/>
          <w:sz w:val="28"/>
        </w:rPr>
        <w:t xml:space="preserve">
      12. Организация-резидент Республики Казахстан представляет оригиналы документов, если настоящими Правилами не установлено представление их копий (копии заверяются подписью первого руководителя либо лица его замещающего и оттиском печати).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наносятся частично на бумажную пломбу, частично на лист документа. </w:t>
      </w:r>
    </w:p>
    <w:bookmarkEnd w:id="21"/>
    <w:bookmarkStart w:name="z22"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уведомления о выпуске        </w:t>
      </w:r>
      <w:r>
        <w:br/>
      </w:r>
      <w:r>
        <w:rPr>
          <w:rFonts w:ascii="Times New Roman"/>
          <w:b w:val="false"/>
          <w:i w:val="false"/>
          <w:color w:val="000000"/>
          <w:sz w:val="28"/>
        </w:rPr>
        <w:t xml:space="preserve">
депозитарных расписок или иных ценных   </w:t>
      </w:r>
      <w:r>
        <w:br/>
      </w:r>
      <w:r>
        <w:rPr>
          <w:rFonts w:ascii="Times New Roman"/>
          <w:b w:val="false"/>
          <w:i w:val="false"/>
          <w:color w:val="000000"/>
          <w:sz w:val="28"/>
        </w:rPr>
        <w:t xml:space="preserve">
бумаг, базовым активом которых являются </w:t>
      </w:r>
      <w:r>
        <w:br/>
      </w:r>
      <w:r>
        <w:rPr>
          <w:rFonts w:ascii="Times New Roman"/>
          <w:b w:val="false"/>
          <w:i w:val="false"/>
          <w:color w:val="000000"/>
          <w:sz w:val="28"/>
        </w:rPr>
        <w:t xml:space="preserve">
эмиссионные ценные бумаги организаций-  </w:t>
      </w:r>
      <w:r>
        <w:br/>
      </w:r>
      <w:r>
        <w:rPr>
          <w:rFonts w:ascii="Times New Roman"/>
          <w:b w:val="false"/>
          <w:i w:val="false"/>
          <w:color w:val="000000"/>
          <w:sz w:val="28"/>
        </w:rPr>
        <w:t xml:space="preserve">
резидентов Республики Казахстан,        </w:t>
      </w:r>
      <w:r>
        <w:br/>
      </w:r>
      <w:r>
        <w:rPr>
          <w:rFonts w:ascii="Times New Roman"/>
          <w:b w:val="false"/>
          <w:i w:val="false"/>
          <w:color w:val="000000"/>
          <w:sz w:val="28"/>
        </w:rPr>
        <w:t xml:space="preserve">
представления отчета об итогах          </w:t>
      </w:r>
      <w:r>
        <w:br/>
      </w:r>
      <w:r>
        <w:rPr>
          <w:rFonts w:ascii="Times New Roman"/>
          <w:b w:val="false"/>
          <w:i w:val="false"/>
          <w:color w:val="000000"/>
          <w:sz w:val="28"/>
        </w:rPr>
        <w:t xml:space="preserve">
размещения производных ценных бумаг,    </w:t>
      </w:r>
      <w:r>
        <w:br/>
      </w:r>
      <w:r>
        <w:rPr>
          <w:rFonts w:ascii="Times New Roman"/>
          <w:b w:val="false"/>
          <w:i w:val="false"/>
          <w:color w:val="000000"/>
          <w:sz w:val="28"/>
        </w:rPr>
        <w:t xml:space="preserve">
выдачи разрешения на выпуск             </w:t>
      </w:r>
      <w:r>
        <w:br/>
      </w:r>
      <w:r>
        <w:rPr>
          <w:rFonts w:ascii="Times New Roman"/>
          <w:b w:val="false"/>
          <w:i w:val="false"/>
          <w:color w:val="000000"/>
          <w:sz w:val="28"/>
        </w:rPr>
        <w:t xml:space="preserve">
производных ценных бумаг в соответствии </w:t>
      </w:r>
      <w:r>
        <w:br/>
      </w:r>
      <w:r>
        <w:rPr>
          <w:rFonts w:ascii="Times New Roman"/>
          <w:b w:val="false"/>
          <w:i w:val="false"/>
          <w:color w:val="000000"/>
          <w:sz w:val="28"/>
        </w:rPr>
        <w:t xml:space="preserve">
с законодательством иностранного        </w:t>
      </w:r>
      <w:r>
        <w:br/>
      </w:r>
      <w:r>
        <w:rPr>
          <w:rFonts w:ascii="Times New Roman"/>
          <w:b w:val="false"/>
          <w:i w:val="false"/>
          <w:color w:val="000000"/>
          <w:sz w:val="28"/>
        </w:rPr>
        <w:t xml:space="preserve">
государства или размещение производных  </w:t>
      </w:r>
      <w:r>
        <w:br/>
      </w:r>
      <w:r>
        <w:rPr>
          <w:rFonts w:ascii="Times New Roman"/>
          <w:b w:val="false"/>
          <w:i w:val="false"/>
          <w:color w:val="000000"/>
          <w:sz w:val="28"/>
        </w:rPr>
        <w:t xml:space="preserve">
ценных бумаг на территории иностранного </w:t>
      </w:r>
      <w:r>
        <w:br/>
      </w:r>
      <w:r>
        <w:rPr>
          <w:rFonts w:ascii="Times New Roman"/>
          <w:b w:val="false"/>
          <w:i w:val="false"/>
          <w:color w:val="000000"/>
          <w:sz w:val="28"/>
        </w:rPr>
        <w:t xml:space="preserve">
государства                             </w:t>
      </w:r>
    </w:p>
    <w:bookmarkEnd w:id="22"/>
    <w:p>
      <w:pPr>
        <w:spacing w:after="0"/>
        <w:ind w:left="0"/>
        <w:jc w:val="both"/>
      </w:pPr>
      <w:r>
        <w:rPr>
          <w:rFonts w:ascii="Times New Roman"/>
          <w:b w:val="false"/>
          <w:i w:val="false"/>
          <w:color w:val="000000"/>
          <w:sz w:val="28"/>
        </w:rPr>
        <w:t xml:space="preserve">Разрешение </w:t>
      </w:r>
      <w:r>
        <w:br/>
      </w:r>
      <w:r>
        <w:rPr>
          <w:rFonts w:ascii="Times New Roman"/>
          <w:b w:val="false"/>
          <w:i w:val="false"/>
          <w:color w:val="000000"/>
          <w:sz w:val="28"/>
        </w:rPr>
        <w:t xml:space="preserve">
на размещение на территории иностранного государства </w:t>
      </w:r>
      <w:r>
        <w:br/>
      </w:r>
      <w:r>
        <w:rPr>
          <w:rFonts w:ascii="Times New Roman"/>
          <w:b w:val="false"/>
          <w:i w:val="false"/>
          <w:color w:val="000000"/>
          <w:sz w:val="28"/>
        </w:rPr>
        <w:t xml:space="preserve">
производных ценных бумаг, выпускаемых по инициативе или </w:t>
      </w:r>
      <w:r>
        <w:br/>
      </w:r>
      <w:r>
        <w:rPr>
          <w:rFonts w:ascii="Times New Roman"/>
          <w:b w:val="false"/>
          <w:i w:val="false"/>
          <w:color w:val="000000"/>
          <w:sz w:val="28"/>
        </w:rPr>
        <w:t xml:space="preserve">
при участии акционерного общества и базовым активом которых </w:t>
      </w:r>
      <w:r>
        <w:br/>
      </w:r>
      <w:r>
        <w:rPr>
          <w:rFonts w:ascii="Times New Roman"/>
          <w:b w:val="false"/>
          <w:i w:val="false"/>
          <w:color w:val="000000"/>
          <w:sz w:val="28"/>
        </w:rPr>
        <w:t xml:space="preserve">
являются размещаемые акции этого акционерного общества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xml:space="preserve">
разрешает организации-резиденту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место нахождения, дата и номер </w:t>
      </w:r>
      <w:r>
        <w:br/>
      </w:r>
      <w:r>
        <w:rPr>
          <w:rFonts w:ascii="Times New Roman"/>
          <w:b w:val="false"/>
          <w:i w:val="false"/>
          <w:color w:val="000000"/>
          <w:sz w:val="28"/>
        </w:rPr>
        <w:t xml:space="preserve">
                      государственной регистрации (перерегистрации) </w:t>
      </w:r>
      <w:r>
        <w:br/>
      </w:r>
      <w:r>
        <w:rPr>
          <w:rFonts w:ascii="Times New Roman"/>
          <w:b w:val="false"/>
          <w:i w:val="false"/>
          <w:color w:val="000000"/>
          <w:sz w:val="28"/>
        </w:rPr>
        <w:t xml:space="preserve">
размещение на территории _________________________________________: </w:t>
      </w:r>
      <w:r>
        <w:br/>
      </w:r>
      <w:r>
        <w:rPr>
          <w:rFonts w:ascii="Times New Roman"/>
          <w:b w:val="false"/>
          <w:i w:val="false"/>
          <w:color w:val="000000"/>
          <w:sz w:val="28"/>
        </w:rPr>
        <w:t xml:space="preserve">
                           (наименование иностранного государства)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производных ценных бумаг) </w:t>
      </w:r>
      <w:r>
        <w:br/>
      </w:r>
      <w:r>
        <w:rPr>
          <w:rFonts w:ascii="Times New Roman"/>
          <w:b w:val="false"/>
          <w:i w:val="false"/>
          <w:color w:val="000000"/>
          <w:sz w:val="28"/>
        </w:rPr>
        <w:t xml:space="preserve">
базовым активом которых являются: </w:t>
      </w:r>
      <w:r>
        <w:br/>
      </w:r>
      <w:r>
        <w:rPr>
          <w:rFonts w:ascii="Times New Roman"/>
          <w:b w:val="false"/>
          <w:i w:val="false"/>
          <w:color w:val="000000"/>
          <w:sz w:val="28"/>
        </w:rPr>
        <w:t xml:space="preserve">
1) вид акций _____________________________________________________; </w:t>
      </w:r>
      <w:r>
        <w:br/>
      </w:r>
      <w:r>
        <w:rPr>
          <w:rFonts w:ascii="Times New Roman"/>
          <w:b w:val="false"/>
          <w:i w:val="false"/>
          <w:color w:val="000000"/>
          <w:sz w:val="28"/>
        </w:rPr>
        <w:t xml:space="preserve">
2) выпуск акций зарегистрирован____________________________________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регистрирующего органа, дата, месяц, год регистрации) </w:t>
      </w:r>
      <w:r>
        <w:br/>
      </w:r>
      <w:r>
        <w:rPr>
          <w:rFonts w:ascii="Times New Roman"/>
          <w:b w:val="false"/>
          <w:i w:val="false"/>
          <w:color w:val="000000"/>
          <w:sz w:val="28"/>
        </w:rPr>
        <w:t xml:space="preserve">
3) национальный идентификационный номер __________________________.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(заместитель руководителя) </w:t>
      </w:r>
      <w:r>
        <w:br/>
      </w:r>
      <w:r>
        <w:rPr>
          <w:rFonts w:ascii="Times New Roman"/>
          <w:b w:val="false"/>
          <w:i w:val="false"/>
          <w:color w:val="000000"/>
          <w:sz w:val="28"/>
        </w:rPr>
        <w:t xml:space="preserve">
уполномоченного органа                              (подпись) </w:t>
      </w:r>
    </w:p>
    <w:bookmarkStart w:name="z23"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уведомления о выпуске        </w:t>
      </w:r>
      <w:r>
        <w:br/>
      </w:r>
      <w:r>
        <w:rPr>
          <w:rFonts w:ascii="Times New Roman"/>
          <w:b w:val="false"/>
          <w:i w:val="false"/>
          <w:color w:val="000000"/>
          <w:sz w:val="28"/>
        </w:rPr>
        <w:t xml:space="preserve">
депозитарных расписок или иных ценных   </w:t>
      </w:r>
      <w:r>
        <w:br/>
      </w:r>
      <w:r>
        <w:rPr>
          <w:rFonts w:ascii="Times New Roman"/>
          <w:b w:val="false"/>
          <w:i w:val="false"/>
          <w:color w:val="000000"/>
          <w:sz w:val="28"/>
        </w:rPr>
        <w:t xml:space="preserve">
бумаг, базовым активом которых являются </w:t>
      </w:r>
      <w:r>
        <w:br/>
      </w:r>
      <w:r>
        <w:rPr>
          <w:rFonts w:ascii="Times New Roman"/>
          <w:b w:val="false"/>
          <w:i w:val="false"/>
          <w:color w:val="000000"/>
          <w:sz w:val="28"/>
        </w:rPr>
        <w:t xml:space="preserve">
эмиссионные ценные бумаги организаций-  </w:t>
      </w:r>
      <w:r>
        <w:br/>
      </w:r>
      <w:r>
        <w:rPr>
          <w:rFonts w:ascii="Times New Roman"/>
          <w:b w:val="false"/>
          <w:i w:val="false"/>
          <w:color w:val="000000"/>
          <w:sz w:val="28"/>
        </w:rPr>
        <w:t xml:space="preserve">
резидентов Республики Казахстан,        </w:t>
      </w:r>
      <w:r>
        <w:br/>
      </w:r>
      <w:r>
        <w:rPr>
          <w:rFonts w:ascii="Times New Roman"/>
          <w:b w:val="false"/>
          <w:i w:val="false"/>
          <w:color w:val="000000"/>
          <w:sz w:val="28"/>
        </w:rPr>
        <w:t xml:space="preserve">
представления отчета об итогах          </w:t>
      </w:r>
      <w:r>
        <w:br/>
      </w:r>
      <w:r>
        <w:rPr>
          <w:rFonts w:ascii="Times New Roman"/>
          <w:b w:val="false"/>
          <w:i w:val="false"/>
          <w:color w:val="000000"/>
          <w:sz w:val="28"/>
        </w:rPr>
        <w:t xml:space="preserve">
размещения производных ценных бумаг,    </w:t>
      </w:r>
      <w:r>
        <w:br/>
      </w:r>
      <w:r>
        <w:rPr>
          <w:rFonts w:ascii="Times New Roman"/>
          <w:b w:val="false"/>
          <w:i w:val="false"/>
          <w:color w:val="000000"/>
          <w:sz w:val="28"/>
        </w:rPr>
        <w:t xml:space="preserve">
выдачи разрешения на выпуск             </w:t>
      </w:r>
      <w:r>
        <w:br/>
      </w:r>
      <w:r>
        <w:rPr>
          <w:rFonts w:ascii="Times New Roman"/>
          <w:b w:val="false"/>
          <w:i w:val="false"/>
          <w:color w:val="000000"/>
          <w:sz w:val="28"/>
        </w:rPr>
        <w:t xml:space="preserve">
производных ценных бумаг в соответствии </w:t>
      </w:r>
      <w:r>
        <w:br/>
      </w:r>
      <w:r>
        <w:rPr>
          <w:rFonts w:ascii="Times New Roman"/>
          <w:b w:val="false"/>
          <w:i w:val="false"/>
          <w:color w:val="000000"/>
          <w:sz w:val="28"/>
        </w:rPr>
        <w:t xml:space="preserve">
с законодательством иностранного        </w:t>
      </w:r>
      <w:r>
        <w:br/>
      </w:r>
      <w:r>
        <w:rPr>
          <w:rFonts w:ascii="Times New Roman"/>
          <w:b w:val="false"/>
          <w:i w:val="false"/>
          <w:color w:val="000000"/>
          <w:sz w:val="28"/>
        </w:rPr>
        <w:t xml:space="preserve">
государства или размещение производных  </w:t>
      </w:r>
      <w:r>
        <w:br/>
      </w:r>
      <w:r>
        <w:rPr>
          <w:rFonts w:ascii="Times New Roman"/>
          <w:b w:val="false"/>
          <w:i w:val="false"/>
          <w:color w:val="000000"/>
          <w:sz w:val="28"/>
        </w:rPr>
        <w:t xml:space="preserve">
ценных бумаг на территории иностранного </w:t>
      </w:r>
      <w:r>
        <w:br/>
      </w:r>
      <w:r>
        <w:rPr>
          <w:rFonts w:ascii="Times New Roman"/>
          <w:b w:val="false"/>
          <w:i w:val="false"/>
          <w:color w:val="000000"/>
          <w:sz w:val="28"/>
        </w:rPr>
        <w:t xml:space="preserve">
государства                             </w:t>
      </w:r>
    </w:p>
    <w:bookmarkEnd w:id="23"/>
    <w:p>
      <w:pPr>
        <w:spacing w:after="0"/>
        <w:ind w:left="0"/>
        <w:jc w:val="both"/>
      </w:pPr>
      <w:r>
        <w:rPr>
          <w:rFonts w:ascii="Times New Roman"/>
          <w:b w:val="false"/>
          <w:i w:val="false"/>
          <w:color w:val="000000"/>
          <w:sz w:val="28"/>
        </w:rPr>
        <w:t xml:space="preserve">Разрешение </w:t>
      </w:r>
      <w:r>
        <w:br/>
      </w:r>
      <w:r>
        <w:rPr>
          <w:rFonts w:ascii="Times New Roman"/>
          <w:b w:val="false"/>
          <w:i w:val="false"/>
          <w:color w:val="000000"/>
          <w:sz w:val="28"/>
        </w:rPr>
        <w:t xml:space="preserve">
на выпуск организацией-резидентом Республики Казахстан </w:t>
      </w:r>
      <w:r>
        <w:br/>
      </w:r>
      <w:r>
        <w:rPr>
          <w:rFonts w:ascii="Times New Roman"/>
          <w:b w:val="false"/>
          <w:i w:val="false"/>
          <w:color w:val="000000"/>
          <w:sz w:val="28"/>
        </w:rPr>
        <w:t xml:space="preserve">
производных ценных бумаг в соответствии с законодательством </w:t>
      </w:r>
      <w:r>
        <w:br/>
      </w:r>
      <w:r>
        <w:rPr>
          <w:rFonts w:ascii="Times New Roman"/>
          <w:b w:val="false"/>
          <w:i w:val="false"/>
          <w:color w:val="000000"/>
          <w:sz w:val="28"/>
        </w:rPr>
        <w:t xml:space="preserve">
иностранного государства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xml:space="preserve">
разрешает организации-резиденту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наименование, место нахождения, дата и номер </w:t>
      </w:r>
      <w:r>
        <w:br/>
      </w:r>
      <w:r>
        <w:rPr>
          <w:rFonts w:ascii="Times New Roman"/>
          <w:b w:val="false"/>
          <w:i w:val="false"/>
          <w:color w:val="000000"/>
          <w:sz w:val="28"/>
        </w:rPr>
        <w:t xml:space="preserve">
         государственной регистрации (перерегистрации) </w:t>
      </w:r>
      <w:r>
        <w:br/>
      </w:r>
      <w:r>
        <w:rPr>
          <w:rFonts w:ascii="Times New Roman"/>
          <w:b w:val="false"/>
          <w:i w:val="false"/>
          <w:color w:val="000000"/>
          <w:sz w:val="28"/>
        </w:rPr>
        <w:t xml:space="preserve">
выпуск ____________________________________________________________ </w:t>
      </w:r>
      <w:r>
        <w:br/>
      </w:r>
      <w:r>
        <w:rPr>
          <w:rFonts w:ascii="Times New Roman"/>
          <w:b w:val="false"/>
          <w:i w:val="false"/>
          <w:color w:val="000000"/>
          <w:sz w:val="28"/>
        </w:rPr>
        <w:t xml:space="preserve">
           (наименование производной ценной бумаги) </w:t>
      </w:r>
      <w:r>
        <w:br/>
      </w:r>
      <w:r>
        <w:rPr>
          <w:rFonts w:ascii="Times New Roman"/>
          <w:b w:val="false"/>
          <w:i w:val="false"/>
          <w:color w:val="000000"/>
          <w:sz w:val="28"/>
        </w:rPr>
        <w:t xml:space="preserve">
в соответствии с законодательством_________________________________ </w:t>
      </w:r>
      <w:r>
        <w:br/>
      </w:r>
      <w:r>
        <w:rPr>
          <w:rFonts w:ascii="Times New Roman"/>
          <w:b w:val="false"/>
          <w:i w:val="false"/>
          <w:color w:val="000000"/>
          <w:sz w:val="28"/>
        </w:rPr>
        <w:t xml:space="preserve">
                                       (наименование государства) </w:t>
      </w:r>
      <w:r>
        <w:br/>
      </w:r>
      <w:r>
        <w:rPr>
          <w:rFonts w:ascii="Times New Roman"/>
          <w:b w:val="false"/>
          <w:i w:val="false"/>
          <w:color w:val="000000"/>
          <w:sz w:val="28"/>
        </w:rPr>
        <w:t xml:space="preserve">
в количестве _________________ стоимостью _________________________ </w:t>
      </w:r>
      <w:r>
        <w:br/>
      </w:r>
      <w:r>
        <w:rPr>
          <w:rFonts w:ascii="Times New Roman"/>
          <w:b w:val="false"/>
          <w:i w:val="false"/>
          <w:color w:val="000000"/>
          <w:sz w:val="28"/>
        </w:rPr>
        <w:t xml:space="preserve">
(указывается в случае возможности определения данных параметров).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(заместитель руководителя) </w:t>
      </w:r>
      <w:r>
        <w:br/>
      </w:r>
      <w:r>
        <w:rPr>
          <w:rFonts w:ascii="Times New Roman"/>
          <w:b w:val="false"/>
          <w:i w:val="false"/>
          <w:color w:val="000000"/>
          <w:sz w:val="28"/>
        </w:rPr>
        <w:t xml:space="preserve">
уполномоченного органа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