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b78" w14:textId="954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приказ Министра транспорта и коммуникаций Республики Казахстан от 19 апреля 2004 года № 165-I 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марта 2007 года № 60. Зарегистрирован в Министерстве юстиции Республики Казахстан 13 марта 2007 года № 4571. Утратил силу приказом Министра транспорта и коммуникаций Республики Казахстан от 27 апреля 2012 года № 210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транспорта и коммуникаций РК от 27.04.2012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2001 года N 1623 "О мерах по стабилизации цен на важнейшие продовольственные товары", в связи с необходимостью пропуска большегрузного технологического транспорта при строительстве и ремонте автомобильных дорог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транспорта и коммуникаций Республики Казахстан от 19 апреля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165-I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движения автотранспортных средств по автомобильным дорогам общего пользования республиканского значения Республики Казахстан в весенние периоды" (зарегистрированный в Реестре государственной регистрации нормативных правовых актов за N 2857, опубликованный в "Бюллетене нормативных правовых актов центральных исполнительных и иных государственных органов Республики Казахстан", 2004 г., N 29-32, ст. 961; "Официальная газета" от 4 декабря 2004 г. N 49 (206)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"международными соглашениями" дополнить словами ", транспортных средств, занятых на строительстве, реконструкции, ремонте автомобильных дорог общего пользования, мероприятиях по предупреждению и ликвидации чрезвычайных ситуаций, а также перевозящих скоропортящиеся товары.";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"автомобильных дорог и строительства инфраструктурного комплекса Министерства транспорта и коммуникаций Республики Казахстан (Султанов Е.Х.)" заменить словами "развития транспортной инфраструктуры Министерства транспорта и коммуникаций Республики Казахстан (Кутербеков Д.К.)";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"Мустафин К.С." заменить словами "Турлыханов К.Б.";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"Кошанова Е.Ж." заменить словами "Кусаинова А.К.";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приказу изложить в новой редакции согласно приложению к настоящему приказу.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развития транспортной инфраструктуры Министерства транспорта и коммуникаций Республики Казахстан (Кутербеков Д.К.)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марта 2007 года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2007 года N 60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2004 года N 165-I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организации движения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дорогам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весенние периоды".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Максимальные суммы осевых масc автотранспортных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допустимые при проезде по автомобильным дорогам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пользования республиканского значения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 период временного ограничения движения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Нагруз-| Рас-  |     Максимальная сумма осевых      | Максимальная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   | стоя- |  масс прицепов и полуприцепов,     | сумма осевых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одиноч-|  ние  |              тонн                  | масс грузовых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оси,  | между |                                    |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тонн  | осями,|                                    |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 м   |____________________________________|_______________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 Сдвоенных осей   | Строенных осей  | Сдвоенных осей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|__________________|_________________|_______________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  Двух-  | Одно-  |  Двух-  | Одно- | Двух- | 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 скатные |скатные | скатные |скатные|скатные|скатные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 |  колеса | колеса |  колеса |колеса | колеса| колеса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_______|_______|_________|________|_________|_______|_______|_______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 До 1,0   12,5     12,0     17,5     16,5     12,0    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1,0-1,3   15,0     14,0     21,0     19,5     14,0    13,0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1,3-1,8   16,5     16,0     24,0     22,5     16,0    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1,8-2,5   18,0     17,5     26,5     24,5     18,0    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 1,0     10      9,0     14,0     13,2      9,6     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    1,0-1,3   12,0     11,2     16,8     15,6     11,2    10,4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1,3-1,8   13,2     12,8     19,2     18,0     12,8    12,0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1,8-2,5   14,4     14,0     21,2     19,6     14,4    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допустимая общая масса автотранспортных средств определяется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путем суммирования осевых нагрузок транспортных средств,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приказом.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