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efd8" w14:textId="784e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Министра здравоохранения Республики Казахстан от 3 февраля 2006 года N 43 "Об утверждении санитарно-эпидемиологических правил и норм по объектам железнодорожного транспорта и условиям перевозки грузов"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февраля 2007 года № 101. Зарегистрирован в Министерстве юстиции Республики Казахстан 2 марта 2007 года № 4560.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здравоохранения Республики Казахстан от 3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объектам железнодорожного транспорта и условиям перевозки грузов" (зарегистрирован в Реестре государственной регистрации нормативных правовых актов под N 4104, опубликован в Бюллетене нормативных правовых актов центральных исполнительных органов и иных государственных органов Республики Казахстан, апрель 2006 года, N 5-6, ст.212)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санитарно-эпидемиологических 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нормах "Санитарно-эпидемиологические требования к условиям перевозки грузов железнодорожным транспортом",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подпунктами 1) - 22)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мясо, охлажденное и остывшее должно перевозиться в рефрижераторных вагонах в подвешенном состоянии на балках с крючьями так, чтобы туши, полутуши и четвертины не соприкасались между собой, с полом и стенами вагона;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температура мяса говядины, баранины в толще мышц у костей при погрузке в рефрижераторные вагоны и рефрижераторные контейнеры должна быть не выше - минус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блоков из жилованного мяса и субпродуктов мяса и птицы - минус 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блоков из мяса птицы механической обвалки и из мясной массы -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окорока, грудинка, корейка и другие сырокопченые мясные изделия в безвакуумной упаковке должны иметь хорошо выраженный запах копчения, сухую, чистую, равномерно прокопченную поверхность без выхватов мяса и жира, без бахромок мяса, плесени и остатков волос. Мясокопчености должны предъявляться к перевозке с температурой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при общем сроке накопления и перевозки не более 20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жиры животные топленые пищевые (говяжий, бараний, конский и костный) в бочках, а также уложенные в ящик в виде монолита, должны предъявляться к перевозке с температурой не выше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расфасованные в бруски, завернутые в жиронепроницаемую бумагу и уложенные в ящик;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рыба мороженая, филе рыбное и филе морского гребешка, мидии, крабовые палочки, крабы, трепанги, мороженые и другие морские продукты при погрузке должны иметь температуру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не замороженном виде перевозка крабовых палочек, вареных крабов и креветок не допускается;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перевозка мороженой рыбы допускается только в упаковке: в ящиках, продуктовых мешках. Рыба мороженая и мороженое рыбное филе в пленочных пакетах, пачки картонные без полимерного покрытия с предварительной упаковкой рыбы в пленочные пакеты должны укладываться в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рыба охлажденная должна перевозиться в рефрижераторных вагонах в ящиках или сухотарных бочках. Осетровые лососевые рыбы должны упаковываться только в ящики. Охлажденная рыба должна иметь температуру в пределах от минус 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плюс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Дата упаковки должна указываться в накладной под наименованием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рыба и сельдь соленые, пряного посола и маринованные должны упаковываться в деревянные, полимерные заливные или сухотарные бочки, вместимостью не более 50 литров с мешками-вкладышами из полимерных материалов, в дощатые ящики, а расфасованные в пакеты из полимерных материалов - в ящики из гофрированного картона. Рыба и сельдь, упакованные в заливные бочки, должны заливаться тузлуком, а уложенные в тару - отжаты. Ящики должны выстилаться одним из материалов: пергаментом, подпергаментом, целлофаном или другими водонепроницаемыми материалами, разрешенными к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рыба и балычные изделия горячего копчения, вяленые и другие рыботовары должны перевозиться только в таре. Перевозка рыбы и балычных изделий горячего копчения допускается только в замороженном виде. Рыба и балычные изделия горячего копчения должны перевозиться в рефрижераторных вагонах и при погрузке должны иметь температуру не выше минус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Рыба и балычные изделия холодного копчения при погрузке должны иметь температуру, не выше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должны перевозиться в изотермических вагонах. Лососевые и зубатка холодного копчения, а также балычные изделия холодного копчения и вяленые, должны упаковываться только в ящики. На ящиках с замороженной рыбой горячего копчения должна наноситься надпись "замороженная". На торцевых стенах ящиков с рыбой холодного копчения и вяленой, включая балычные изделия должны быть два - три круглых отверстия диаметром от 25 до 30 миллиметров";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пакеты с крабовыми палочками замороженными, крабы и креветки варено-мороженые, должны упаковываться в ящики, на которых крупным шрифтом наносится надпись "замороженные". Общий срок хранения до погрузки и перевозки крабовых палочек не должен превышать 20 суток;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икра лососевых рыб и нерасфасованная пробойная соленая, ястычная - должна упаковываться в заливные бочки, емкостью не более 50 литров. Икра зернистая лососевых рыб, зернистая и паюсная осетровых и пробойная соленая, расфасованная в металлические или стеклянные банки, должны укладываться в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молоко и молочные продукты должны перевозиться в изотермических вагонах. Масло сливочное должно перевозиться в упакованном виде в ящиках. Масло топленое должно перевозиться в упакованном виде в деревянных бочках с вкладышами из полимерной пленки. Допускается перевозка их в стеклянных и жестяных банках, ящиках;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маргарин твердый, застывшие жиры кондитерские, хлебопекарные и кулинарные, расфасованные в бруски, завернутые в пергамент или кашированную фольгу, должны упаковываться в ящики, а нефасованные (в виде монолита) должны укладываться в ящики, выстланные пергаментом или полимерной пленкой. Маргарин твердый, застывшие жиры должны перевозиться в изотермических вагонах, а в переходный период времени при температуре не выше плюс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допускается перевозка этих грузов в крытых вагонах;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майонез должен перевозиться расфасованным в стеклянную упаковку в ящиках с внутренними перегородками и прокладками. Температура майонеза при погрузке должна быть не выше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ниже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сыры сычужные твердые должны упаковываться в ящики. При погрузке сыры должны иметь температуру не выше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зимний период - плюс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мороженное должно перевозиться в рефрижераторных вагонах при температуре минус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металлических банках, а фасованное - в коробках, контейнерах;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яйца должны перевозиться в специальной ячеистой упаковке, укладываемой в ящики;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период массовых заготовок, по согласованию с грузоотправителем и грузополучателем допускается перевозка навалом в крытых вагонах позднего картофеля, свеклы столовой, арбузов, тыквы продовольственной, белокочанной капусты среднепоздних и позднеспелых сортов, а также картофеля, предназначенного для производства спирта, крахмала и патоки. Картофель для длительного хранения должна перевозиться только в таре. Плодоовощи в рефрижераторных вагонах и рефрижераторных контейнерах должны перевозиться только в таре;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бананы должны перевозиться в жестком виде, с кожурой и плодоножкой зеленого цвета, достаточно развитыми плодами с типичной для вида формой и размерами. Бананы, предварительно уложенные в мешки из полимерной пленки с плотной увязкой горловины мешка, должны упаковываться в картонные коробки. Бананы должны перевозиться только в рефрижераторных секциях, во время перевозки которые должны вентилироваться при положительной температуре наружного воздуха два раза в сутки, при отрицательной - один раз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соки, нектары фруктовые и овощные, молоко и сливки стерилизованные, сметана и брынза, расфасованные в Тетра-Брик Асептик, должны формироваться в блоки из упаковок одинаковой емкости, устанавливаемых на картонный лоток и обтянуты термоусадочной пленкой. Блоки в вагонах и контейнерах должны перевозиться объединенными в пакетах на поддонах, с обтяжкой пакетов плотной полимерной термоусадочной пленкой;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температура замороженных, мороженных, подмороженных и охлажденных грузов должна измеряться в момент погрузки в вагон;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для лиц сопровождающих грузы должны быть предусмотрены условия для проживания и питания.";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"сырых" заменить словом "туш";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выгрузки пищевых продуктов транспортные средства должны очищаться, промываться и дезинфицироваться в специализированных промывочно-пропарочных пунктах (станциях). Допускается мойка и дезинфекция изотермических вагонов в специально оборудованном пункте мойки. Пункт мойки должен быть оснащен моечной машиной, гибкими шлангами, специальными пистолетами с горячей и холодной водой, щетками, аппаратами для дезинфекции. Наружная мойка изотермических вагонов должна проводиться щелочной водой, температура которой не должна быть ниже плюс 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 последующим ополаскиванием водой из шланга. Мойка внутри вагона должна проводиться специальными щетками, температура моющего раствора должна быть не ниже 55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После окончания мойки должно проводиться ополаскивание чистой водой из шланга под давлением 1,5 атмосферы в течение 2-3 минут, просушивание и проветривание до полного удаления запаха примененных препаратов.".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(Мухаметжанов Ж.М.) направить настоящий приказ после его государственной регистрации на официальное опубликование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 января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