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8f6f" w14:textId="cfb8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2005 года N 29-3 "О городском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31октября 2006 года N 38-2. Зарегистрировано управлением юстиции города Уральска Западно-Казахстанской области 1 ноября 2006 года N 7-1-54. Утратило силу - решением Уральского городского маслихата Западно-Казахстанской области от 27 февраля 2007 года N 40-10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27.02.2007 N 40-10.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 пункта 2 и пунктом 5 статьи 111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местном государственном управлении в Республике Казахстан", Уральский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Пункты решения Уральского городского маслихата от 20 декабря 2005 года N 29-3 "О городском бюджете на 2006 год" (зарегистрированное в государственном реестре регистрации нормативных правовых актов под N 7-1-23, с учетом внесенных в него изменений и дополнений решением Уральского городского маслихата от 27 февраля 2006 года </w:t>
      </w:r>
      <w:r>
        <w:rPr>
          <w:rFonts w:ascii="Times New Roman"/>
          <w:b w:val="false"/>
          <w:i w:val="false"/>
          <w:color w:val="000000"/>
          <w:sz w:val="28"/>
        </w:rPr>
        <w:t>N 30-4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маслихата от 20 декабря 2005 года N 29-3 "О городском бюджете на 2006 год", зарегистрированное в государственном реестре регистрации нормативных правовых актов под N 7-1-29, решением Уральского городского маслихата от 28 марта 2006 года </w:t>
      </w:r>
      <w:r>
        <w:rPr>
          <w:rFonts w:ascii="Times New Roman"/>
          <w:b w:val="false"/>
          <w:i w:val="false"/>
          <w:color w:val="000000"/>
          <w:sz w:val="28"/>
        </w:rPr>
        <w:t>N 31-2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маслихата от 20 декабря 2005 года N 29-3 "О городском бюджете на 2006 год", зарегистрированное в государственном реестре регистрации нормативных правовых актов под N 7-1-37, решением Уральского городского маслихата от 25 апреля 2006 года </w:t>
      </w:r>
      <w:r>
        <w:rPr>
          <w:rFonts w:ascii="Times New Roman"/>
          <w:b w:val="false"/>
          <w:i w:val="false"/>
          <w:color w:val="000000"/>
          <w:sz w:val="28"/>
        </w:rPr>
        <w:t>N 32-2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маслихата от 20 декабря 2005 года N 29-3 "О городском бюджете на 2006 год", зарегистрированное в государственном реестре регистрации нормативных правовых актов под N 7-1-40, решением Уральского городского маслихата от 31 мая 2006 года </w:t>
      </w:r>
      <w:r>
        <w:rPr>
          <w:rFonts w:ascii="Times New Roman"/>
          <w:b w:val="false"/>
          <w:i w:val="false"/>
          <w:color w:val="000000"/>
          <w:sz w:val="28"/>
        </w:rPr>
        <w:t>N 33-4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маслихата от 20 декабря 2005 года N 29-3 "О городском бюджете на 2006 год", зарегистрированное в государственном реестре регистрации нормативных правовых актов под N 7-1-43, решением Уральского городского маслихата от 11 июля 2006 года </w:t>
      </w:r>
      <w:r>
        <w:rPr>
          <w:rFonts w:ascii="Times New Roman"/>
          <w:b w:val="false"/>
          <w:i w:val="false"/>
          <w:color w:val="000000"/>
          <w:sz w:val="28"/>
        </w:rPr>
        <w:t>N 34-2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маслихата от 20 декабря 2005 года N 29-3 "О городском бюджете на 2006 год", зарегистрированное в государственном реестре регистрации нормативных правовых актов под N 7-1-47, решением Уральского городского маслихата от 25 июля 2006 года </w:t>
      </w:r>
      <w:r>
        <w:rPr>
          <w:rFonts w:ascii="Times New Roman"/>
          <w:b w:val="false"/>
          <w:i w:val="false"/>
          <w:color w:val="000000"/>
          <w:sz w:val="28"/>
        </w:rPr>
        <w:t>N 35-2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маслихата от 20 декабря 2005 года N 29-3 "О городском бюджете на 2006 год", зарегистрированное в государственном реестре регистрации нормативных правовых актов под N 7-1-49, решением Уральского городского маслихата от 26 сентября 2006 года </w:t>
      </w:r>
      <w:r>
        <w:rPr>
          <w:rFonts w:ascii="Times New Roman"/>
          <w:b w:val="false"/>
          <w:i w:val="false"/>
          <w:color w:val="000000"/>
          <w:sz w:val="28"/>
        </w:rPr>
        <w:t>N 36-2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решение маслихата от 20 декабря 2005 года N 29-3 "О городском бюджете на 2006 год", зарегистрированное в государственном реестре регистрации нормативных правовых актов под N 7-1-50) указанные ниже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- 9 917 199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- 2 973 975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- 71 491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- 1 882 602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- 4 989 131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- 10 893 137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Операционное сальдо - -975 938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-975 938 тыс.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- 975 938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- 1 245 000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-1 100 000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- 830 938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7 цифру "77 192" заменить цифрой "104 428", цифру "35 000" заменить цифрой "95 916", цифру "42 192" заменить цифрой "8 025";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пункт 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"резерв местного исполнительного органа на исполнение обязательств по решениям судов - 487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9 цифру "3 894" заменить цифрой "3 117", цифру "29 850" заменить цифрой "26 760", цифру "8 594" заменить цифрой "7 794".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города Уральска внести соответствующие изменения в сводный план финансирования бюджетных программ по платежам и сводный план финансирования бюджетных программ по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Председатель XXXVIII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31 октября 2006 года N 38-2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713"/>
        <w:gridCol w:w="733"/>
        <w:gridCol w:w="653"/>
        <w:gridCol w:w="5613"/>
        <w:gridCol w:w="2293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9 917 199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2 973 975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779 866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779 866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1 269 025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1 269 025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571 604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301 177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175 712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86 465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59 045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1 882 602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1 732 000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1 732 000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4 989 131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4 989 131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4 989 131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10 893 137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148 898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107 855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45 677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3 109 490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501 034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501 034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501 034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2 192 291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2 192 291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2 026 911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104 113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416 165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405 405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405 405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361 904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322 839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321 107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92 480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24 026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4 608 694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3 439 084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3 436 590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2 181 537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1 255 053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1 136 700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1 136 700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190 035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174 234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863 968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863 088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863 088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863 088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792 553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767 786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663 358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186 936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Национальный фонд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-975 938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-975 938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975 938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  исполнительным органом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31 октября 2006 года N 38-2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2006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653"/>
        <w:gridCol w:w="693"/>
        <w:gridCol w:w="393"/>
        <w:gridCol w:w="513"/>
        <w:gridCol w:w="7773"/>
      </w:tblGrid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31 октября 2006 года N 38-2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693"/>
        <w:gridCol w:w="433"/>
        <w:gridCol w:w="613"/>
        <w:gridCol w:w="7513"/>
      </w:tblGrid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31 октября 2006 года N 38-2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33"/>
        <w:gridCol w:w="713"/>
        <w:gridCol w:w="433"/>
        <w:gridCol w:w="533"/>
        <w:gridCol w:w="74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