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108d" w14:textId="c241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категории населенного пункта Бурлин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11 декабря 2006 года N 33-23 и постановление Акимата Западно-Казахстанской области от 13 октября 2006 года N 315. Зарегистрировано Департаментом юстиции Западно-Казахстанской области 22 декабря 2006 года N 2979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совместных решения маслихата и постановления акимата Бурлинского района от 7 сентября 2006 года N 28-5, от 6 октября 2006 года N 520 маслихат и акимат области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категорию "поселковый населенный пункт Бурлин" в категорию "сельский населенный пункт Бурлин".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"Бурлинский поселковый округ" соответственно переименовать в "Бурлинский сельский округ".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