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a527" w14:textId="6bba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 июля 2006 года N 28-10 и постановление Акимата Западно-Казахстанской области от 28 февраля 2006 года N 85. Зарегистрировано Департаментом юстиции Западно-Казахстанской области 2 августа 2006 года N 2971.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совместных решений маслихата и акимата Чингирлауского района от 1 ноября 2005 года N 17-6 "Об упразднении сел 2-я пятилетка Белогорского сельского округа и Акчи Караагашского сельского округа" и маслихата и акимата Бурлинского района от 8 ноября 2005 года N 21-4 и N 36 "Об упразднении разъезда Анкаты", маслихат и акимат области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переселением жителей, упразднить разъезд Анкаты Бурлинского района, сел 2-я пятилетка и Акчи Чингирлауского района.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