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a527" w14:textId="6bba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июля 2006 года N 28-10 и постановление Акимата Западно-Казахстанской области от 28 февраля 2006 года N 85. Зарегистрировано Департаментом юстиции Западно-Казахстанской области 2 августа 2006 года N 2971.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совместных решений маслихата и акимата Чингирлауского района от 1 ноября 2005 года N 17-6 "Об упразднении сел 2-я пятилетка Белогорского сельского округа и Акчи Караагашского сельского округа" и маслихата и акимата Бурлинского района от 8 ноября 2005 года N 21-4 и N 36 "Об упразднении разъезда Анкаты",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переселением жителей, упразднить разъезд Анкаты Бурлинского района, сел 2-я пятилетка и Акчи Чингирлауского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