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808e" w14:textId="2c08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районной комиссии по делам семьи 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 февраля 2006 года № 1525. Зарегистрировано Управлением юстиции Глубоковского района Департамента юстиции Восточно-Казахстанской области 1 марта 2006 года № 5-9-24.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семьи, обеспечения условий для расширения участия женщин в социально-экономической, политической и культурной жизни района, в соответствии с подпунктами 14),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 комиссию по делам семьи и женщин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делам семьи и женщин.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Представить на утверждение районного маслихата персональный состав комиссии по делам семьи и женщин.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Ранее принятое распоряжение акима района № 390-р от 18 июля 2001 года “О районной комиссии по делам семьи и женщин при акиме Глубоковского района” считать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Глубоковсксго района Пекур М.Я.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2006 г. № 1525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 по делам семьи и женщин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Пекур Мария Яковлевна - заместитель акима Глубоковского района председатель комиссии.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Асильбаева Фарида Ильтаевна - руководитель ГУ "Отдел внутренней политики Глубоковского района", зам.председателя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Алдунгарова Назира Мухаметкалиевна - гл. специалист ГУ "Отдел внутренней политики Глубоковского района", секретарь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Светочева Любовь Леонидовна - главный специалист-координатор Департамента здравоохранения области по Глубоковскому району {по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Грохотова Наталья Михайловна -  руководитель ГУ "Централизованная библиотечная система Глубоковского района"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Гладышева Анна Яковлевна -  директор КГКП "Дом детского творчества" (по согласованию)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Влезько Оксана Петровна -  директор КГКП "Глубоковская музыкальная школа" (по согласованию)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Адильбаева Роза Касиевна -  начальник ГУ "Управление юстиции Глубоковского района" (по согласованию)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Сарычева Оксана Александровна - худ. руководитель КГКП "Глубоковский районный центр досуга" (по согласованию)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Немченко Ирина Дмитриевна -  редактор районной газеты "Огни Прииртышья" (по согласованию)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Майорова Зинаида Васильевна - глава крестьянского хозяйства "Луч" (по согласованию)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Саенко Нина Михайловна - ведущий специалист ГУ "Глубоковский отдел образования"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Пономарева Маргарита Николаевна - руководитель ГУ "Отдел занятости и социальных программ"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Болгова Ольга Ивановна -  управляющий Глубоковского районного филиала АО "Народный Банк Казахстана" (по согласованию)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Берестова Галина Владимировна - первый заместитель председателя Глубоковского представительства РПП "Отан" (по согласованию)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Бабина Елена Ивановна - директор Черемшанского дома культуры (по согласованию)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Логинова Лариса Сергеевна - учитель музыки Глубоковской школы гимназии (по согласованию)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Дружинина Любовь Васильевна - заместитель акима п. Белоусовска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Кукченко Валерия Михайловна - аким п. Верхнеберезовский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Киселева Людмила Григорьевна - председатель Глубоковского районного филиала общественного объединения "Организация ветеранов РК" (по согласованию)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Строкова Надежда Ивановна - частный предприниматель (по согласованию)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2006 г. № 1525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делам семьи и женщин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комиссия по делам семьи и женщин (в дальнейшем Комиссия) является консультативно-совещательным органом.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составляет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и Правительства Республики Казахстан, акты акима и акимата Восточно- Казахстанской области, акты акима и акимата Глубоковского района, рекомендации и предложения областной комиссии по делам семьи и женщин, а также настоящее Положение.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 соответствии с определенными приоритетами и рекомендациями Национальной комиссии по делам семьи и женщин при Президенте Республики Казахстан комплексных региональных программ по вопросам семьи, женщин и детей;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осуществлении иных мероприятий по социальной, экономической, юридической и психологической поддержке семьи, женщин и детей;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комплексного анализа процессов воспроизводства и состояния здоровья населения, охрана материнства и детства, социально-экономических условий проживания семей;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формировании информационной базы по вопросам реального положения семьи, женщин и детей в экономической, социальной, политической и культурной жизни общества;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расширению представительства женщин в местных представительных исполнительных органах;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и участие в реализации предложений по вопросам развития малого и среднего бизнеса с привлечением женщин;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рассмотрении предложений и проектов местных представительных и исполнительных органов, а также общественных объединений (по согласованию), направленных на улучшение положения семьи, женщин и детей;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осуществлении социальной поддержки многодетным и малообеспеченным семьям, обеспечение школьного всеобуча в организации летнего отдыха детей-сирот, реализации иных социальных проектов по вопросам семьи, женщин и детей;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для местных представительных и исполнительных органов рекомендаций и предложений по вопросам, входящим в компетенцию комиссии;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со средствами массовой информации с целью более полного и объективного отражения аспектов положения семьи, женщин и детей в районе;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сотрудничество в пределах своей компетенции со всеми заинтересованными орга низациями, а также проведение районных конференций, семинаров по вопросам семьи, женщин и детей;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и методическое обеспечение аналогичных по функциям нижестоящих комиссий.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комиссии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пределах своей компетенции вправе: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приглашать и заслушивать на своих заседаниях руководителей государственных органов, непосредственно подчиненных и подотчетных акиму района;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необходимые для осуществления своей деятельности документы, материалы и информации;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руководителям соответствующих местных государственных органов предложения о проведении проверок и служебных расследований по допущенным фактам нарушения законов, регламентирующих вопросы семьи, женщин и детей;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в установленном порядке внештатных экспертов авторитетных и профессионально подготовленных представителей общественности для участия в подготовке заседаний комиссии, проверках и разработке заседаний комиссии, проверках и разработке региональных программ;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и контролировать деятельность аналогичных по функциям нижестоящих комиссий;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выдвижению на руководящие должности кандидатур из числа женщин;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статистические, аналитические, методические и иные информационные материалы, а также предложения в местные государственные органы, общественные объединения и иные организации в целях улучшения положения семьи, женщин и детей: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рассмотрения поступивших сообщений граждан, сообщений средств массовой информации комиссия может направлять материалы на рассмотрение состветствующего органа или должностного лица для принятия решения по существу.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комиссии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свою деятельность на основании Положения, утвержденного акиматом района.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председатель, как правило, один из заместителей акима района, председатель может иметь заместителя.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комиссию, как правило, входят представители местных государственных органов и иных организаций, количественный и персональный состав комиссии определяется акиматом района по предложению председателя комиссии и утверждается районным маслихатом.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решения простым большинством голосов от числа присутствующих на заседании членов комиссии. При равенстве голосов голос председаельствующего является решающим. Заседание комиссии является правомочным, если на нем присутствует не менее 2/3 от общего числа членов комиссии. Решения комиссии оформляются протокольно.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деятельностью комиссии: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повестки дня заседаний комиссии;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них, в отсутствие председателя комиссии по его поручению председательствует на заседаниях комиссии заместитель или один из членов комиссии;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числа членов комиссии определяет докладчика по вопросу включенному в повестку дня заседания комиссии;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 отчитывается перед акимом района об итогах работы комиссии;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акима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