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392d" w14:textId="6ba39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социальной поддержке выпускников 2006 года общеобразовательных школ из числа детей-сирот, опекаемых детей и детей из малообеспеченных семей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27 февраля 2006 года N 2545. Зарегистрировано Управлением юстиции города Усть-Каменогорска Департамента юстиции Восточно-Казахстанской области 14 марта 2006 года за N 5-1-32. Утратило силу - в связи с истечением срока, на который оно было принято, на основании письма аппарата акима города Усть-Каменогорска от 11 февраля 2008 № Ин-6/141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 Сноска. Утратило силу - в связи с истечением срока, на который оно было принято, на основании письма аппарата акима города Усть-Каменогорска от 11.02.2008 № Ин-6/141.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Руководствуясь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 подпунктом 10) пункта 3 и пунктом 11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образовании", в целях социальной поддержки детей-сирот, опекаемых детей и детей из малообеспеченных семей,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Оказать единовременную материальную помощь выпускникам общеобразовательных школ из числа детей-сирот, опекаемых детей и детей из малообеспеченных семей, на дальнейшее обучение (далее-Дети).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Утвердить прилагаемые Правила об условиях оказания единовременной материальной помощи на дальнейшее обучение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города Усть-Каменогорска "О социальной поддержке выпускников 2005 года общеобразовательных школ из числа детей-сирот, опекаемых детей и детей из малообеспеченных семей" от 25 июля 2005 года N 242 (регистрационный N 5-1-3, опубликованное в газетах "Дидар" от 6 августа 2005 года N 76-77, "Рудный Алтай" от 9 августа 2005 года N 121) считать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Усть-Каменогорска Ферхо С.И.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Усть-Каменогорска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2006 года N 2545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ПРАВИЛА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об условиях оказания единовременной </w:t>
      </w:r>
      <w:r>
        <w:rPr>
          <w:rFonts w:ascii="Times New Roman"/>
          <w:b/>
          <w:i w:val="false"/>
          <w:color w:val="000080"/>
          <w:sz w:val="28"/>
        </w:rPr>
        <w:t>материальной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 дальнейшее обучение Детей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Единовременная материальная помощь (далее-материальная помощь) оказывается один раз в год на дальнейшее обучение выпускников общеобразовательных школ из числа детей-сирот, опекаемых детей и детей из малообеспеченных семей, отличившихся в учебе.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Выплата материальной помощи осуществляется государственным учреждением "Отдел занятости и социальных программ города Усть- Каменогорска".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Материальная помощь оказывается учащимся выпускных классов организаций среднего общего образования из числа детей-сирот, опекаемых детей и детей из малообеспеченных семей, окончивших среднюю школу на "хорошо" и "отлично" по представлению государственного учреждения "Отдел образования города Усть-Каменогорска".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2. Основные требования к претендентам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Претенденты на материальную помощь должны соответствовать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результат прохождения единого национального тестирования или комплексного тестирования абитуриентов должен составлять не менее 65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средний балл успеваемости по окончании среднего общего образования должен быть не менее 4,0;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владение языком дальнейшего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Претенденты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заявления претендента и его законных представителей, заявку-обоснование от руководителя детского дома на воспитанника;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социальную карту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аттестата о среднем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сертификата о сдаче единого национального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рекомендательное письмо за подписью директора школы на официальном бланке;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копии похвальных грамот, сертификатов, дипломов;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копию медицинской справки установленной формы о состоянии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копию лицевого счета в Народном банке.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Сроки подачи документов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>с 1 по 15 августа</w:t>
      </w:r>
      <w:r>
        <w:rPr>
          <w:rFonts w:ascii="Times New Roman"/>
          <w:b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3. Размер и порядок выплат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Материальная помощь выплачивается из средств городского бюджета по программе 6.451.000.007 "Социальная помощь отдельным категориям нуждающихся граждан по решениям местных представительных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Материальная помощь распределяется среди Детей в равных размерах от суммы выделенных средств, согласно предоставленным спискам государственным учреждением "Отдел образования города Усть-Каменогорска".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Выплата материальной помощи Детям будет осуществляться через банки второго уровня при открытии лицевого счета.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Временно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руководителя аппарата акима города,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советник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Заведующий государственным учреждением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"Отдел занятости и социальных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Усть-Каменогорска"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