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1d5" w14:textId="e97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21 декабря 2006 года N 27/6. Зарегистрировано Департаментом юстиции Северо-Казахстанской области 19 января 2007 года N 1638.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462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и п.п. 2 п. 1 ст. 6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загрязнение окружающей среды на 2007 год по Северо-Казахстанской области согласно приложению 1,2.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10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ХХҮІІ сессии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областного маслихата           областного маслихата 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№1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решению XХҮІI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21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N 27/6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загрязнение окружающей среды  на 2007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выбросы в атмосферу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стационарных источников  </w:t>
      </w:r>
      <w:r>
        <w:rPr>
          <w:rFonts w:ascii="Times New Roman"/>
          <w:b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выбросы в атмосферу загрязняющих веществ передвижными       источниками (автомобилями, дорожно-строительной,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сельскохозяйственной техникой, тепловозами, речными судами)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сжигании 1 тонны автомоторного топлива: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72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бензина неэтилированного, этилированного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дизельного топлива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сжиженного газа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За сбросы загрязняющих веществ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 водоемы и накопители  </w:t>
      </w:r>
      <w:r>
        <w:rPr>
          <w:rFonts w:ascii="Times New Roman"/>
          <w:b/>
          <w:i w:val="false"/>
          <w:color w:val="000000"/>
          <w:sz w:val="28"/>
        </w:rPr>
        <w:t xml:space="preserve">11905 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размещение в природной среде 1 тонны отходов производства и потребления на полигонах, накопителях,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санкционированных свалках и специально отведенных местах: </w:t>
      </w:r>
    </w:p>
    <w:bookmarkStart w:name="z2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 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размещение в природной среде 1 тонны  нетоксичных горных отходов: </w:t>
      </w:r>
    </w:p>
    <w:bookmarkEnd w:id="3"/>
    <w:bookmarkStart w:name="z2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хвосты обогащения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Северо-Казахстанской области от 4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32/2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Расчеты к приложению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решения XXҮІI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года N 27/6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ставок платы за загрязнение окружающей среды на 2007год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Северо-Казахстанской област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ст. 462 Кодекса Республики Казахстан "О налогах и других обязательных платежах в бюджет", статьи 8 и статьи 29 Закона РК от 15 июля 1997 года N 160 "Об охране окружающей среды"»и приказа Министра охраны окружающей среды Республики Казахстан от 4 ноября 2006 года N№295 П "Об утверждении базовых ставок за загрязнение окружающей среды на 2007 год", зарегистрированный в Министерстве юстиции 1 ноября 2006 года за N№4443, ставки платы за загрязнение окружающей среды на 2007 год рассчитываются путем корректировки утвержденных маслихатами ставок платы на 2006 год на прогнозный индекс потребительских цен.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CТАВКИ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загрязнение окружающей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среды на 2006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 Северо-Казахстанской области, рассчитаны уполномоченным органом по вопросам охраны окружающей среды и утверждены решением ХХІ сессии областного маслихата от 06.12.2005 года N 21/3. 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загрязнение окружающей среды на 2006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загрязнения: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выбросы в атмосферу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стационарных источников  </w:t>
      </w:r>
      <w:r>
        <w:rPr>
          <w:rFonts w:ascii="Times New Roman"/>
          <w:b/>
          <w:i w:val="false"/>
          <w:color w:val="000000"/>
          <w:sz w:val="28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выбросы в атмосферу загрязняющих веществ передвижнымиB источниками (автомобилями, дорожно-строительной,      сельскохозяйственной техникой, тепловозами, речными судами) при сжигании 1 тонны автомоторного топлива: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 неэтилированного, этилированного  </w:t>
      </w:r>
      <w:r>
        <w:rPr>
          <w:rFonts w:ascii="Times New Roman"/>
          <w:b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дизельного топлива  </w:t>
      </w:r>
      <w:r>
        <w:rPr>
          <w:rFonts w:ascii="Times New Roman"/>
          <w:b/>
          <w:i w:val="false"/>
          <w:color w:val="000000"/>
          <w:sz w:val="28"/>
        </w:rPr>
        <w:t xml:space="preserve">570 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газа  </w:t>
      </w:r>
      <w:r>
        <w:rPr>
          <w:rFonts w:ascii="Times New Roman"/>
          <w:b/>
          <w:i w:val="false"/>
          <w:color w:val="000000"/>
          <w:sz w:val="28"/>
        </w:rPr>
        <w:t xml:space="preserve">323 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сбросы загрязняющих веществ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водоемы и накопители  </w:t>
      </w:r>
      <w:r>
        <w:rPr>
          <w:rFonts w:ascii="Times New Roman"/>
          <w:b/>
          <w:i w:val="false"/>
          <w:color w:val="000000"/>
          <w:sz w:val="28"/>
        </w:rPr>
        <w:t xml:space="preserve">11231 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размещение в природной среде 1 тонны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и потребления на полигонах, накопителях,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санкционированных свалках и специально отведенных местах: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V класса токсичности    </w:t>
      </w:r>
      <w:r>
        <w:rPr>
          <w:rFonts w:ascii="Times New Roman"/>
          <w:b/>
          <w:i w:val="false"/>
          <w:color w:val="000000"/>
          <w:sz w:val="28"/>
        </w:rPr>
        <w:t xml:space="preserve">97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класса токсичности   </w:t>
      </w:r>
      <w:r>
        <w:rPr>
          <w:rFonts w:ascii="Times New Roman"/>
          <w:b/>
          <w:i w:val="false"/>
          <w:color w:val="000000"/>
          <w:sz w:val="28"/>
        </w:rPr>
        <w:t xml:space="preserve">196 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класса токсичности  </w:t>
      </w:r>
      <w:r>
        <w:rPr>
          <w:rFonts w:ascii="Times New Roman"/>
          <w:b/>
          <w:i w:val="false"/>
          <w:color w:val="000000"/>
          <w:sz w:val="28"/>
        </w:rPr>
        <w:t xml:space="preserve">391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класса токсичности   </w:t>
      </w:r>
      <w:r>
        <w:rPr>
          <w:rFonts w:ascii="Times New Roman"/>
          <w:b/>
          <w:i w:val="false"/>
          <w:color w:val="000000"/>
          <w:sz w:val="28"/>
        </w:rPr>
        <w:t xml:space="preserve">1562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класса токсичности    </w:t>
      </w:r>
      <w:r>
        <w:rPr>
          <w:rFonts w:ascii="Times New Roman"/>
          <w:b/>
          <w:i w:val="false"/>
          <w:color w:val="000000"/>
          <w:sz w:val="28"/>
        </w:rPr>
        <w:t xml:space="preserve">3124 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 размещение в природной среде 1 тонны нетоксичных горных отходов: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вскрышные породы  </w:t>
      </w:r>
      <w:r>
        <w:rPr>
          <w:rFonts w:ascii="Times New Roman"/>
          <w:b/>
          <w:i w:val="false"/>
          <w:color w:val="000000"/>
          <w:sz w:val="28"/>
        </w:rPr>
        <w:t xml:space="preserve">7 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Прогнозный индекс потребительских цен на 2007 год в соответствии с постановлением Правительства Республики Казахстан от 25 августа 2006г. N 822 "О среднесрочном плане социально-экономического развития Республики Казахстан на 2007-2009 годы" составляет 106%.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платы за загрязнение окружающей среды на 2007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Северо-Казахстанской области с учетом прогнозного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индекса потребительских цен в размере 106 %: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выбросы в атмосферу загрязняющих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стационарных источников  </w:t>
      </w:r>
      <w:r>
        <w:rPr>
          <w:rFonts w:ascii="Times New Roman"/>
          <w:b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выбросы в атмосферу загрязняющих веществ передвижными источниками (автомобилями, дорожно-строительной, сельскохозяйственной техникой, тепловозами, речными судами) при сжигании 1 тонны автомоторного топлива: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бензина неэтилированного, этилированного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дизельного топлива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сжиженного газа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сбросы загрязняющих веществ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водоемы и накопители  </w:t>
      </w:r>
      <w:r>
        <w:rPr>
          <w:rFonts w:ascii="Times New Roman"/>
          <w:b/>
          <w:i w:val="false"/>
          <w:color w:val="000000"/>
          <w:sz w:val="28"/>
        </w:rPr>
        <w:t xml:space="preserve">11905 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тенге/за условную тонну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размещение в природной среде 1 тонны отходов производства и потребления на полигонах, накопителях, санкционированных свалках и специально отведенных местах: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 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класса токсичности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Start w:name="z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 размещение в природной среде 1 тонны  нетоксичных горных отходов: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</w:tbl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                    Приложение 2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 к решению XХҮІI сессии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 областного маслихата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      от 21 декабря 2006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 N 27/6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Перечень ставок платежей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загрязнение окружающей среды на 2007 год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93"/>
        <w:gridCol w:w="70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Выбросы в атмосферу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№пп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загрязняющих веществ (ЗВ)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кремния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хрома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Сбросы загрязняющих веществ в окружающую среду при продувке озера Белое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Ам. солевой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269 288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размещение отходов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Расчеты к приложению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решения XXҮІI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21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27/6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перечня ставок платежей за загрязнение окружающей среды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ставок платежей за загрязнение окружающей среды на 2007 год расчитываеся путем корректировки утвержденных решением ХХІ сессии областного маслихата от 6 декабря 2005 года N№21/3 перечня ставок платежей на 2006 на прогнозный индекс потребительских цен 2007 года.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ставок платежей за загрязнение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на 2006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3"/>
        <w:gridCol w:w="7013"/>
      </w:tblGrid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загрязняющих 
веществ 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по ставкам  
на 2006 год тенге/тонн 
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загрязняющих веществ в атмосферу 
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соединение кремния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хрома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Сбросы загрязняющих веществ в окружающую среду при продувке озера Белое 
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7452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69862,5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Ам. солевой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254045,45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558900 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Складирование отходов 
</w:t>
            </w:r>
          </w:p>
        </w:tc>
      </w:tr>
      <w:tr>
        <w:trPr>
          <w:trHeight w:val="30" w:hRule="atLeast"/>
        </w:trPr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Прогнозный индекс потребительских цен на 2007 год в соответствии с постановлением Правительства Республики Казахстан от 25 августа 2006 г. N 822 "О среднесрочном плане социально-экономического развития Республики Казахстан на 2007-2009 годы" составляет 106 %. </w:t>
      </w:r>
    </w:p>
    <w:bookmarkEnd w:id="14"/>
    <w:bookmarkStart w:name="z10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353"/>
        <w:gridCol w:w="587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ставки платежей за загрязнение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 на 2007 год 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загрязняющих веществ в атмосферу 
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п.п.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ЗВ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на 2007 год, тенге/тн (с учетом индекса потребительских цен)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угольная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серы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углерода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диоксид азота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азота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мазутная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угольная 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кремния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 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 хрома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оксиды железа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загрязняющих веществ в окружающую среду при продувке озера Белое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 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 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59 243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74 054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минерализация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269 288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отходов 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золошлаки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