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e762" w14:textId="f3de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из целевых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декабря 2006 года N 8/1573. Зарегистрировано Департаментом юстиции города Алматы 19 января 2007 года N 732. Утратило силу постановлением Акимата города Алматы от 1 марта 2012 года N 1/149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01.03.2012 N 1/149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отбора работодателей, предлагающих организацию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Департамент занятости и социальных программ города Алматы на заключение договоров с работодателями по созданию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занятости и социальных программ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безработных из целевых групп, зарегистрированных в уполномоченном органе, для трудоустройства к работодателям, создавшим социальные рабочие места;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производить частичную компенсацию затрат работодателя на оплату труда безработных из целевых групп в пределах средств, предусмотренных в бюджете города на эти цели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размер частичной компенсации затрат работодателя на оплату труда безработных, трудоустроенных на социальные рабочие места, в размере двух минимальных заработных плат в месяц. Выплата компенсации производится путем зачисления на лицевые счета безработных в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с изменениями,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Алматы от 16.01.2008 N 1/44.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Алматы "Об организации социальных рабочих мест в 2006 году" от 29 декабря 2005 года N 5/869 (зарегистрировано под  N 691 в Реестре государственной регистрации нормативных правовых актов, опубликовано 7 февраля 2006 года в газете "Алматы Ақшамы" N 14 и 9 февраля 2006 года в газете "Вечерний Алматы" N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первого заместителя акима города Алматы Букенова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его первого официального опубликования.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Аким города Алматы           И. 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 К. Тажиева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2006 года N 8/1573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отбора работодателей, предлагающих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организацию социальных рабочих мест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Социальные рабочие места создаются работодателями на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договорной основе </w:t>
      </w:r>
      <w:r>
        <w:rPr>
          <w:rFonts w:ascii="Times New Roman"/>
          <w:b w:val="false"/>
          <w:i w:val="false"/>
          <w:color w:val="000000"/>
          <w:sz w:val="28"/>
        </w:rPr>
        <w:t>с уполномоченным органом для трудоустройства безработных из целевых групп с частичной компенсацией затрат работодателя на оплату их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Отбор работодателей, предлагающих организацию социальных рабочих мест,  осуществляется по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социальные рабочие места должны быть предназначены специально для безработных из целевых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работа на социальных рабочих местах носит временный характер и для ее организации не могут быть использованы постоянные рабочие места и вакансии.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