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218b" w14:textId="db72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4 июля 2003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Павлодара"(XXIII внеочередная сессия III созыва)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от 30 марта 2006 года N 47/23. Зарегистрировано Управлением юстиции города Павлодара 4 мая 2006 года за N 69. Утратило силу - решением маслихата города Павлодара Павлодарской области от 19 июня 2008 года N 148/7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маслихата города Павлодара Павлодарской области от 19 июня 2008 года N 148/7.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 целях социальной защиты граждан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(XXXII сессия II созыва) от 4 июля 2003 года N 62/32 "Об утверждении "Правил оказания жилищных субсидий малообеспеченным гражданам по оплате содержания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1999 от 15 августа 2003 года, опубликованное в газетах "Сарыарка самалы" N 96 от 23 августа 2003 года, "Версия" N 11 от 17 марта 2004 года, с внесенными изменениями и дополнениями от 30 июня 2004 года N 72/8, от 22 октября 2004 года N 100/9, от 5 сентября 2005 года N 78/15), в "Правила оказания жилищных субсидий малообеспеченным гражданам по оплате содержания жилища и потребления коммунальных услуг из бюджета города Павлодара"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13 изложить в следующей редакции: "Лица, имеющие более одной единицы жилища (квартиры, дома) или сдающие помещения внаем (аренду), а так же обратившиеся в банковские учреждения за получением кредитов под залог принадлежащего им недвижимого имущества, права на получение жилищной субсидии не имеют";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 на получение жилищных субсидий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одинокопроживающие пенсионеры, семейные пары из числа пенсионеров со среднедушевым доходом, не превышающим 13 месячных расчетных показателей с учетом базовой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 и одинокопроживающие инвалиды 1, 2 и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инвалидов, имеющих детей в возрасте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семьи, имеющие в своем составе лиц трудоспособного возраста находящихся на стационарном лечении более одного месяца, больных туберкулезом, онкологическими заболеваниями, учащихся и студентов, слушателей и курсантов дневной формы обучения, включая магистратуру и аспирантуру, а также граждан, занятых по уходу за инвалидами 1 и 2 группы, лиц старше 80 лет, детей в возрасте до 7 лет, беременных женщин, снятых с учета в уполномоченных органах занятости по данной причине, лиц, занятых уходом за детьми - инвалидами со среднедушевым доходом ниже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неработающие лица (мужчины с 58 лет, женщины с 53 лет), которые не зарегистрированы в уполномоченных органах занятости с доходом ниже прожиточного минимума".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первого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В. Двинянина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