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a2c4" w14:textId="543a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Алматинского областного маслихата N 18-133 от 1 июля 2005 года "Об утверждении ставок платы за пользование водными ресурсами поверхностных источников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13 июля 2006 года N 29-223. Зарегистрировано в Департаменте юстиции Алматинской области от 8 августа 2006 года N 1967. Утратило силу - решением Алматинского областного маслихата N 29-182 от 17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Алматинского областного маслихата от 17.02.2010 N 29-182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статьи 38 Водного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статьи 28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нормативных правовых актах"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решение Алматинского областного маслихата от 01 июля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18-133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ставок платы за пользование водными ресурсами поверхностных источников" зарегистрированного в Реестре государственной регистрации нормативных правовых актов 8 августа 2005 года за N 1939, опубликованного в газетах "Огни Алатау", "Жетысу" N 95 от 28 августа 2005 года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приложение пункт 3 "Сельское хозяйство", вместо ставок 2,73 тиына применить ставку "0".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Мамбеталиев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