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b00c" w14:textId="a78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29 апреля 2003 года N 21 "Об утверждении Правил предоставления в имущественный найм (аренду) как с правом выкупа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36 от 10 февраля 2006 года. Зарегистрировано Департаментом юстиции Алматинской области 21 марта 2006 года за N 1959. Утратило силу - постановлением акимата Алматинской области от 10 августа 2011 года N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10.08.2011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4 октября 2004 года N 1022 "Об утверждении типовой структуры местного государственного управления Республики Казахстан",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 апреля 2003 года N 21 "Об утверждении Правил предоставления в имущественный найм (аренду) как с правом выкупа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области, зарегистрированное в Реестре государственной регистрации нормативных правовых актов от 7 мая 2003 года N 1128 и опубликованное в газете "Огни Алатау" от 22 мая 2003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"Департамент по управлению и приватизации коммунальной собственности" заменить словами "Алматинское областное финансовое 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Правил предоставления в имущественный найм (аренду) как с правом выкупа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области), утвержденных вышеуказанным постановлением слова "Департамент по управлению и приватизации коммунальной собственности Акима Алматинской области" заменить словами "Алматинское областное финансовое управление и районные (городские) отделы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3.Контроль за исполнением настоящего постановления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В. Долженков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