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483f" w14:textId="32a4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Кокшетауского городского маслихата от 9 декабря 2005 года за N С-27/7 "Об утверждении Правил содержания и защиты зеленых насаждений в городе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от 19 мая 2006 года N С-31/12. Зарегистрировано Управлением юстиции города Кокшетау 3 июля 2006 года N 1-1-48. Утратило силу - решением Кокшетауского городского маслихата Акмолинской области от 9 декабря 2011 года № С-53/21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Кокшетауского городского маслихата Акмолинской области от 09.12.2011 № С-53/21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и в целях приведения в соответствии с действующим законодательством Республики Казахстан,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Правил содержания и защиты зеленых насаждений в городе Кокшетау" от 09 декабря 2005 года N С-27/7, зарегистрированное в управлении юстиции города Кокшетау 04 января 2006 года N 1-1-32, опубликованное в газете "Степной Маяк" от 09 февраля 2006 года за N 6,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Правил содержания и защиты зеленых насаждений в городе Кокшетау (далее по тексту - Правила) дополнить подпунктами 14), 15)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содержание зеленых насаждений - система хозяйственных, агротехнических мероприятий направленных на сохранение и функционирование зеленых насаждений, озелененных территорий и зеленых массивов;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специализированная организация - предприятия, занимающиеся созданием, уходом за зелеными насаждениями и имеющие в своем штате рабочих, специалистов этого профиля, специальную технику (автоподъемники, водовозы, буровые установки на базе тракторов или автомашин, погрузочную технику, грузовые автомашины)";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1) пункта 7 Правил,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оформление и выдача разрешений или отказ о выдаче на снос, пересадку, кронировку, санитарную обрезку зеленых насаждений на территории города Кокшетау.";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10 Правил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"Документом, отображающим результаты учета зеленых насаждений является реестр зеленых насаждений и дендроплан города Кокшетау, который обновляется 1 раз в 10 лет.";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13 Правил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Физические и юридические лица, собственники и арендаторы озелененных территорий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содержание и защиту зеленых насаждений на своем участке и на прилегающих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направлять в Уполномоченный орган по защите зеленых насаждений, ведущий реестр зеленых насаждений, информацию об изменении (снос, реконструкция, пересадка, посадка) в инвентаризационных материалах зеленых насаждений по установленной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регулярно проводить весь комплекс агротехнических мер, в том числе полив газонов, деревьев и кустарников, борьбу с сорняками, вредителями и болезнями, скашивание газонов в соответствии с инструктивно-методическими указаниями Уполномоченного органа по защите зеленых насаждений города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проводить озеленение и текущий ремонт зеленых насаждений на закрепленной территории по утвержденным дендрологическим проектам, разработанным в соответствии с градостроительными, экологическими, санитарно-гигиеническими нормами за свой счет;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снос (пересадку) зеленых насаждений оформлять в порядке, установленном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проводить омолаживающую обрезку деревьев (кронирование), формовочную и санитарную обрезку  древесно-кустарниковой растительности;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своевременную обрезку ветвей в охранной зоне (в радиусе 1 метра) токонесущих проводов, а также закрывающих указатели улиц и номерные знаки домов. Обрезка ветвей производится по графику, согласованному с владельцами линий электропередачи и под их контролем с соблюдением правил техники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проводить санитарную очистку территории, удаление поломанных деревьев и кустарников;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 посещении парков, садов, скверов, бульваров соблюдать требования по защите зеленых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 купле, продаже, дарении, передаче в аренду земельных участков, занятых зелеными насаждениями, и других формах земельного оборота, предусмотренных земельным законодательством, к новому собственнику, арендатору переходят права и обязанности по охране и содержанию зеленых насаждений.";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14 Правил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"Специализированные организации проводят снос, посадку, пересадку, кронировку, формовочную, санитарную обрезку древесно-кустарниковой растительности только по письменному разрешению уполномоченного органа с соблюдением градостроительных, экологических, санитарно-гигиенических норм.";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15 Правил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Компенсационное восстановление зеленных насаждений за снос, произведенный согласно разрешения уполномоченного органа производится путем посадки саженцев лиственных пород высотой не менее 2-х метров, а хвойных не менее 1,5 метров в трехкратном размере на данной территории земельного участка. При отсутствии свободных площадей  для проведения посадок, уполномоченным органом производится расчет восстановительной стоимости зеленых насаждений, оплата которой производится в однократном размере гражданами и юридическими лицами в местный бюджет.";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16 Правил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Компенсационное восстановление зеленых насаждений при несанкционированном сносе производится путем посадки саженцев лиственных пород высотой не менее 2-х метров, а хвойных не менее 1,5 метров в десятикратном размере или определяется восстановительная стоимость зеленых насаждений, оплата которой производится гражданами и юридическими лицами в двукратном размере в местный бюджет. Размеры восстановительной стоимости сноса зеленых насаждений, перечисляемые в местный бюджет утверждается акиматом города.";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пункт 21 Правил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"21. Снос, пересадка (в состояние зимнего покоя) зеленых насаждений на землях общего пользования оформляется в порядке, установленным настоящими Правилами и производится только по официальному разрешению уполномоченного органа, при предоставлении подтверждающих документов на право землепользования или аренды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сухих, усыхающих и больных деревьев и кустарников на землях общего пользования производится Уполномоченным органом по защите зеленых насаждений города Кокшетау по заявлениям граждан и юридических лиц, пользователей, собственников и арендаторов озелененных территорий.";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28 Правил слова "копия земельно-юридической документации" заменить на слова "копия право устанавливающих документов на земельный участок".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после государственной регистрации в Управлении юстиции города Кокшетау и вводиться в действие по истечении десяти календарных дней после дня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31-й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третьего созыва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третьего созыва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