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eebd" w14:textId="e2fe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обучающихся на общественном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июня 2006 года N 253/32-III. Зарегистрировано в Департаменте юстиции г. Астаны от 23 июня 2006 года N 442. Утратило силу решением маслихата города Астаны от 23 сентября 2015 года № 410/57-V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Астаны от 23.09.2015 </w:t>
      </w:r>
      <w:r>
        <w:rPr>
          <w:rFonts w:ascii="Times New Roman"/>
          <w:b w:val="false"/>
          <w:i w:val="false"/>
          <w:color w:val="ff0000"/>
          <w:sz w:val="28"/>
        </w:rPr>
        <w:t>№ 410/57-V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 о льготном проезде обучающихся на общественном транспорте,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решениями маслихата города Астаны от 12.12.2007 </w:t>
      </w:r>
      <w:r>
        <w:rPr>
          <w:rFonts w:ascii="Times New Roman"/>
          <w:b w:val="false"/>
          <w:i w:val="false"/>
          <w:color w:val="000000"/>
          <w:sz w:val="28"/>
        </w:rPr>
        <w:t>N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374/49-IV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2)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право льготного проезда обучающихся на общественном транспорте следующим категориям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детям из многодетных семей, обучающимся в общеобразовательных школах, школах-интернатах и профессиональных школах, детям, находящимся под опекой (попечительством) и патронатом;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студентам из многодетных семей, обучающимся в государственных высших и средних профессиональных учебных заведений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акимату города Астаны принять необходимые меры по реализации настоящего решения.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 Б. Канафин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Астаны"            Ж. Е. Аманбаев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                А. Е. Аскарова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 города Астаны"             А. Т. Бимендина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