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8ba4" w14:textId="5008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классификации активов, условных обязательств и создания провизий (резервов) против 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декабря 2006 года № 296. Зарегистрировано в Министерстве юстиции Республики Казахстан 20 марта 2007 года № 4580. Утратило силу постановлением Правления Национального Банка Республики Казахстан от 27 мая 2013 года № 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Постановление утратило силу постановлением Правления Национального Банка РК от 27.05.2013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Правления АФН РК от 31.01.2011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 и организаций, осуществляющих отдельные виды банковских операций,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классификации активов, условных обязательств и создания провизий (резервов) против них (далее - Правила).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Национального Банка Республики Казахстан от 16 ноября 2002 года N 465 "Об утверждении Правил классификации активов, условных обязательств и создания провизий (резервов) против них, с отнесением их к категории сомнительных и безнадежных" (зарегистрированное в Реестре государственной регистрации нормативных правовых актов под N 2103);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Национального Банка Республики Казахстан от 1 сентября 2003 года N 327 "О внесении изменения и дополнений в постановление Правления Национального Банка Республики Казахстан от 16 ноября 2002 года N 465 "Об утверждении Правил классификации активов, условных обязательств и создания провизии (резервов) против них, с отнесением их к категории сомнительных и безнадежных", зарегистрированное в Министерстве юстиции Республики Казахстан под N 2103" (зарегистрированное в Реестре государственной регистрации нормативных правовых актов под N 2525).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АФН РК от 31.01.2011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четырнадцати календарных дней со дня его гос. регистрации в МЮ РК).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 01 апреля 2007 года.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надзора за банками (Раева Р.Е.):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Управлению информационных технологий (Бейсенбаев А.Ж.) в срок до 1 марта 2007 года обеспечить доработку Автоматизированной информационной подсистемы "Статистика" в соответствии с Правилами.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Отделу международных отношений и связей с общественностью Агентства (Пернебаев Т.Ш.) обеспечить публикацию настоящего постановления в средствах массовой информации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настоящего постановления возложить на заместителя Председателя Агентства Бахмутову Е.Л.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марта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2006 года N 296  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классификации активов, условных обязательств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и создания провизий (резервов) против них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налогах и других обязательных платежах в бюджет" (далее - Кодекс), Законами Республики Казахстан "О </w:t>
      </w:r>
      <w:r>
        <w:rPr>
          <w:rFonts w:ascii="Times New Roman"/>
          <w:b w:val="false"/>
          <w:i w:val="false"/>
          <w:color w:val="000000"/>
          <w:sz w:val="28"/>
        </w:rPr>
        <w:t>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 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надзоре финансового рынка и финансовых организаций" и определяют порядок и условия классификации активов, условных обязательств и создания провизий (резервов) против них, обязательных к соблюдению банками второго уровня, Акционерным обществом "Банк Развития Казахстана" и организациями, осуществляющими отдельные виды банковских операций (далее - банки).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постановлением Правления Агентства РК по регулированию и надзору финансового рынка и финансовых организаций от 07.07.2009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настоящих Правил используются следующие определения и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кредит под оборотный капитал - кредит для финансирования текущей деятельности организации в размере, не превышающем активы за минусом долгосрочных активов (инвестиции и основные средства);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активы - требования ко всем физическим и юридическим лицам, в том числе к банкам;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реклассификация актива (условного обязательства) - классификация ранее классифицированного актива (условного обязательства), с соответствующим досформированием и (или) расформированием провизий (резервов) против него;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портфель однородных кредитов - кредиты, особенности классификации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главе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имеющие сходные характеристики кредитного риска, определяемые внутренними правилами, утвержденными органом управления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инвестиционный заем (кредит) - заем (кредит), соответствующий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займа (кредита) составляет пять и более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условиями договора займа (кредита) установлен запрет на полное досрочное погашение. Частичное погашение займа может осуществляться в сроки и порядке, предусмотренные бизнес-планом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заем (кредит) предоставляется юридическому лицу в соответствии с его бизнес-планом, предусматривающим реализацию комплекса мероприятий, направленных на создание, расширение и модернизацию материального производства, производственной и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кредит (займ) - осуществление банком банковских заемных, лизинговых, факторинговых, форфейтинговых операций, а также учет векселя (для организаций, осуществляющих отдельные виды банковских операций, под кредитом понимается осуществление банковских заемных операций);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стоимость обеспечения - стоимость залогового обеспечения на текущий момент, определяемая от рыночной - справедливой стоимости с учетом возможности ее реализации (продажи);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провизии (резервы) - признание вероятности потерь стоимости конкретного актива, а в случае условного обязательства - признание вероятности потерь по возможному исполнению банком своих обязательств, или совокупности активов (условных обязательств);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секьюритизированные активы - выделенные активы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2006 года "О секьюритизации";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созаемщик - физическое или юридическое лицо, подписывающее договор займа (кредита) вместе с заемщиком и выступающее по договору займа (кредита) в качестве солидарного ответственного за выполнение обязательств по возврату полученных денег и полную оплату полученного займа (кредита), в том числе вознаграждения и других платежей по займу (кредиту);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условное обязательство - обязательство: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признание которого возможно только при наступлении (ненаступлении) одного или более неопределенных будущих событий, которые не находятся под полным контролем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принятое банком за клиента в пользу третьих лиц и несущее кредитные риски клиента, вытекающие из условий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постановлением Правления Национального Банка РК от 25.11.2011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Банк ежемесячно не позднее 18.00 часов времени города Астаны шестого рабочего дня месяца, следующего за отчетным месяцем, представляет Отчеты о классификации активов и условных обязательств и создании провизий (резервов) против них (далее - Отчет) по формам,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Правилам, на электронном носителе, в виде таблиц отдельно по каждому виду активов (депозитам, кредитам, ценным бумагам, дебиторской задолженности, секьюритизированным активам, по которым у банка имеется письменное подтверждение уполномоченного органа на применение рамочного подхода секьюритизации, секьюритизированным активам, по которым у банка отсутствует письменное подтверждение уполномоченного органа на применение рамочного подхода секьюритизации), условным обязательствам, однородным кредитам, с приложением расшифровки однородных кредитов по каждому признаку их однородности.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Правления Агентства РК по регулированию и надзору финансового рынка и финансовых организаций от 18.07.2008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Отчеты на электронном носителе представляются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Отчеты на бумажном носителе, составляемые ежемесячно, подписываются первым руководителем или лицом, его замещающим, главным бухгалтером, заверяются печатью и хранятся в банке. По требованию уполномоченного органа банки не позднее двух рабочих дней со дня получения запроса представляют отчеты на бумажном носителе.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Идентичность данных, представляемых на электронном носителе, данным на бумажном носителе, обеспечивается первым руководителем банка или лицом, его замещающим.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сомнительных и безнадежных активов и условных обязательств, по провизиям (резервам) которых банки имеют право на вычет при определении налогооблагаемого дохода,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4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Основные положения о классификации активов и условных обязательств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Классификация актива и условного обязательства, их отражение в бухгалтерском учете банка не изменяют условий договора между банком и его должником (дебитором), в том числе не влияют на право получения банком основной суммы требования (долга) и вознаграждения по нему в полном объеме, а также штрафов, пени за нарушение должником (дебитором) условий договора.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Классификации подлежат активы - требования ко всем физическим и юридическим лицам, в том числе к банкам, а также условные обязательства, за исключением требований к Правительству Республики Казахстан, Национальному Банку Республики Казахстан и расчетов по налогам и другим обязательным платежам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настоящих Правил помимо рейтинговой оценки агентства Standard&amp;Poor's, уполномоченным органом также признаются рейтинговые оценки агентств Moody's Investors Service и Fitch.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8-1. Секьюритизированные активы подлежат классификации в соответствии с настоящими Правилами. Провизии по секьюритизированным активам, по которым у банка имеется письменное подтверждение уполномоченного органа на применение рамочного подхода секьюритизации, не создаются.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2 дополнена пунктом 8-1 в соответствии с постановлением Правления Агентства РК по регулированию и надзору финансового рынка и финансовых организаций от 18.07.2008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Классификации подлежат ценные бумаги, находящиеся в портфеле ценных бумаг банка, с учетом требований пункта 8 настоящих Правил,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долговых ценных бумаг иностранных эмитентов, имеющих рейтинг не ниже "ВВВ-" (по классификации рейтинговых агентств Standard &amp; Poor's и "Fitch") или не ниже "Ваа3" (по классификации рейтингового агентства "Moody's Investors Service");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долговых ценных бумаг эмитентов Республики Казахстан, имеющих рейтинг не ниже "ВВ-" (по классификации рейтинговых агентств Standard &amp; Poor's и "Fitch") или не ниже "Ва3" (по классификации рейтингового агентства "Moody's Investors Service"), либо рейтинговую оценку не ниже "kzBBB" по национальной шкале вышеуказанных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акций эмитентов, имеющих международную рейтинговую оценку не ниже "ВВВ-" агентства Standard &amp; Poor's или рейтинг аналогичного уровня одного из других рейтинговых агентств, или рейтинговую оценку не ниже "kzAAA" по национальной шкале агентства Standard &amp; Poor's, или рейтинг аналогичного уровня по национальной шкале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долговых ценных бумаг дочерних организаций банка специального назначения в части, гарантируемых банком сумм и учитываемых на бухгалтерском балансе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постановления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Не подлежат классификации инвестиции (вложения) банка в акции (доли участия в уставном капитале) юридического лица, а также ценные бумаги, имеющие статус государственных, выпущенные центральными правительствами иностранных государств, имеющих суверенный рейтинг не ниже "ВВВ-" агентства Standard&amp;Poor's или рейтинг аналогичного уровня одного из других рейтинговых агентств.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Банки формируют провизии (резервы) против возможных потерь, связанных с активами и условными обязательствами, в порядке, установленном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Провизии (резервы) формируются банком при обесценении активов и условных обязательств - при потере активом и условным обязательством стоимости вследствие неисполнения либо ненадлежащего исполнения заемщиком обязательств по активу и условному обязательству перед банком, в соответствии с условиями договора либо существования реальной угрозы такого неисполнения (ненадлежащего исполнения) (далее - кредитный риск).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Классификация (реклассификация) активов, условных обязательств и формирование провизий (резервов) осуществляется на основании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фактических действий по классификации активов, условных обязательств и формированию провизий (резервов) требованиям настоящих Правил и внутренних политик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комплексный и объективный анализ всей информации, относящейся к сфере классификации активов, условных обязательств и формирования провизий (резервов) против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своевременность классификации (реклассификации) активов, условных обязательств и (или) формирования (регулирования) провизий (резервов), и достоверность отражения изменений размера провизий (резервов) в учете и отчетности.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Активы и условные обязательства подразделяются на стандартные и классифицированные.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Классифицированный актив представляет собой актив, по которому требование не исполняется в соответствии с условиями договора либо имеются основания полагать, что требование по нему будет исполнено не в полном объеме или не будет исполнено вообще. Классифицированное условное обязательство представляет собой условное обязательство, по которому имеется вероятность исполнения банком своих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 и условное обязательство, не относящиеся к классифицированным, являются стандартными.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Классифицированные активы и условные обязательства подразделяются на следующие категории: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сомнительные;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безнадежные.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Классификация кредитов (за исключением инвестиционных займов (кредитов), кредитов, включенных в портфель однородных кредитов и ипотечных жилищных займов, выданных физическим лицам), депозитов банка (в том числе корреспондентских счетов банка), размещенных в других банках, дебиторской задолженности и условных обязательств осуществляется в соответствии с критериями,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Правилам, с учетом особенностей,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главами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изменением, внесенным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Классификация инвестиционных займов (кредитов) и связанных с ними условных обязательств осуществляется в соответствии с критериями,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Правилам, с учетом особенностей,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главами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Классификация кредитов, включенных в портфель однородных кредитов, осуществляется в соответствии с требованиями,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Классификация ипотечных жилищных займов, выданных физическим лицам, осуществляется в соответствии с критериями,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Правилам, с учетом особенностей,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главами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29"/>
    <w:bookmarkStart w:name="z2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Классификация ценных бумаг осуществляется в соответствии с критериями,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учетом особенностей,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главами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18-1 в соответствии с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если банк имеет несколько требований к одному и тому же лицу (включая кредит, дебиторскую задолженность, условные обязательства и другие требования), то такие требования классифицируются одинаково, в соответствии с классификационной категорией худшего качества по одному из требований к этому лицу, кроме критерия качества обеспечения и целевого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Классификационная категория оценивается одинаково по наихудшему из критериев в отношении: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финансового состояния;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наличия просроченной задолженности по погашению любого из платежей по классифицированному активу;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- 5)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исключены постановлением Правления Агентства РК по регулированию и надзору финансового рынка и финансовых организаций от 07.07.2009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рейтинга у заемщика (должника).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 обеспечения и доля нецелевого использования кредита оцениваются отдельно по каждому из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Требование настоящего пункта не распространяется на кредиты, включенные в портфель однородных кредитов, ипотечные жилищные займы, выданные физическим лицам. Требование настоящего пункта в части критерия "финансовое состояние" не распространяется на кредиты, выданные в иностранной валюте заемщикам, не имеющим соответствующей валютной выручки, заработной платы и (или) валютные риски которых не покрыты соответствующими инструментами хеджирования со стороны заемщика, а также кредиты, условия которых предусматривают наличие валютного риска для заемщиков.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Критерий "просроченной задолженности по погашению любого из платежей по классифицируемому активу" при оценке по наихудшему из требований применяется только в случае наличия просроченной задолженности по погашению любого из платежей на момент классификации активов и условных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изменениями, внесенными постановлениями Правления Агентства РК по регулированию и надзору финансового рынка и финансовых организаций от 18.07.2008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07.07.2009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30.11.2009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Если классифицируемый актив, условное обязательство по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критериям занимает промежуточное положение между двумя классификационными категориями активов, условных обязательств, то данный актив, условное обязательство следует относить к более низкой категории.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Критерии, используемые банками при анализе кредитоспособности заемщиков (должников), в том числе при оценке финансового состояния заемщика и стоимости предмета залога, а также процедуры принятия и исполнения решений по созданию провизий (резервов), регламентируются настоящими Правилами, а также внутренними документами банка, определяющими кредитную, инвестиционную и учетную политику и, в том числе, содержащими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оценки кредитного риска, позволяющую классифицировать активы в соответствии с настоящими Правилами, в том числе содержащую более детализированные процедуры оценки качества кредитов;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документального оформления и подтверждения оценки кредитов и условных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процедуры принятия и исполнения решений по формированию провизий (резервов);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начисления и приостановления начисления вознаграждения по активам;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процедуры по оценке финансового состояния заемщика с учетом особенности отрасли сферы деятельности заемщика, включая описание основных используемых источников информации по отрасли, других дополнительных сведений, необходимых для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оценки, описания методов, правил и процедур по оценке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существенные требования и положения. 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Особенности классификации кредитов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Классификация кредитов осуществляется в зависимости от качества их обеспечения, финансового состояния заемщика, его кредитной истории, классификационной категории кредитов, ранее полученных заемщиком в банках и других факторов, влияющих на вероятность полного их возврата с начисленным вознаграждением.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Межбанковский кредит классифицируются как депозит, размещенный в других банках, согласно требованиям 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Кредиты под оборотный капитал в части, превышающей 0,02% от величины собственного капитала банка, рассчитанного в соответствии с требованиями уполномоченного органа по </w:t>
      </w:r>
      <w:r>
        <w:rPr>
          <w:rFonts w:ascii="Times New Roman"/>
          <w:b w:val="false"/>
          <w:i w:val="false"/>
          <w:color w:val="000000"/>
          <w:sz w:val="28"/>
        </w:rPr>
        <w:t>методике расчета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пруденциальных нормативов для банков, классифицируются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Пролонгацией считается изменение условий договора в части продления конечного срока погашения кредита (условного обязательства, дебиторской задолженности и других требований), продления сроков кредитования, суммы (сумм) платежей, связанных с ухудшением финансового состояния заемщика (созаемщика), должника.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в редакции постановления Правления Агентства РК по регулированию и надзору финансового рынка и финансовых организаций от 07.07.2009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если погашение вознаграждения по кредиту, выданному на срок более 2 (двух) лет, за исключением инвестиционных займов (кредитов), предусмотрено в последний год до срока погашения кредита или отсутствует график платежей вознаграждения по данному кредиту, а также отсутствует формулировка в тексте договора банковского займа, определяющая периодичность оплаты вознаграждения, то классификационная категория такого кредита, определенная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понижается на одну категорию.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 с изменениями, внесенными постановлением Правления Агентства РК по регулированию и надзору финансового рынка и финансовых организаций от 18.07.2008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Кредит, по которому принято обеспечение в виде товаров, недвижимого, движимого имущества, находящееся (зарегистрированное) за пределами Республики Казахстан, считается необеспеченным.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кредитам, предоставленным в иностранной валюте заемщикам,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заемщика, классификационная категория финансового состояния заемщиков, определенная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понижается на одну категорию.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Требование настоящего пункта распространяется до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28 с изменениями, внесенными постановлениями Правления Агентства РК по регулированию и надзору финансового рынка и финансовых организаций от 18.07.2008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30.11.2009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Данная редакция пункта 28-1 действует до 01.01.2012.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28-1. Определенная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классификационная категория кредитов, выданных в иностранной валюте заемщикам, не имеющим соответствующей валютной выручки, заработной платы и (или) валютные риски которых не покрыты соответствующими инструментами хеджирования со стороны заемщика, а также кредитов, условия которых предусматривают наличие валютного риска для заемщиков, понижается на одну категорию и не может быть выше: "сомнительной 1 категории" с формированием не менее 5 (пяти) процентов провизий - с 1 января 2010 года, "сомнительной 2 категории" с формированием не менее 10 (десяти) процентов провизий - с 1 июля 2010 года, "сомнительной 3 категории" с формированием не менее 20 (двадцати) процентов провизий - с 1 января 2011 года (данный пункт распространяется только на кредиты, выданные с 1 сентября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Кредиты, выданные до 1 сентября 2009 года, классифицируются в соответствии с пунктом 28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Кредиты, выданные после 1 сентября 2009 года, в том числе в рамках кредитных линий, одобренных до 1 сентября 2009 года, а также кредиты, порядок учета которых не позволяет определить сумму остатка задолженности и дату выдачи займа, классифицируются в соответствии с требованиями части первой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28-1 в соответствии с постановлением Правления Агентства РК по регулированию и надзору финансового рынка и финансовых организаций от 07.07.2009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в редакции - от 30.11.2009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1"/>
    <w:bookmarkStart w:name="z39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28-2. Классификационная категория кредитов, выданных в иностранной валюте заемщикам, не имеющим соответствующей валютной выручки, заработной платы и (или) валютные риски которых не покрыты соответствующими инструментами хеджирования со стороны заемщика, а также кредитов, условия которых предусматривают наличие валютного риска для заемщиков, с 1 января 2012 года не может быть выше "сомнительной 3 категории" с формированием не менее 20 (двадцати) процентов провизий.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Правила дополнены пунктом 28-2 в соответствии с постановлением Правления Агентства РК по регулированию и надзору финансового рынка и финансовых организаций от 30.11.2009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Особенности классификации депозитов банка, размещенных в других банках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Депозит (в том числе корреспондентский счет), размещенный (открытый) в иностранном банке, имеющем индивидуальный рейтинг не ниже рейтинга группы А, присвоенный агентством Standard&amp;Poor's или аналогичный рейтинг одного из других рейтинговых агентств, либо в банке-резиденте Республики Казахстан, имеющем индивидуальный рейтинг не ниже, чем на один уровень суверенного рейтинга Республики Казахстан, классифицируется как стандартный, при условии отсутствия задержек по переводу (возврату) средств с депозита, в том числе с корреспондентского счета.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случае размещения банком депозита либо открытия корреспондентского счета в иностранном банке, имеющем индивидуальный рейтинг не ниже рейтинга группы А, присвоенный агентством Standard&amp;Poor's, или аналогичный рейтинг одного из других рейтинговых агентств, банк проводит мониторинг их финансового состояния на основании документально подтвержденных данных, не реже одного раза в полгода.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размещения банком депозита либо открытия корреспондентского счета в иностранном банке, имеющем индивидуальный рейтинг ниже рейтинга группы А, присвоенный агентством Standard&amp;Poor's, или аналогичный рейтинг одного из других рейтинговых агентств либо в банке-резиденте Республики Казахстан, имеющем рейтинг ниже, чем на одну позицию суверенного рейтинга Республики Казахстан, банк классифицирует данный актив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проводит мониторинг финансового состояния банка, в котором размещен депозит или открыт корреспондентский счет, на основании документально подтвержденных данных, не реже одного раза в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мониторинга, необходимого для определения финансового состояния банка, в котором размещен депозит или открыт корреспондентский счет, классификационная категория данного актива, установленная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понижается на одну категорию.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30 с изменениями, внесенными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Особенности классификации однородных кредитов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Банки формируют провизии (резервы) по портфелю однородных кредитов. Портфель однородных кредитов распространяется только на займы физических лиц и субъектов малого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31 в редакции постановления Правления Агентства РК по регулированию и надзору финансового рынка и финансовых организаций от 07.07.2009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Кредиты, по которым размер остатка основного долга в совокупности на одного заемщика на дату оценки риска не превышает 0,02 процентов от величины собственного капитала банка, рассчитанного в соответствии с требованиями уполномоченного органа по </w:t>
      </w:r>
      <w:r>
        <w:rPr>
          <w:rFonts w:ascii="Times New Roman"/>
          <w:b w:val="false"/>
          <w:i w:val="false"/>
          <w:color w:val="000000"/>
          <w:sz w:val="28"/>
        </w:rPr>
        <w:t>методике расчета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пруденциальных нормативов для банков, включаются в портфель однородных кредитов.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32 с изменениями, внесенными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8"/>
    <w:bookmarkStart w:name="z9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32-1. По кредитам, ранее включенным в портфель однородных кредитов и впоследствии выведенным в связи с превышением лимита на одного заемщика, установленного пунктом 32 настоящих Правил, целевое подтверждение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32-1 в соответствии с постановлением Правления Агентства РК по регулированию и надзору финансового рынка и финансовых организаций от 07.07.2009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К кредитам, группируемым в однородные, относятся кредиты, предоставленные на условиях, определенных внутренней кредитной политикой банка, при том, что величина каждого кредита в совокупности на одного заемщика соответствует признакам, установленным пунктом 32 настоящих Правил.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Признак однородности, включая порядок, методы, сроки их группировки, а также мониторинг, методику, процедуры классификации (реклассификации) и формирования (расформирования) провизий (резервов) против таких кредитов раскрывается по отдельности во внутренней кредитной политике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признакам однородности кредитов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заемщика;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технология кредитования;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целевое назначение;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кредитования;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признаки по различным программам кредитования, определенные внутренней кредитной политикой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признакам однородности не могут относиться: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или отсутствие просроченных долгов;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дней просроченных долгов;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кредитного риска по отдельно взятым кредитам;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пролонгаций.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Признаки однородности кредитов, а также размер кредитов, включаемых в портфель однородных кредитов в пределах до 0,02 процента от величины собственного капитала банка, определяются банками самостоятельно в соответствии с внутренней кредитной политикой банка.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Кредиты должны объединяться в портфели только по признакам, установленным договором изначально. Особенности кредитов, которые возникают в процессе кредитования, не могут быть признаками однородности. </w:t>
      </w:r>
    </w:p>
    <w:bookmarkEnd w:id="53"/>
    <w:bookmarkStart w:name="z10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36-1. В случае, если по ранее выданному кредиту не включенному в портфель однородных кредитов, размер остатка основного долга на дату оценки риска не превышает 0,02 процентов от величины собственного капитала банка, то данный кредит включается в портфель однородных 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36-1 в соответствии с постановлением Правления Агентства РК по регулированию и надзору финансового рынка и финансовых организаций от 07.07.2009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Кредиты, размер остатка основного долга которых в совокупности на одного заемщика на дату оценки риска превышает 0,02 процента от величины собственного капитала банка, и кредиты, размер остатка основного долга которых в совокупности на одного заемщика находится в пределах 0,02 процентов от собственного капитала банка, а также кредиты, выведенные и (или) не включенные банком в портфель однородных кредитов, классифицируются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в редакции постановления Правления Национального Банка РК от 25.11.2011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Сумма провизий (резервов) по портфелю однородных кредитов рассчитывается банками в зависимости от применяемой методики оценки риска, в которой содержится величина потерь по портфелю однородных кредитов.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Методика оценки риска по однородным кредитам банка не должна предусматривать увеличение размера провизий (резервов) в целом по портфелю в связи с уменьшением качества отдельных займов и вывода таких займов из портфеля.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случае если размер (процентная доля) просроченных долгов со сроком 60 (шестьдесят) и более дней, включенных в портфель однородных кредитов, превышает размер фактически созданных провизий (резервов) по портфелю однородных кредитов, то банк досформировывает провизии (резервы) до размеров, соответствующих доле просроченных долгов в портфеле однородных кредитов.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Классификационная категория портфеля однородных кредитов определяется в зависимости от фактически сложившегося размера провизий (резерва) указанной в таблице 2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40 с изменениями, внесенными постановлением Правления Агентства РК по регулированию и надзору финансового рынка и финансовых организаций от 07.07.2009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Банк, не реже одного раза в квартал документально оформляет и включает в кредитное досье по портфелю однородных кредитов информацию о проведенном анализе портфеля и его результатах, в том числе выводы банка о размере кредитного риска по портфелю однородных кредитов, а также информацию о расчете провизий (резервов).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ежеквартального анализа состояния портфеля однородных кредитов, процент фактического резервирования по портфелю однородных кредитов, увеличивается на 1 (один) процент.</w:t>
      </w:r>
    </w:p>
    <w:bookmarkEnd w:id="59"/>
    <w:bookmarkStart w:name="z39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5-1. Особенности классификации секьюритизированных</w:t>
      </w:r>
      <w:r>
        <w:br/>
      </w:r>
      <w:r>
        <w:rPr>
          <w:rFonts w:ascii="Times New Roman"/>
          <w:b/>
          <w:i w:val="false"/>
          <w:color w:val="000000"/>
        </w:rPr>
        <w:t>
кредитов по сделкам секьюритизации с акционерным</w:t>
      </w:r>
      <w:r>
        <w:br/>
      </w:r>
      <w:r>
        <w:rPr>
          <w:rFonts w:ascii="Times New Roman"/>
          <w:b/>
          <w:i w:val="false"/>
          <w:color w:val="000000"/>
        </w:rPr>
        <w:t>
обществом "Фонд стрессовых активов"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главой 5-1 в соответствии с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39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41-1. Расчет провизий и классификация секьюритизированных кредитов по сделкам секьюритизации со специальной финансовой компанией, создаваемой акционерным обществом "Фонд стрессовых активов" (далее - Фонд) с целью приобретения сомнительных и безнадежных требований банков второго уровня (далее - СФК) осуществляется в соответствии с настоящей главой, при одновременном выполнении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объектом секьюритизации являются однородные права требования по банковским займам, которые представляют собой займы, используемые для финансирования какого-либо проекта с целью развития (подготовки) земельного участка для дальнейшего строительства, а также непосредственно строительства на земельном участке недвижимости, за исключением объектов индивидуальной застройки в городах Алматы и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займами на развитие земельного участка понимаются кредиты, направленные на приобретение земельного участка, финансирование плана развития территории, включающей перечень устанавливаемых средств коммуникаций, объектов и расходов, необходимых для дальнейшего строительства коммерческих и жилых объектов, сроки строительства и смету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займами на строительство недвижимости понимаются кредиты, направленные на приобретение земельного участка, финансирование подготовки и развития земельного участка для строительства и непосредственно строительства объекта коммерческой или жилой недвижимости со всей необходимой инфраструктурой, предусмотренной планом;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заемщиками по банковским займам, указанным в подпункте 1) настоящего пункта, являются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обеспечением по банковским займам, указанным в подпункте 1) настоящего пункта, является земля;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имеется план строительства на земельном участке, в том числе по развитию земли, подготовке и установке средств коммуникаций (электричество, отопление, канализация, связь, улицы, дороги), а также по строительству объекта недвижимости. Реализация плана осуществляется в строгом соответствии с установленными сроками, смета фактических расходов не превышает расчетные данные, указанные в плане, согласованном между банком, заемщиком, СФК и соответствующим местным исполнительным органом городов Алматы и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имеется оценка расходов по строительству и независимая оценка земельного участка и объекта недвижимости по окончании строительства, осуществленная независимым оценщиком;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погашение секьюритизированных кредитов предусматривается после завершения планов развития земельных участков или строительства объектов недвижимости в результате реализации или коммерческого использования объектов недвижимости либо при обратном выкупе кредитов банком, а ценных бумаг - по окончании срока их обращения. При этом в случае обратного выкупа кредитов банками второго уровня, такие кредиты классифицируются в соответствии с настоящими Правилами без учета настоящей главы, а также без учета пролонгаций, вызванных изменениями сроков и условий погашения кредитов, указанных в подпункте 10)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совместная рабочая группа с участием банка второго уровня, Фондом и местным исполнительным органом города Алматы, Астаны подтверждает включение (зонирование) земли в планы развития города (пригородной зоны);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банк второго уровня (оригинатор) продает секьюритизированные кредиты без передачи кредитного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управление портфелем секьюритизированных кредитов, включая мероприятия по погашению кредитов, осуществляются банком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выполняются одновременно не менее чем два из нижеперечисленных условий снижения кредитного риска по секьюритизируемым кредитам: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бремени заемщика путем пролонгации общего срока кредита на 5 (пять)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бремени заемщика путем понижения ставки вознаграждения, в том числе полностью или частично - ранее начисленного или капитализированного, но не выплаченного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бремени заемщика путем конвертации части долга в акции (долю участия в капитале) заемщиков, возможного списания банками второго уровня начисленной неустойки (штрафов и пеней), а в отдельных случаях по усмотрению банка второго уровня списания части обязательств заемщиков, в пределах сумм сформированных банками второго уровня провизий по таким кредитам;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 мере реализации проекта движимое имущество в виде незавершенного строительства, а по окончании строительства - введенный в эксплуатацию объект недвижимости передаются банку второго уровня в залог по секьюритизированному кредиту.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41-2. Мониторинг, методика определения целевого использования кредитов на их соответствие требованиям настоящей главы, процедура классификации (реклассификации) и формирования (расформирования) провизий (резервов) против таких кредитов раскрывается во внутренней кредитной политике банка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данных кредитов осуществляется на ежеквартальной основе в соответствии с договором доверительного управления кредитным портфелем, заключенным между банком второго уровня и СФК. После завершения мониторинга по портфелю секьюритизированных кредитов по сделкам секьюритизации с СФК, банк второго уровня готовит итоговый отчет по мониторингу, результаты которого в последующем представляются Фонду.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 ежеквартально направляет обобщенные сведения по мониторингу банков второго уровня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 обеспечивает проведение мониторинга реализации плана строительства на земельном участке, в том числе по развитию земли, то есть по подготовке и установке средств коммуникаций (электричество, отопление, канализация, связь, улицы, дороги), а также по строительству объекта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 проводит мониторинг в целях оценки качества секьюритизированных кредитов и принятия комплекса мер по улучшению качества таких 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второго уровня на ежеквартальной основе документально оформляет и включает в кредитное досье по портфелю секьюритизированных кредитов по сделкам секьюритизации с Фондом: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проведенном анализе портфеля и его результатах, в том числе по своевременной реализации плана развития земельного участка и (или) строительства объекта недвижимости, рассчитанных с учетом завершения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кредитах, которые не соответствуют критериям однородности, установленным пунктом 41-1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выводы банка второго уровня о размере кредитного риска по портфелю секьюритизированных 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расчете провизий (резервов).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41-3. Сумма провизий (резервов) по портфелю секьюритизированных кредитов по сделкам секьюритизации с СФК начисляется банками второго уровня при соблюдении всех требований, установленных настоящей главой, не менее следующих размеров от объема портфеля секьюритизированных однородных кредитов: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31 декабря 2009 года - 20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31 декабря 2010 года - 31 процент;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31 декабря 2011 года - 42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31 декабря 2012 года - 53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31 декабря 2013 года - 64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31 декабря 2014 года - 75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1 января 2015 года - в стандартном порядке классификации кредитов,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41-4. В случае несоблюдения признаков однородности, а также условий, установленных в пункте 41-1 и 41-2 настоящих Правил, займы на развитие земельного участка и строительства недвижимости подлежат выводу из портфеля секьюритизированных кредитов по сделкам секьюритизации с СФК, и в дальнейшем классифицируются в соответствии с настоящими Правилами без учета настоящей главы, а также без учета пролонгаций, вызванных изменениями сроков и условий погашения кредитов, указанных в подпункте 10) пункта 41-1 настоящих Правил.</w:t>
      </w:r>
    </w:p>
    <w:bookmarkEnd w:id="61"/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Особенности классификации дебиторской задолженности 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Классификации подлежит вся дебиторская задолженность. Дебиторская задолженность, за исключением задолженности по административно-хозяйственной деятельности, со сроком погашения свыше трех месяцев, классифицируется по критериям, установленным настоящими Правилами для классификации кредитов.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образования дебиторской задолженности без подтверждения документов, удостоверяющих сроки ее погашения, данная дебиторская задолженность по истечении десяти календарных дней с момента образования считается просроченной и подлежит классификации в соответствии с требованиями настоящих Правил. 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случае просрочки в погашении дебиторской задолженности данный актив классифицируется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случае если дебиторская задолженность в расчете на одного дебитора составляет более 5 (пяти) процентов от собственного капитала банка, то банк с момента образования дебиторской задолженности проводит мониторинг финансового состояния дебитора на основании документально подтвержденных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мониторинга финансового состояния дебитора, классификационная категория данного актива, определенная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понижается на одну категорию. </w:t>
      </w:r>
    </w:p>
    <w:bookmarkEnd w:id="65"/>
    <w:bookmarkStart w:name="z6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7. Особенности классификации условных обязательств банка 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Классификации подлежат условные обязательства банка, принятые банком за клиента в пользу третьих лиц и несущие кредитные риски клиента, которые вытекают из условий договора, за исключением обязательств, по которым имеется покрытие в виде денег и отраженные на соответствующих счетах бухгалтерского учета банка. 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Классификация условных обязательств должна производиться с момента заключения договоров между банком и его клиентом. 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отсутствии задержки в выплате вознаграждения по условному обязательству и при условии стабильного финансового состояния клиента, по поручению которого банком открыто условное обязательство, условное обязательство считается стандартным. При ухудшении финансового состояния данного клиента и (или) наличии задержки в выплате вознаграждения условное обязательство классифицируется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выполнении банком своих обязательств, вытекающих из условий договора, возникшее требование переоформляется в дебиторскую задолженность на сумму обязательства, если в договоре не предусмотрено его переоформление в кредит. Такая дебиторская задолженность классифицируется по критериям, установленным настоящими Правилами для классификации кредита,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Агентства РК по регулированию и надзору финансового рынка и финансовых организаций от 07.07.2009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Глава 7-1. Особенности классификации секьюритизированных активов 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49-1. При наличии у банка письменного подтверждения уполномоченного органа на применение рамочного подхода секьюритизации банк осуществляет классификацию активов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49-2. При отсутствии у банка письменного подтверждения уполномоченного органа на применение рамочного подхода секьюритизации банк: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провизии на классифицированные секьюритизированные активы;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классификацию активов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главой 7-1 в соответствии с постановлением Правления Агентства РК по регулированию и надзору финансового рынка и финансовых организаций от 18.07.2008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72"/>
    <w:bookmarkStart w:name="z41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7-2. Особенности классификации ценных бумаг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главой 7-2 в соответствии с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1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49-3. Тестам на обесценение подлежат ценные бумаги, находящиеся в портфеле ценных бумаг банка, за исключением ценных бумаг,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9 и 10 настоящих Правил и ценных бумаг, учтенных по справедливой стоимости через прибыль и убыток.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ценным бумагам, учитываемым по справедливой стоимости через прибыль и убыток, банкам необходимо производить уменьшение стоимости в размере, рассчитываемом в соответствии с требованиями, установленными пунктами 49-4, 49-5 и 49-6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49-4. Тестом на обесценение (при уменьшении стоимости) ценных бумаг определяются следующие критерии признания обесценения: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финансовое состояние эмитента;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просрочка погашения любого из платежей;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активного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рейтинга эмитента;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включение в список фондовой биржи, осуществляющей деятельность на территории Республики Казахстан, по категориям списка фондовой биржи,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26 мая 2008 года № 77 "О требованиях к эмитентам и их ценным бумагам, допускаемым (допущенным) к обращению на фондовой бирже, а также к отдельным категориям списка фондовой биржи" (зарегистрированным в Реестре государственной регистрации нормативных правовых актов под № 5251);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наличие рейтинга ценной бумаги;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иные критерии.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тесте на обесценение (при уменьшении стоимости) акций применяются критерии, указанные в подпунктах 1), 4), 5), 6) и 8)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тесте на обесценение (при уменьшении стоимости) долговых ценных бумаг не применяются критерии, указанные в подпунктах 4), 5) и 6)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каждому критерию присваивается балл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Сумма баллов используется при определении классификационной категории ценных бумаг. Исходя из количества набранных баллов по активу устанавливается его классификационная категория и размер необходимых резервов (провизии) (отрицательной корректировки)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49-5. Финансовое состояние эмитента оценивается в соответствии с методикой (методиками), утвержденной (утвержденными) органом управления банка (далее - Методика по ценным бумагам), являющейся неотъемлемым дополнением к внутренним правилам банка, с учетом требований настоящих Правил, и включает порядок, метод, способы оценки финансового состояния, перечень необходимых документов и иной информации, позволяющих определить финансовое состояние эмитента.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Методика по ценным бумагам содержит следующие основные показатели, характеризующие финансовое состояние эмитента: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платежеспособность, которая раскрывает способность эмитента обслуживать свои обязательства, рассчитываемая исходя из соответствующего набора коэффициентов, установленных Методикой по ценным бумагам;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финансовая устойчивость, которая раскрывает структуру капитала, уровень доходности (в динамике за последний календарный год), рентабельность (в динамике), рассчитываемую исходя из соответствующего набора коэффициентов, установленных Методикой по ценным бумагам;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меры, предпринимаемые эмитентом для улучшения своего финансового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49-6. Финансовое состояние эмитента классифицируется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стабильное - финансовое состояние эмитента устойчивое: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эмитент платежеспособен;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значения коэффициентов рассчитаны в соответствии с Методикой по ценным бумагам, в пределах общепринятых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положительные рыночные условия развития бизнеса, а также хорошая конкурентная позиция на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свободный доступ к ресурсам и рынку капитала, не выявлены внешние или внутренние факторы, способные значительно ухудшить финансовое состояние эмитента в течение срока выпуска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 эмитента рассчитываться по своему обязательству не вызывает сомнений;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активы и обязательства эмитента соизмеримы по срокам;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удовлетворительное - финансовое состояние эмитента этой категории близко к характеристикам "стабильного", но вероятность поддержки ее на этом уровне, на протяжении длительного времени является низкой;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нестабильное - существует определенная вероятность, что эмитент не рассчитается по своим обязательствам, ввиду следующих факторов: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имеются признаки постоянного и существенного ухудшения финансового состояния эмитента (нет уверенности в том, что принимаемые эмитентом меры эффективны для стабилизации финансового состояния);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имеются форс-мажорные обстоятельства, а также иные обстоятельства, нанесшие эмитенту материальный ущерб, но не повлекшие прекращение его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критическое - постоянное ухудшение финансового состояния эмитента достигло критического уровня: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неплатежеспособность, возможность реструктуризации, банкротства или реорганизации эмитента;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условий договора (неуплата или нарушение сроков платежа процентов или основной суммы долга);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держателем бумаги уступок эмитенту, которые в противном случае не были бы предоставлены;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имеются форс-мажорные обстоятельства, нанесшие эмитенту материальный ущерб и (или) не позволяющие ему продолжать свою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вышеперечисленные события необходимо рассматривать в совокупности с другими доступными данными.</w:t>
      </w:r>
    </w:p>
    <w:bookmarkEnd w:id="74"/>
    <w:bookmarkStart w:name="z7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8. Определение необходимого размера провизий (резервов) 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Банки рассчитывают весь необходимый в соответствии с настоящими Правилами размер провизий (резервов) и отражают его в полном объеме в соответствующей регуляторной отчетности, представляемой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50 в редакции постановления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76"/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Необходимый размер провизий (резервов) по классифицированным активам и условным обязательствам банка рассчитывается от суммы основного долга (требования), уменьшенной на стоимость высоколиквидного обеспечения при наличии такого обеспечения по нему (-им). Перечень высоколиквидного обеспечения установлен подпунктом 1) пункта 9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77"/>
    <w:bookmarkStart w:name="z41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51-1. Размер провизий (отрицательной корректировки) по ценным бумагам рассчитывается от балансовой стоимости ценных бумаг, определенной в соответствии с международными стандартами финансовой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51-1 в соответствии с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78"/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Классификация активов и условных обязательств, а также необходимые изменения до требуемого настоящими Правилами размера провизий (резервов) производятся банком ежемесячно по состоянию не более чем за 7 (семь) рабочих дней до последнего рабочего дня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размера провизий (резервов) по портфелю однородных кредитов, в том числе в связи с уточнением состава портфеля и его величины, производятся банком ежеквартально по состоянию не более чем за 7 (семь) рабочих дней до последнего рабочего дня квартала. </w:t>
      </w:r>
    </w:p>
    <w:bookmarkEnd w:id="79"/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По результатам анализа финансового состояния заемщика (дебитора), а также рисков, связанных с его административно-хозяйственной деятельностью и перспектив исполнения принятых им обязательств, банк может сформировать провизии (резервы) по стандартным активам и условным обязательствам, за исключением кредитов, включенных в портфель однородных кредитов, за счет нераспределенного дохода в размерах, согласно внутренним правилам, утвержденным органом управления банка. </w:t>
      </w:r>
    </w:p>
    <w:bookmarkEnd w:id="80"/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Уполномоченный орган по результатам проверок банков, а также в ходе проверки может требовать повышения уровня провизий (резервов). Установленный уполномоченным органом объем провизий (резервов) необходимо создавать на каждую отчетную дату независимо от размера классифицируемых активов и условных обязательств. При отсутствии необходимости в формировании специальных резервов, выполнение норматива следует обеспечить за счет формирования общих провизий (резервов).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54 с изменениями, внесенными постановлением Правления Агентства РК по регулированию и надзору финансового рынка и финансовых организаций от 18.07.2008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81"/>
    <w:bookmarkStart w:name="z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Уполномоченный орган может требовать корректировки представленных банками отчетов о классификации активов и условных обязательств. В данном случае, уполномоченный орган письменно уведомляет банк о необходимости корректировки соответствующей отчетности. Банк в течение 5 (пяти) рабочих дней со дня получения уведомления корректирует отчетность, включая отчеты о классификации активов и условных обязательств, или в случае несогласия с требованиями уполномоченного органа представляет письменное объяснение, по результатам рассмотрения которого уполномоченный орган принимает окончательное решение в отношении необходимости корректировки отчетности, обязательное для исполнения банком в установленные сроки. </w:t>
      </w:r>
    </w:p>
    <w:bookmarkEnd w:id="82"/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83"/>
    <w:bookmarkStart w:name="z8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9. Заключительные положения </w:t>
      </w:r>
    </w:p>
    <w:bookmarkEnd w:id="84"/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Вопросы, не урегулированные настоящими Правилами, разрешаются в соответствии с законодательством Республики Казахстан. </w:t>
      </w:r>
    </w:p>
    <w:bookmarkEnd w:id="85"/>
    <w:bookmarkStart w:name="z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классификации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активов, условных обязательств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создания провизий (резервов)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 них                        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  Сноска. Приложение 1 с изменениями, внесенными постановлениями Правления Агентства РК по регулированию и надзору финансового рынка и финансовых организаций от 18.07.2008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07.07.2009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Таблица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Классификация межбанковских кредитов (предоставленных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организациям, осуществляющим отдельные виды банковских операций)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создание провизий против них банками на "____"___________200__года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7"/>
        <w:gridCol w:w="1214"/>
        <w:gridCol w:w="1235"/>
        <w:gridCol w:w="1257"/>
        <w:gridCol w:w="1315"/>
        <w:gridCol w:w="1143"/>
        <w:gridCol w:w="1340"/>
        <w:gridCol w:w="1072"/>
        <w:gridCol w:w="1357"/>
      </w:tblGrid>
      <w:tr>
        <w:trPr>
          <w:trHeight w:val="630" w:hRule="atLeast"/>
        </w:trPr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классификации 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га). 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вилам 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визии 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графе 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видное </w:t>
            </w:r>
          </w:p>
        </w:tc>
      </w:tr>
      <w:tr>
        <w:trPr>
          <w:trHeight w:val="3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Стандартные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Сомнительные: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категории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своевремен-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платежей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категории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платежей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категории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своевремен-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платежей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категории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платежей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категории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Безнадежные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(1+2+3)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               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Таблица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Классификация кредитов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 исключением кредитов,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включенных в группу однородных), предоставленных прочим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юридическим лицам, и создание провизий против них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 "_____"__________________200__года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5"/>
        <w:gridCol w:w="1227"/>
        <w:gridCol w:w="1280"/>
        <w:gridCol w:w="1306"/>
        <w:gridCol w:w="1257"/>
        <w:gridCol w:w="1209"/>
        <w:gridCol w:w="1405"/>
        <w:gridCol w:w="1050"/>
        <w:gridCol w:w="1281"/>
      </w:tblGrid>
      <w:tr>
        <w:trPr>
          <w:trHeight w:val="915" w:hRule="atLeast"/>
        </w:trPr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классификации </w:t>
            </w:r>
          </w:p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га) 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вилам 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зии </w:t>
            </w:r>
          </w:p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графе 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высо-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видное 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2-1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Стандартные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Сомнительные: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категории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своевремен-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платежей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категории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платежей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категории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своевремен-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платежей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категории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платежей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категории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Безнадежные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(1+2+3)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                   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Указываются кредиты, не перечисленные в таблице 1 настоящего приложения.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Таблица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Классификация кредитов (за исключением кредитов, включенных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группу однородных), предоставленных физическим лицам и создание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провизий против них банками на "_____"_______________200__года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0"/>
        <w:gridCol w:w="1327"/>
        <w:gridCol w:w="1350"/>
        <w:gridCol w:w="1714"/>
        <w:gridCol w:w="1310"/>
        <w:gridCol w:w="1489"/>
        <w:gridCol w:w="1131"/>
        <w:gridCol w:w="1399"/>
      </w:tblGrid>
      <w:tr>
        <w:trPr>
          <w:trHeight w:val="285" w:hRule="atLeast"/>
        </w:trPr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классификации 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провизий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%)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Правилам 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зии 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графе 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1-1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Стандартные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Сомнительные: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категории -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полной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категории -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задержке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неполной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категории -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полной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категории -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задержке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неполной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категории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Безнадежные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(1 + 2 + 3)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              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Таблица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Классификация однородных кредитов, предоставленных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юридическим лицам и создание провизий против 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 "_____"__________________200__года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8"/>
        <w:gridCol w:w="1757"/>
        <w:gridCol w:w="1409"/>
        <w:gridCol w:w="1777"/>
        <w:gridCol w:w="2143"/>
        <w:gridCol w:w="1005"/>
        <w:gridCol w:w="1501"/>
      </w:tblGrid>
      <w:tr>
        <w:trPr>
          <w:trHeight w:val="915" w:hRule="atLeast"/>
        </w:trPr>
        <w:tc>
          <w:tcPr>
            <w:tcW w:w="3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классификации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</w:t>
            </w:r>
          </w:p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ленного 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провизий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%)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Правилам 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провизии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обеспечения 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1-1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Стандартные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Сомнительные: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категории -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полной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0,01 - 5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категории -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задержке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неполной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5,01 - 10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категории -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полной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10,01 - 20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категории -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задержке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неполной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20,01 - 25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категории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25,01 - 50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Безнадежные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50,01 - 100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(1 + 2 + 3)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                       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Таблица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Классификация однородных кредитов, предоставленных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физическим лицам и создание провизий против них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 "_____"__________________200__года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538"/>
        <w:gridCol w:w="1565"/>
        <w:gridCol w:w="2035"/>
        <w:gridCol w:w="1873"/>
        <w:gridCol w:w="1168"/>
        <w:gridCol w:w="1468"/>
      </w:tblGrid>
      <w:tr>
        <w:trPr>
          <w:trHeight w:val="285" w:hRule="atLeast"/>
        </w:trPr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классификации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ленного 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провизий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% 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Правилам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провизии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1-1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Стандартные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Сомнительные: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категории -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полной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0,01 - 5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категории -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задержке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неполной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5,01 - 10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сомнительные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-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полной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10,01 - 20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категории -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задержке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неполной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20,01 - 25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категории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25,01 - 50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Безнадежные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50,01 - 100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(1 + 2 + 3)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                      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телефон: </w:t>
      </w:r>
    </w:p>
    <w:bookmarkStart w:name="z42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Таблица 6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Классификация ценных бумаг и создание провизий по ним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 "_____"__________________200__года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Таблица 6 с изменениями, внесенными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9"/>
        <w:gridCol w:w="2213"/>
        <w:gridCol w:w="2252"/>
        <w:gridCol w:w="2755"/>
        <w:gridCol w:w="2791"/>
      </w:tblGrid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ленного вознагражде-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(отрицательной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балансовой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Правилам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провизии 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 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Стандартные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Сомнительные: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категории -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полной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сомнительные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-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задержке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неполной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категории -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полной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категории -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задержке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неполной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категории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Безнадежные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(1 + 2 + 3)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                     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Таблица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Классификация депозитов и создание провизий против 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банками на "_____"__________________200__года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9"/>
        <w:gridCol w:w="1445"/>
        <w:gridCol w:w="1752"/>
        <w:gridCol w:w="1785"/>
        <w:gridCol w:w="1825"/>
        <w:gridCol w:w="1360"/>
        <w:gridCol w:w="1684"/>
      </w:tblGrid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классификации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позиту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обложения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ленного 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провизий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%)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Правилам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зии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провизий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графе 2 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Стандартные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Сомнительные: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категории -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полной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категории -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задержке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неполной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категории -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полной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категории -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задержке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неполной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категории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Безнадежные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(1 + 2 + 3)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                    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Таблица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Классификация дебиторской задолженности и создание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провизий против нее банками на "____" ____________ 200_года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0"/>
        <w:gridCol w:w="1214"/>
        <w:gridCol w:w="1283"/>
        <w:gridCol w:w="1314"/>
        <w:gridCol w:w="1286"/>
        <w:gridCol w:w="1215"/>
        <w:gridCol w:w="1404"/>
        <w:gridCol w:w="1026"/>
        <w:gridCol w:w="1318"/>
      </w:tblGrid>
      <w:tr>
        <w:trPr>
          <w:trHeight w:val="795" w:hRule="atLeast"/>
        </w:trPr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классификации 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вилам 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зий 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графе 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обеспечения 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</w:p>
        </w:tc>
      </w:tr>
      <w:tr>
        <w:trPr>
          <w:trHeight w:val="21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12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Стандартная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Сомнительная: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сомнительная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категории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своевремен-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платежей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сомнительная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категории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платежей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сомнительная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категории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своевремен-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платежей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сомнительная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категории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платежей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сомнительная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категории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Безнадежная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(1+2+3)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                     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Таблица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Классификация условных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создание провизий против них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 "_____" ______________ 200_года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9"/>
        <w:gridCol w:w="1179"/>
        <w:gridCol w:w="1449"/>
        <w:gridCol w:w="1484"/>
        <w:gridCol w:w="1305"/>
        <w:gridCol w:w="1095"/>
        <w:gridCol w:w="1297"/>
        <w:gridCol w:w="943"/>
        <w:gridCol w:w="1179"/>
      </w:tblGrid>
      <w:tr>
        <w:trPr>
          <w:trHeight w:val="795" w:hRule="atLeast"/>
        </w:trPr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классификации 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</w:t>
            </w:r>
          </w:p>
        </w:tc>
        <w:tc>
          <w:tcPr>
            <w:tcW w:w="1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рытым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дитивам,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тиям 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ленного 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(в)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 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зии 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графе 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видное </w:t>
            </w:r>
          </w:p>
        </w:tc>
      </w:tr>
      <w:tr>
        <w:trPr>
          <w:trHeight w:val="165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135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Стандартные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Сомнительные: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категории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своевременной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полной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категории -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задержке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неполной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категории -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полной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категории -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задержке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неполной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категории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Безнадежные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(1+2+3)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                  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телефон: </w:t>
      </w:r>
    </w:p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10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1 дополнено таблицей 10 в соответствии  с постановлением Правления Агентства РК по регулированию и надзору финансового рынка и финансовых организаций от 18.07.2008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секьюритизированных активов, при наличии у банка </w:t>
      </w:r>
      <w:r>
        <w:br/>
      </w:r>
      <w:r>
        <w:rPr>
          <w:rFonts w:ascii="Times New Roman"/>
          <w:b/>
          <w:i w:val="false"/>
          <w:color w:val="000000"/>
        </w:rPr>
        <w:t xml:space="preserve">
письменного подтверждения уполномоченного органа на применение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рамочного подхода секьюритизации на "____"___________200__года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2"/>
        <w:gridCol w:w="1534"/>
        <w:gridCol w:w="1978"/>
        <w:gridCol w:w="1112"/>
        <w:gridCol w:w="2654"/>
      </w:tblGrid>
      <w:tr>
        <w:trPr>
          <w:trHeight w:val="630" w:hRule="atLeast"/>
        </w:trPr>
        <w:tc>
          <w:tcPr>
            <w:tcW w:w="3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классификации 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ликвидное 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Стандартные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Сомнительные: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категории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своевремен-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платежей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категории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платежей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категории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своевремен-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платежей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категории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платежей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категории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Безнадежные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(1+2+3)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телефон: </w:t>
      </w:r>
    </w:p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11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дополнено таблицей 11 в соответствии с постановлением Правления Агентства РК по регулированию и надзору финансового рынка и финансовых организаций от 18.07.2008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постановлением Правления Агентства РК по регулированию и надзору финансового рынка и финансовых организаций от 07.07.2009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секьюритизированных активов по которым у банка </w:t>
      </w:r>
      <w:r>
        <w:br/>
      </w:r>
      <w:r>
        <w:rPr>
          <w:rFonts w:ascii="Times New Roman"/>
          <w:b/>
          <w:i w:val="false"/>
          <w:color w:val="000000"/>
        </w:rPr>
        <w:t xml:space="preserve">
отсутствует письменное подтверждение уполномоченного органа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применение рамочного подхода секьюритизации на </w:t>
      </w:r>
      <w:r>
        <w:br/>
      </w:r>
      <w:r>
        <w:rPr>
          <w:rFonts w:ascii="Times New Roman"/>
          <w:b/>
          <w:i w:val="false"/>
          <w:color w:val="000000"/>
        </w:rPr>
        <w:t xml:space="preserve">
"____"___________200__года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6"/>
        <w:gridCol w:w="1163"/>
        <w:gridCol w:w="1330"/>
        <w:gridCol w:w="1267"/>
        <w:gridCol w:w="1414"/>
        <w:gridCol w:w="473"/>
        <w:gridCol w:w="1667"/>
      </w:tblGrid>
      <w:tr>
        <w:trPr>
          <w:trHeight w:val="630" w:hRule="atLeast"/>
        </w:trPr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классификации 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 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ликвидное 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Стандартные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Сомнительные: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категории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своевремен-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платежей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категории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платежей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категории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своевремен-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платежей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категории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платежей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сомнительные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категории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Безнадежные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(1+2+3)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телефон: </w:t>
      </w:r>
    </w:p>
    <w:bookmarkStart w:name="z8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Правилам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классификации активов, условных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и создания провизий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(резервов) против них     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Классификация активов и условных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постановления Правления Агентства РК по регулированию и надзору финансового рынка и финансовых организаций от 07.07.2009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таблица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Таблица 1 с изменениями, внесенными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3163"/>
        <w:gridCol w:w="3364"/>
        <w:gridCol w:w="3552"/>
        <w:gridCol w:w="1977"/>
      </w:tblGrid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Финансовое состояние</w:t>
            </w:r>
          </w:p>
        </w:tc>
      </w:tr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</w:tr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Просрочка погашения любого из платежей по классифицируемому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активу</w:t>
            </w:r>
          </w:p>
        </w:tc>
      </w:tr>
      <w:tr>
        <w:trPr>
          <w:trHeight w:val="9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(депозитам)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дебиторской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просрочек в погашении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классифицируемому активу за последние двенадцать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 которым имелась просрочка платежей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текущей даты за последние двенадцать месяцев,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 срок оплаты платежей не наступил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15-30 дней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дней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дней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+1.5</w:t>
            </w:r>
          </w:p>
        </w:tc>
      </w:tr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31-60 дней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до 15 дней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до 30 дней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+2.5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61-90 дней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 30 дней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до 60 дней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+3.5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90 дней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дней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60 дней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+4.5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обеспечения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</w:t>
            </w:r>
          </w:p>
        </w:tc>
      </w:tr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хорошее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</w:tr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</w:tr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обеспечения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</w:tr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нецелевого использования актива, в процентах</w:t>
            </w:r>
          </w:p>
        </w:tc>
      </w:tr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процентов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25 процентов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50 процентов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75 процентов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процентов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рейтинга у заемщика (должника)</w:t>
            </w:r>
          </w:p>
        </w:tc>
      </w:tr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"А" и выше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</w:t>
            </w:r>
          </w:p>
        </w:tc>
      </w:tr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рейтинга Республики Казахстан – до "А"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</w:tr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рейтинга Республики Казахстан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рейтинга Республики Казахстан и без рейтинга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</w:tr>
    </w:tbl>
    <w:bookmarkStart w:name="z8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заполнению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 классификации кредитов используются все критерии, предусмотренные пунктами 1-5 настоящей таблицы,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кредитов, которые вошли в группу однородных кредитов, при классификации которых используются критерии, установленные внутренней методикой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кредитов под оборотный капитал, не отнесенных в группу однородных кредитов, при классификации которых используются критерии, предусмотренные пунктами 1, 2, 3 и 5 настоящей таблицы.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классификации депозитов используются критерии, предусмотренные пунктами 1, 2 и 5 настоящей таблицы.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классификации дебиторской задолженности используются критерии, предусмотренные пунктами 1, 2 и 5 настоящей таблицы.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Критерий, предусмотренный пунктом 1 настоящей таблицы, в отношении дебиторской задолженности используется в случае, если задолженность в расчете на одного дебитора составляет более 5 процентов от собственного капитала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классификации условных обязательств используются критерии, предусмотренные пунктами 1, 2, и 5 настоящей таблицы.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Пункт 5 настоящей таблицы не применяется,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заемщик (должник, созаемщик) является лицом, зарегистрированным в оффшорных 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пятьдесят и более процентов голосующих акций или долей участия в уставном капитале заемщика (должника, созаемщика) прямо принадлежит лицам, зарегистрированным в оффшорных 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решения заемщика (должника, созаемщика) определяются иным лицом, зарегистрированным в оффшорных зонах, в силу договора или иным образом.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оффшорных зон утвержден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 октября 2008 года № 145 "Об утверждении Перечня оффшорных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накопительных пенсионных фондов и акционерных инвестиционных фондов" (зарегистрированным в Реестре государственной регистрации нормативных правовых актов под № 5371).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Классификационная категория актива определяется по результатам оценки этого актива по критериям, указанным в таблице 1 настоящего приложения. Исходя из количества набранных баллов по активу устанавливается его классификационная категория и размер необходимых провизий (резервов) согласно таблице 2 настоящего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Финансовое состояние заемщика (должника, созаемщика) оценивается в соответствии с методикой (методиками), утвержденной (утвержденными) органом управления банка (далее - Методика) и являющейся неотъемлемым дополнением к внутренним правилам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Методика разрабатывается банком самостоятельно с учетом требований настоящих Правил и включает порядок, метод, периодичность (как правило, не реже одного раза в квартал, за исключением займов, предоставленных субъектам малого предпринимательства и физическим лицам, не связанным с предпринимательской деятельностью, по которым в соответствии с требованиями ведения документации по кредитованию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установлена иная периодичность проведения мониторинга), способы оценки финансового состояния, перечень необходимых документов и иной информации, позволяющих определить финансовое состояние заемщика (должника, созаемщика).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Методика содержит следующие основные показатели, но не ограничиваясь ими, рассчитанные с учетом особенностей отрасли, сезонности (цикличности) производства, сферы деятельности заемщика (должника, созаемщика):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платежеспособность - раскрывает способность заемщика (должника, созаемщика) обслуживать свои обязательства, рассчитываемую банком исходя из соответствующего набора коэффициентов, установленных Методикой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финансовая устойчивость - раскрывает структуру капитала, уровень доходности (в динамике за последний календарный год), рентабельность (в динамике), отсутствие (наличие) просроченных долгов, доступ заемщика (должника, созаемщика) к рынку капитала, наличие другой значимой информации, позволяющей оценить финансовую устойчивость заемщика (должника, созаемщика), рассчитываемую банком исходя из соответствующего набора коэффициентов, установленных Методикой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способность обслуживания долга, прогноз движения денежных потоков;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состав и динамика дебиторско-кредиторской задолженности (за последний отчетный и текущий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себестоимость продукции (в динамике);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кредитная история (погашение кредитной задолженности в прошлом, наличие действующих кредитов);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принадлежность заемщика (должника, созаемщика) к финансовым группам и холдингам;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зависимость от одного (нескольких) поставщиков и (или) заказчиков;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меры, предпринимаемые заемщиком (должником, созаемщиком) для улучшения своего финансового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вовлеченность заемщика (должника, созаемщика) в судебные разбирательства, которые могут ухудшить его финансовое состояние;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иные субъективные факторы, которые характеризуют рыночную позицию заемщика (должника, созаемщика), его зависимость от циклических и структурных изменений в экономике (вид отрасли, оценка привлекательности товаров (услуг), которые изготовляются (предоставляются) заемщиком (должником, созаемщиком), рынок таких товаров (услуг), уровень конкуренции в сфере деятельности заемщика (должника, созаемщика), длительность деятельности на конкретном рынке).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Финансовое состояние заемщика (должника, созаемщика) - юридического лица, физического лица, осуществляющего предпринимательскую деятельность, классифицируется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стабильное - финансовое состояние заемщика (должника, созаемщика) устойчивое; заемщик (должник, созаемщик) платежеспособен; денежные потоки позволяют обслуживать долг; благоприятное значение коэффициентов, рассчитанных в соответствии с Методикой; положительные рыночные условия развития бизнеса, имеет хорошую конкурентную позицию на рынке; свободный доступ к ресурсам и рынку капитала, нет зависимости от ограниченного количества поставщиков, не выявлены внешние или внутренние факторы, способные значительно ухудшить финансовое состояние заемщика (должника, созаемщика) в течение срока действия договора; возможность заемщика (должника, созаемщика) рассчитаться с банком по своему обязательству не вызывает сомнений; по срокам активы и обязательства заемщика (должника, созаемщика) соизмеримы; заемщик (должник, созаемщик) имеет положительную кредитную историю;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удовлетворительное - финансовое состояние заемщика (должника, созаемщика) этой категории близко к характеристикам "стабильного", но вероятность поддержки его на этом уровне на протяжении длительного времени является низкой; наблюдается снижение доходов, уровня платежеспособности; в динамике наблюдается незначительное уменьшение денежных потоков, потоки позволяют покрыть основную часть долга; заемщиком (должником, созаемщиком) принимаются меры для улучшения своего финансового состояния; присутствуют минимальные риски концентрации поставщиков товаров, услуг и потребителей продукции заемщика (должника, созаемщика); возможность заемщика (должника, созаемщика) рассчитаться с банком по своему обязательству не вызывает сомнений, в связи с тем, что имеется доступ к дополнительным ресурсам; имеется одна пролонгация за последние двенадцать месяцев при графике погашения до одного раза в квартал (и чаще) включительно, за последние двадцать четыре месяца при графике погашения от ежеквартального до одного раза в год (включительно), за последние тридцать шесть месяцев при графике погашения от годового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неудовлетворительное - существует определенная вероятность, что заемщик (должник, созаемщик) не рассчитается с банком по своим обязательствам ввиду наличия одного из следующих факторов: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имеются признаки постоянного и существенного ухудшения финансового состояния заемщика (должника, созаемщика);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рост убытков в динамике за предшествующий период составляет не менее двенадцати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неблагоприятное значение коэффициентов, рассчитанных в соответствии с Методикой, низкий уровень платежеспособности, большая зависимость от заемных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заемщик (должник, созаемщик) имеют отрицательный собственный капитал;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стабильное снижение рыночной доли, нет уверенности в том, что принимаемые заемщиком (должником, созаемщиком) меры эффективны для стабилизации финансового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заемщику (должнику, созаемщику) займа в целях погашения ранее предоставленного займа, в связи с ухудшением финансового состояния заемщика (должника, созаемщика);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заемщик (должник, созаемщик) имеют просроченное обязательство и (или) долги, списанные в убыток (просроченная задолженность по кредитам в других банках, подтвержденная справкой из кредитного бюро, а также платежные документы, не оплаченные в срок в данном банке (картотека № 2)). Требование по подтверждению справкой из кредитного бюро не применяется к кредитам, выданным физическим лицам, если сумма займа по остатку основного долга на дату оценки риска меньше 0,02 процента от собственного капитала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имеются две пролонгации за последние двенадцать месяцев при графике погашения до одного раза в квартал (и чаще) включительно, за последние двадцать четыре месяца при графике погашения от ежеквартального до одного раза в год (включительно), за последние тридцать шесть месяцев при графике погашения от годового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нестабильное - финансовое состояние заемщика (должника, созаемщика) этой категории отличается от характеристики "неудовлетворительного" одним из следующих факторов: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 заемщика (должника, созаемщика) нарушены все показатели, определенные Методикой;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заемщику (должнику, созаемщику) объявлена санация на срок не более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имеются форс-мажорные обстоятельства, а также иные обстоятельства, нанесшие заемщику (должнику, созаемщику) материальный ущерб, но не повлекшие прекращение его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заемщик (должник, созаемщик) имеют просроченное обязательство и (или) долги, списанные в убыток (просроченная задолженность по кредитам в других банках, подтвержденная справкой из кредитного бюро, а также платежные документы, не оплаченные в срок в данном банке (картотека № 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Требование по подтверждению справкой из кредитного бюро не применяется к кредитам, выданным физическим лицам, если сумма займа по остатку основного долга на дату оценки риска меньше 0,02 процента от собственного капитала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имеются три пролонгации за последние двенадцать месяцев при графике погашения до одного раза в квартал (и чаще) включительно, за последние двадцать четыре месяца при графике погашения от ежеквартального до одного раза в год (включительно), за последние тридцать шесть месяцев при графике погашения от годового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критическое - существует полная вероятность того, что заемщик (должник, созаемщик) не рассчитается с банком по своим обязательствам ввиду наличия одного из следующих факторов: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заемщик (должник, созаемщик) неплатежеспособен;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заемщику (должнику, созаемщику) объявлена санация на срок более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заемщик (должник, созаемщик) признан банкротом;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заемщик (должник, созаемщик) имеют форс-мажорные обстоятельства, нанесшие ему материальный ущерб и (или) не позволяющие ему продолжать свою деятельность, потеря рыночных позиций;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заемщик (должник, созаемщик) не осуществляет деятельность, отсутствуют обороты денежных средств по его текущим банковским счетам и в кассе, отражающие результаты его деятельности (за исключением оборотов, связанных с использованием заемных средств и финансовой помощи);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финансовой (в том числе управленческой) отчетности заемщика (должника, созаемщика) имеются значительные расхождения и (или) в заключении по анализу финансового состояния заемщика (должника, созаемщика), составленным уполномоченным подразделением банка в соответствии с Методикой, имеются значительные расхождения с финансовой (в том числе управленческой) отчетностью заемщика (должника, созаемщика) и в целом достоверность оценки финансового состояния заемщика (должника, созаемщика) и используемые для ее расчета показатели вызывают сомнение;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отсутствует документация по кредитному мониторингу в соответствии с требованиями ведения документации по кредитованию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имеются четыре и более пролонгации за весь срок кредитования.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кредитном досье информации об определении финансового состояния заемщика (должника, созаемщика) в соответствии с Методикой, документации по кредитному мониторингу заемщика (должника, созаемщика) в соответствии с требованиями законодательства Республики Казахстан по ведению банками документации по кредитованию, в течение 2 (двух) месяцев, следующих за окончанием периода мониторинга, установленного банком по данному заемщику (должник, созаемщик), то финансовое состояние такого заемщика (должника, созаемщика) понижается на одну классификационную категорию. При отсутствии вышеуказанной информации по истечении 3 (трех) месяцев и более финансовое состояние такого заемщика (должника, созаемщика) классифицируется как критическое.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Классификационная категория кредита изначально определяется как "безнадежная" в случае предоставления кредита: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заемщику (должнику, созаемщику), зарегистрированному в оффшорных зонах, либо если пятьдесят и более процентов голосующих акций или долей участия в уставном капитале заемщика (должника, созаемщика) прямо принадлежит лицам, зарегистрированным в оффшорных 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заемщику (должнику, созаемщику), решения которого определяются иным лицом, зарегистрированным в оффшорных зонах, в силу договора или иным образом.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 кредитам, выданным до 1 января 2010 года, требования части третьей настоящего пункта распространяется с 1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кредиты, выдача которых была осуществлена с 1 января 2010 года, в том числе в рамках кредитных линий, одобренных до 1 января 2010 года, требование части третьей настоящего пункта распространяется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Финансовое состояние заемщика (созаемщика) - физического лица, не связанного с предпринимательской деятельностью, оценивается на момент выдачи кредита и классифицируется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стабильное: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финансового состояния заемщика (созаемщика) проводится с точки зрения возможности регулярно и своевременно осуществлять платежи по займу, заемщик (созаемщик) способен своевременно и в полном объеме погасить заем в соответствии с анализом его доходов и расходов, платежеспособности и его кредитной истории;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достаточность наличных денег заемщика (созаемщика), необходимых для погашения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уровень образования заемщика (созаемщика), профессиональный опыт, систематическая занятость в стабильно развивающемся и потенциально рентабельном секторе экономики не вызывают сомнений о возможности клиента рассчитаться с банком по своему обязательству;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общей суммы ежемесячных обязательств (включая ежемесячные платежи по займу, налогам на имущество, ежемесячные платежи по страхованию недвижимого имущества, личному страхованию, ответственности по договору, другие регулярные обязательные платежи, предусмотренные договорами и законодательством Республики Казахстан) к сумме ежемесячных совокупных доходов (за минусом индивидуального подоходного налога и пенсионных взносов) заемщика (созаемщика) не превышает: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 процентов при размере ежемесячного дохода заемщика (созаемщика) до 40 месячного расчетного показателя, устанавливаемого в соответствии с законодательным актом, действующим на момент выдачи кредита и (или) изменения места трудовой деятельности (далее -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 процентов при размере ежемесячного дохода заемщика (созаемщика) от 40 до 65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 процентов при размере ежемесячного дохода заемщика (созаемщика) от 65 до 90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 процентов при размере ежемесячного дохода заемщика (созаемщика) более 90 МРП, при условии, если при выплате в соответствии с данными показателями по всем обязательствам на каждого члена семьи заемщика (созаемщика) приходится не менее 15 МРП от дохода в городах Астана и Алматы, не менее 10 МРП в других регионах, для детей младше 15 лет - не менее половины указанных размеров;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удовлетворительное: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финансового состояния заемщика (созаемщика) проводится с точки зрения возможности регулярно и своевременно осуществлять платежи по займу, имеются признаки, показывающие временное ухудшение уровня доходов или платежеспособности заемщика (созаемщика), отсутствует кредитная история заемщика (созаемщика);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выявлены факторы, способные временно ухудшить платежеспособность заемщика (созаемщика) в течение срока действия договора по займу, но они незначительны; при этом есть уверенность в том, что заемщик (созаемщика) способен справиться с временными факторами понижения платежеспособности и рассчитаться по своим обязательствам по займу;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систематическая занятость в стабильно развивающемся и потенциально рентабельном секторе экономики не вызывают сомнений о возможности клиента рассчитаться с банком по своему обязательству;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общей суммы ежемесячных обязательств (включая ежемесячные платежи по займу, налогам на имущество, ежемесячные платежи по страхованию недвижимого имущества, личному страхованию, ответственности по договору, другие регулярные обязательные платежи, предусмотренные договорами и законодательством Республики Казахстан) к сумме ежемесячных совокупных доходов (за минусом индивидуального подоходного налога и пенсионных взносов) заемщика (созаемщика):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превышает 50 процентов при размере ежемесячного дохода заемщика (созаемщика) до 40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превышает 60 процентов при размере ежемесячного дохода заемщика (созаемщика) от 40 до 65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превышает 70 процентов при размере ежемесячного дохода заемщика (созаемщика) от 65 до 90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более 70 процентов при размере ежемесячного дохода заемщика (созаемщика) более 90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условии, если при выплате в соответствии с данными показателями по всем обязательствам на каждого члена семьи заемщика (созаемщика) приходится не менее 15 МРП от дохода в городах Астана и Алматы, не менее 10 МРП в других регионах, для детей младше 15 лет - не менее половины указанных размеров;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имеется одна пролонгация за последние двенадцать месяцев при графике погашения до одного раза в квартал (и чаще) включительно, за последние двадцать четыре месяца при графике погашения от ежеквартального до одного раза в год (включительно), за последние тридцать шесть месяцев при графике погашения от годового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неудовлетворительное: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финансового состояния заемщика (созаемщика) проводится с точки зрения возможности регулярно и своевременно осуществлять платежи по займу, имеются признаки, показывающие временное ухудшение уровня доходов или платежеспособности заемщика (созаемщика), отсутствует кредитная история заемщика (созаемщика);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выявлены факторы, способные временно ухудшить платежеспособность заемщика (созаемщика) в течение срока действия договора по займу, но они незначительны, при этом есть уверенность в том, что заемщик (созаемщик) способен справиться с временными факторами понижения платежеспособности и рассчитаться по своим обязательствам по займу;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систематическая занятость в стабильно развивающемся и потенциально рентабельном секторе экономики не вызывает сомнений о возможности клиента рассчитаться с банком по своему обязательству;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общей суммы ежемесячных обязательств (включая ежемесячные платежи по займу, налогам на имущество, ежемесячные платежи по страхованию недвижимого имущества, личному страхованию, ответственности по договору, другие регулярные обязательные платежи, предусмотренные договорами и законодательством Республики Казахстан) к сумме ежемесячных совокупных доходов (за минусом индивидуального подоходного налога и пенсионных взносов) заемщика (созаемщика):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превышает 50 процентов при размере ежемесячного дохода заемщика (созаемщика) до 40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превышает 60 процентов при размере ежемесячного дохода заемщика (созаемщика) от 40 до 65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превышает 70 процентов при размере ежемесячного дохода заемщика (созаемщика) от 65 до 90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более 70 процентов при размере ежемесячного дохода заемщика (созаемщика) более 90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условии, если при выплате в соответствии с данными показателями по всем обязательствам на каждого члена семьи заемщика (созаемщика) приходится не менее 15 МРП от дохода в городах Астана и Алматы, не менее 10 МРП в других регионах, для детей младше 15 лет - не менее половины указанных размеров;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заемщик (созаемщик) имеют просроченное обязательство и (или) долги, списанные в убыток (просроченная задолженность по кредитам в других банках, подтвержденная справкой из кредитного бюро, а также платежные документы, не оплаченные в срок в данном банке (картотека № 2)). Требование по подтверждению справкой из кредитного бюро не применяется к кредитам, выданным физическим лицам, если сумма займа по остатку основного долга на дату оценки риска меньше 0,02 процента от собственного капитала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имеются две пролонгации за последние двенадцать месяцев при графике погашения до одного раза в квартал (и чаще) включительно, за последние двадцать четыре месяца при графике погашения от ежеквартального до одного раза в год (включительно), за последние тридцать шесть месяцев при графике погашения от годового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нестабильное: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финансового состояния заемщика (созаемщика) проводится с точки зрения возможности регулярно и своевременно осуществлять платежи по займу, имеются признаки постоянного и значительного ухудшения уровня доходов или платежеспособности заемщика (созаемщика), у заемщика (созаемщика) отсутствует кредитная история;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трудовая занятость в секторе с нестабильным уровнем рентабельности или непостоянство трудовой деятельности, снижение уровня доходов или платежеспособности заемщика (созаемщика) с учетом текущих темпов инфляции, при отсутствии других источников дохода от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общей суммы ежемесячных обязательств (включая ежемесячные платежи по займу, налогам на имущество, ежемесячные платежи по страхованию недвижимого имущества, личному страхованию, ответственности по договору, другие регулярные обязательные платежи, предусмотренные договорами и законодательством Республики Казахстан) к сумме ежемесячных совокупных доходов (за минусом индивидуального подоходного налога и пенсионных взносов) заемщика (созаемщика):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превышает 60 процентов при размере ежемесячного дохода заемщика (созаемщика) до 40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превышает 70 процентов при размере ежемесячного дохода заемщика (созаемщика) от 40 до 65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более 70 процентов при размере ежемесячного дохода заемщика (созаемщика) более 65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условии, если при выплате в соответствии с данными показателями по всем обязательствам на каждого члена семьи заемщика (созаемщика) приходится не менее 15 МРП от дохода в городах Астана и Алматы, не менее 10 МРП в других регионах, для детей младше 15 лет - не менее половины указанных размеров;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заемщик (созаемщик) имеют просроченное обязательство и (или) долги, списанные в убыток (просроченная задолженность по кредитам в других банках, подтвержденная справкой из кредитного бюро, а также платежные документы, не оплаченные в срок в данном банке (картотека № 2)). Требование по подтверждению справкой из кредитного бюро не применяется к кредитам, выданным физическим лицам, если сумма займа по остатку основного долга на дату оценки риска меньше 0,02 процента от собственного капитала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имеются три пролонгации за последние двенадцать месяцев при графике погашения до одного раза в квартал (и чаще) включительно, за последние двадцать четыре месяца при графике погашения от ежеквартального до одного раза в год (включительно), за последние тридцать шесть месяцев при графике погашения от годового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критическое: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финансового состояния заемщика (созаемщика) проводится с точки зрения возможности регулярно и своевременно осуществлять платежи по займу, выявлено постоянное и значительное ухудшение уровня доходов или платежеспособности заемщика (созаемщика) до критического уровня, отсутствует кредитное досье, кредитная история заемщика (созаемщика) или иная информация о платежеспособности заемщика (созаемщика) свидетельствуют о несвоевременном исполнении обязательств перед банком или неплатежеспособности заемщика (созаемщика);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трудовой занятости или коммерческой деятельности или выявлены факторы, нанесшие заемщику (созаемщику) материальный ущерб или не позволяющие ему продолжать иную коммерческую деятельность, существует большая вероятность, что заемщик (созаемщик) не рассчитается с банком по своим обязательствам;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общей суммы ежемесячных обязательств (включая ежемесячные платежи по займу, налогам на имущество, ежемесячные платежи по страхованию недвижимого имущества, личному страхованию, ответственности по договору, другие регулярные обязательные платежи, предусмотренные договорами и законодательством Республики Казахстан) к сумме ежемесячных совокупных доходов (за минусом индивидуального подоходного налога и пенсионных взносов) заемщика (созаемщика) более: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 процентов при размере ежемесячного дохода заемщика (созаемщика) до 40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 процентов при размере ежемесячного дохода заемщика (созаемщика) более 40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имеются четыре и более пролонгации за весь срок кредитования.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привлечения созаемщика коэффициенты, указанные в настоящем пункте, исчисляются из совокупных доходов и расходов заемщика и созаемщика.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каждом возникновении просроченных долгов свыше тридцати календарных дней осуществляется оценка финансового состояния заемщика (созаемщика). Оценка финансового состояния заемщика (созаемщика) в данном случае осуществляется в дальнейшем на ежемесячной основе до полного погашения просроченной задолженности.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Качество обеспечения классифицируется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надежное - высоколиквидное обеспечение, в совокупности покрывающее не менее 100 процентов обязательств заемщика по активу (по займам с выплатой вознаграждения без льготного периода, при расчете покрытия обеспечения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займам, в случае, если льготный период меньше 3 (трех) месяцев, то в расчет берутся вознаграждения за 3 (три) месяца)),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Правительства Республики Казахстан, национального управляющего холдинга;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ценных бумаг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 - нерезидентов Республики Казахстан, в том числе банков-нерезидентов Республики Казахстан, имеющих долгосрочный долговой рейтинг не ниже группы "А", присвоенный агентством Standard &amp; 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 - резидентов Республики Казахстан, в том числе банков-резидентов, имеющих долговой рейтинг не ниже рейтинга "BBB-", присвоенный агентством Standard &amp; 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страховых полисов страховых (перестраховочных) организаций, имеющих рейтинг финансовой надежности не ниже группы "А-", присвоенный агентством Standard &amp; 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имеющих статус государственных, выпущенных Правительствами и центральными банками иностранных государств, суверенный рейтинг которых не ниже группы "А-", присвоенный агентством Standard &amp; 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монетарных драгоценных металлов;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векселей первоклассных эмитентов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организациями-нерезидентами Республики Казахстан, имеющими долговой рейтинг не ниже группы "А", присвоенный агентством Standard&amp;Poor's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организациями-резидентами Республики Казахстан, имеющими долговой рейтинг не ниже рейтинга "BBB-", присвоенный агентством Standard&amp;Poor's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лиц, осуществляющих кредитование малого и среднего бизнеса, единственным акционером которых является государство или национальный управляющий холдинг;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лиц, единственным акционером которых является государство или национальный управляющий холдинг (в рамках системы образовательного кредитования);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залога денег на депозите в банке-кредиторе и (или) денег, являющихся предметом заклада в банке-кредиторе, отраженных на соответствующих счетах бухгалтерского учета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банков-нерезидентов Республики Казахстан, являющихся родительскими банками по отношению к банкам-резидентам Республики Казахстан, имеющих долговой рейтинг не ниже рейтинга "BBB", присвоенный агентством Standard &amp; 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хорошее - высоколиквидное обеспечение, указанное в подпункте 1) настоящего пункта, стоимость которого покрывает не менее 90 процентов обязательств заемщика по активу (по займам с выплатой вознаграждения без льготного периода, при расчете покрытия обеспечения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вознаграждения за 3 (три) месяца)) или обеспечение, покрывающее в совокупности не менее 100 процентов обязательств заемщика по активу (по займам с выплатой вознаграждения без льготного периода, при расчете покрытия обеспечения,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обеспечения,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вознаграждение за 3 (три) месяца)),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 - нерезидентов Республики Казахстан, в том числе банков-нерезидентов, имеющих долговой рейтинг не ниже группы "ВВВ-", присвоенный агентством Standard &amp; 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 - резидентов Республики Казахстан, в том числе банков, имеющих долговой рейтинг не ниже группы "ВВ-", присвоенный агентством Standard &amp; 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страховых полисов страховых (перестраховочных) организаций, имеющих рейтинг финансовой надежности не ниже группы "ВВ-", присвоенный агентством Standard&amp;Poor's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 - нерезидентами Республики Казахстан, имеющим долговой рейтинг не ниже группы "ВВВ-", присвоенный агентством Standard&amp;Poor's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организациями-резидентами Республики Казахстан, имеющим долговой рейтинг не ниже группы "ВВ-", присвоенный агентством Standard&amp;Poor's или рейтинг аналогичного уровня одного из других рейтинговых агентств.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в качестве хорошего обеспечения принимается обеспечение в виде недвижимого имущества, оформленного в соответствии с требованиями законодательства Республики Казахстан по ведению банками документации по кредитованию, стоимость обеспечения которого покрывает не менее 130 процентов обязательств заемщика по активу (по займам с выплатой вознаграждения без льготного периода, при расчете покрытия обеспечения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вознаграждения за 3 (три) месяца));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удовлетворительное - хорошее обеспечение, указанное в подпункте 2) настоящего пункта, стоимость которого покрывает не менее 90 процентов обязательств заемщика по активу (по займам с выплатой вознаграждения без льготного периода, при расчете покрытия обеспечения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вознаграждения за 3 (три) месяца)), за исключением обеспечения в виде недвижимости, или высоколиквидное обеспечение, указанное в подпункте 1) настоящего пункта, стоимость которого покрывает не менее 75 процентов обязательств заемщика по активу (по займам с выплатой вознаграждения без льготного периода, при расчете покрытия обеспечения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вознаграждения за 3 (три) месяца)), или обеспечение, покрывающее в совокупности не менее 100 процентов обязательств заемщика по активу (по займам с выплатой вознаграждения без льготного периода, при расчете покрытия обеспечения,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вознаграждение за 3 (три) месяца)),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лиц-нерезидентов Республики Казахстан, в том числе банков-нерезидентов, имеющих долговой рейтинг не ниже группы "ВВ-", присвоенный агентством Standard&amp;Poor's,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лиц-резидентов Республики Казахстан, в том числе банков-резидентов, имеющих долговой рейтинг не ниже группы "В-", присвоенный агентством Standard&amp;Poor's,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страховых полисов страховых (перестраховочных) организаций, имеющих рейтинг финансовой надежности не ниже группы "В-", присвоенный агентством Standard&amp;Poor's, или рейтинг аналогичного уровня одного из других рейтинговых агентств.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Также, в качестве удовлетворительного обеспечения принимается обеспечение, оформленное в соответствии с требованиями законодательства Республики Казахстан по ведению банками документации по кредитованию,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дебиторской задолженности в размере не более 60 процентов от суммы, учтенной на балансе заемщика, при условии, если должником заемщика является юридическое лицо, имеющее долговой рейтинг на одну категорию ниже рейтинга, присвоенного банкам-резидентам Республики Казахстан, указанным в настоящем подпункте;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движимого имущества в размере не более 60 процентов от суммы, учтенной на балансе заемщика и (или) залогодателя, либо находящегося в собственности заемщика -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товаров в обороте в размере не более 60 процентов от суммы, учтенной на балансе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недвижимого имущества, стоимость обеспечения которого покрывает не менее 120 процентов обязательств заемщика по активу (по займам с выплатой вознаграждения без льготного периода, при расчете покрытия обеспечения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вознаграждения за 3 (три) месяца));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неудовлетворительное - обеспечение, характеризующееся как высоколиквидное, хорошее и иное, предусмотренное настоящими Правилами, стоимость обеспечения которого в совокупности покрывает не менее 50 процентов обязательств заемщика по активу (по займам с выплатой вознаграждения без льготного периода, при расчете покрытия обеспечения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вознаграждения за 3 (три) месяца));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без обеспечения - бланковый кредит либо обеспечение, характеризующееся как высоколиквидное, хорошее и иное, предусмотренное настоящими Правилами, стоимость обеспечения которого в совокупности покрывает менее 50 процентов обязательств заемщика по активу, условному обязательству (по займам с выплатой вознаграждения без льготного периода, при расчете покрытия обеспечения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вознаграждения за 3 (три) месяца)).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требований законодательства Республики Казахстан по ведению банками документации по кредитованию в части обеспечения кредит является необеспеченным.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Актив, по которому обеспечение выступает в виде имущества (денег, товаров, недвижимости, объектов долевого строительства и иного), поступающего в будущем, прав требования, долей участия в уставном капитале хозяйственных товариществ, оценивается как необеспеченный, за исключением активов, оплата за которые осуществляется по аккредитивным операциям. Актив, по которому обеспечение выступает в виде ценных бумаг, эмитированных самим банком и (или) лицами, связанными с банком особыми отношениями, также оценивается как необеспеченный.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Качество обеспечения банком определяется на основании стоимости обеспечения актива (условного обязательства).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Рыночная стоимость обеспечения определяется на основании договора на проведение оценки, заключенного между заказчиком и оценщиком - физическим или юридическим лицом, имеющим лицензию на осуществление оценочной деятельности, с предоставлением заказчику одного экземпляра отчета об оценке. Оценка объекта осуществляется оценщиком с соблюдением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февраля 2003 года "Об оценочной деятельности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срока действия договора залога переоценка залогового имущества проводится самим банком не реже одного раза в шесть месяцев в соответствии с методикой, предусмотренной залоговой политикой банка (по займам, включенным в портфель однородных кредитов, переоценка не требуется). Залоговая политика банка раскрывает применимость для банка используемых оценщиком методов оценки рыночной стоимости залогового имущества. Методика содержит методы и периодичность определения (соответствия) залоговой стоимости к сложившейся рыночной стоимости залогового обеспечения в течение срока действия договора залога.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реализации залогового имущества банком проводится независимая оценка в целях определения рыночной стоимости залогового имущества и проведения его реализации в условиях конкуренции и соблюдения прав залогодателя.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объекты залогового обеспечения, относящиеся к недвижимому и движимому имуществу подлежат обязательной независимой оценке, за исключением: денег, размещенных на сберегательном счете в банке (депозитов) либо размещенных в качестве заклада; денег, поступающих на счет клиента в банке по контрактам (договорам); имущества, поступающего в собственность клиента в будущем по инвестиционным проектам; движимого имущества, поступающего в собственность клиента в будущем; долей участия в уставном капитале хозяйственных товариществ в случае, когда данная компания имеет отрицательный финансовый результат на момент оценки такого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наличии просроченных платежей со сроком 15 (пятнадцать) и более календарных дней за последние 12 (двенадцать) месяцев, а также ненаступления сроков погашения платежей (за исключением случаев досрочного погашения платежей) по отдельному договору банковского займа, критерий "отсутствие просрочек в погашении платежей по классифицируемому активу - 1 балл" не применяется.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Займам, по которым имелась просрочка погашения платежей со сроком 15 (пятнадцать) и более календарных дней за последние 12 (двенадцать) месяцев, а также по которым не наступил срок погашения платежей, присваивается 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Доля нецелевого использования актива рассчитывается индивидуально по каждому договору банковского займа, в том числе заключенному в рамках одной кредитной линии.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кредитам, предоставленным физическим лицам на приобретение имущества (движимого, недвижимого), оплату услуг, не связанных с предпринимательской деятельностью, остаток основного долга, по которым на дату оценки риска (не в совокупности) не превышает 0,02 процента от величины собственного капитала банка, рассчитанного в соответствии с требованиями уполномоченного органа по методике расчета пруденциальных нормативов для банков, целевое подтверждение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91"/>
    <w:bookmarkStart w:name="z24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2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2"/>
        <w:gridCol w:w="3394"/>
        <w:gridCol w:w="3710"/>
        <w:gridCol w:w="2524"/>
      </w:tblGrid>
      <w:tr>
        <w:trPr>
          <w:trHeight w:val="1425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провизии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% от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долга)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активу (условно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обязательству),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портфеля однородных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кредитов)</w:t>
            </w:r>
          </w:p>
        </w:tc>
      </w:tr>
      <w:tr>
        <w:trPr>
          <w:trHeight w:val="27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(включительно)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Стандартный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Сомнительный: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(включительно)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категории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 -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полной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0,01 % - 5 %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категории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- при задержке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неполной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5,01 % - 10 %</w:t>
            </w:r>
          </w:p>
        </w:tc>
      </w:tr>
      <w:tr>
        <w:trPr>
          <w:trHeight w:val="435" w:hRule="atLeast"/>
        </w:trPr>
        <w:tc>
          <w:tcPr>
            <w:tcW w:w="3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(включительно)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категории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 -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полной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10,01 % - 20 %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категории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 - при задержке или неполной оплате платежей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20,01 % - 25 %</w:t>
            </w:r>
          </w:p>
        </w:tc>
      </w:tr>
      <w:tr>
        <w:trPr>
          <w:trHeight w:val="435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4 (включительно)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категории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- 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25,01 % - 50 %</w:t>
            </w:r>
          </w:p>
        </w:tc>
      </w:tr>
      <w:tr>
        <w:trPr>
          <w:trHeight w:val="27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 более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Безнадежный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- во всех случаях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50,01 % - 100 %</w:t>
            </w:r>
          </w:p>
        </w:tc>
      </w:tr>
    </w:tbl>
    <w:bookmarkStart w:name="z24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Правилам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классификации активов, условных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и создания провизий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(резервов) против них     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Классификация инвестиционных займов (кредитов)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связанных с ними условных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постановления Правления Агентства РК по регулированию и надзору финансового рынка и финансовых организаций от 07.07.2009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таблица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Таблица 1 с изменениями, внесенными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3088"/>
        <w:gridCol w:w="3926"/>
        <w:gridCol w:w="3208"/>
        <w:gridCol w:w="1900"/>
      </w:tblGrid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Финансовое состояние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Просрочка погашения любого из платежей по классифицируемому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активу</w:t>
            </w:r>
          </w:p>
        </w:tc>
      </w:tr>
      <w:tr>
        <w:trPr>
          <w:trHeight w:val="5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кредиту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(депозитам)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дебиторской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просрочек в погашении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классифицируемому активу за последние двенадцать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15-30 дней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дней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дней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+1.5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31-60 дней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до 15 дней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до 30 дней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+2.5</w:t>
            </w:r>
          </w:p>
        </w:tc>
      </w:tr>
      <w:tr>
        <w:trPr>
          <w:trHeight w:val="30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61-90 дней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 30 дней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до 60 дней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+3.5</w:t>
            </w:r>
          </w:p>
        </w:tc>
      </w:tr>
      <w:tr>
        <w:trPr>
          <w:trHeight w:val="42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90 дней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дней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60 дней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+4.5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обеспечения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хорошее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обеспечения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нецелевого использования актива, в процентах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процентов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25 процентов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50 процентов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75 процентов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процентов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рейтинга у заемщика (должника)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"А" и выше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рейтинга Республики Казахстан – до "А"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рейтинга Республики Казахстан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рейтинга Республики Казахстан и без рейтинга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Правила по заполнению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 классификации инвестиционных займов (кредитов) используются все критерии, предусмотренные пунктами 1-5 настоящей таблицы.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классификации дебиторской задолженности используются критерии, предусмотренные пунктами 1, 2 и 5 настоящей таблицы.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Критерий, предусмотренный пунктом 1 настоящей таблицы, в отношении дебиторской задолженности используется в случае, если задолженность в расчете на одного дебитора составляет более 5 процентов от собственного капитала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классификации условных обязательств используются критерии, предусмотренные пунктами 1, 2 и 5 настоящей таблицы.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Пункт 5 настоящей таблицы не применяется,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заемщик (созаемщик) является лицом, зарегистрированным в оффшорных 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пятьдесят и более процентов голосующих акций или долей участия в уставном капитале заемщика (созаемщика) прямо принадлежит лицам, зарегистрированным в оффшорных 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решения заемщика (созаемщика) определяются иным лицом, зарегистрированным в оффшорных зонах, в силу договора или иным образом.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Классификационная категория актива определяется по результатам оценки этого актива по критериям, указанным в таблице 1 настоящего приложения. Исходя из количества набранных баллов по активу устанавливается его классификационная категория и размер необходимых провизий (резервов) согласно таблице 2 настоящего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Финансовое состояние заемщика (созаемщика) оценивается с учетом особенностей инвестиционных займов и в соответствии с Методикой, требования к которой установлены пунктом 6 Приложения 2 к настоящим Правилам и которая является неотъемлемым дополнением к внутренним правилам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Финансовое состояние классифицируется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стабильное - финансовое состояние заемщика (созаемщика) устойчивое; заемщик (созаемщик) платежеспособен; денежные потоки позволяют обслуживать долг; значение коэффициентов, рассчитанных в соответствии с Методикой, в пределах общепринятых норм; положительные рыночные условия развития бизнеса, имеет хорошую конкурентную позицию на рынке; свободный доступ к ресурсам и рынку капитала, нет зависимости от ограниченного количества поставщиков, не выявлены внешние или внутренние факторы, способные значительно ухудшить финансовое состояние заемщика (созаемщика) в течение срока действия договора; возможность заемщика (созаемщика) рассчитаться с банком по своему обязательству не вызывает сомнений; по срокам активы и обязательства заемщика (созаемщика) соизмеримы; имеет положительную кредитную историю;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удовлетворительное - финансовое состояние заемщика (созаемщика) этой категории близко к характеристикам "стабильного", но вероятность поддержки ее на этом уровне на протяжении длительного времени является низкой; уровень доходов, платежеспособности, убытков с начала кредитования, находятся на уровне, предусмотренных бизнес-планом должника; в динамике наблюдается незначительное уменьшение денежных потоков, при этом потоки позволяют покрыть основную часть долга; заемщиком (созаемщиком) принимаются меры для улучшения своего финансового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присутствуют минимальные риски концентрации поставщиков товаров, услуг и потребителей продукции заемщика (созаемщика); возможность заемщика (созаемщика) рассчитаться с банком по своему обязательству не вызывает сомнений, в связи с тем, что имеется доступ к дополнительным ресурсам; имеется одна пролонгация за последние двенадцать месяцев при графике погашения до одного раза в квартал (и чаще) включительно, за последние двадцать четыре месяца при графике погашения от ежеквартального до одного раза в год (включительно), за последние тридцать шесть месяцев при графике погашения от годового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неудовлетворительное - финансовое состояние заемщика (созаемщика) этой категории близко к характеристикам «стабильного", но вероятность поддержки ее на этом уровне на протяжении длительного времени является низкой; уровень доходов, платежеспособности и убытков с начала кредитования имеет незначительное, неблагоприятное отклонение от уровня, предусмотренного бизнес-планом должника; в динамике наблюдается незначительное уменьшение денежных потоков, при этом потоки позволяют покрыть основную часть долга; заемщиком (созаемщиком) принимаются меры для улучшения своего финансового состояния; присутствуют минимальные риски концентрации поставщиков товаров, услуг и потребителей продукции заемщика (созаемщика); возможность заемщика (созаемщика) рассчитаться с банком по своему обязательству не вызывает сомнений в связи с тем, что имеется доступ к дополнительным ресурсам; у заемщика (созаемщика) имеются просроченное обязательство и (или) долги, списанные в убыток (просроченная задолженность по кредитам в других банках, подтвержденная ежегодной справкой из кредитного бюро, а также платежные документы, не оплаченные в срок в данном банке (картотека № 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имеются две пролонгации за последние двенадцать месяцев при графике погашения до одного раза в квартал (и чаще) включительно, за последние двадцать четыре месяца при графике погашения от ежеквартального до одного раза в год (включительно), за последние тридцать шесть месяцев при графике погашения от годового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нестабильное - существует определенная вероятность, что заемщик (созаемщик) не рассчитается с банком по своим обязательствам ввиду наличия одного из следующих факторов: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имеются признаки постоянного и существенного ухудшения финансового состояния заемщика (созаемщика): уровень доходов, платежеспособности и убытков с начала кредитования имеют значительные неблагоприятные отклонения от уровня, предусмотренного бизнес-планом должника, и могут повлиять на реализацию бизнес-плана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снижение рыночной доли;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нет уверенности в том, что принимаемые заемщиком (созаемщиком) меры эффективны для стабилизации финансового состояния; заемщику (созаемщику) объявлена санация на срок не более 1 года; имеются форс-мажорные обстоятельства, а также иные обстоятельства, нанесшие заемщику (созаемщику) материальный ущерб, но не повлекшие прекращение его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заемщик (созаемщик) имеют просроченное обязательство и (или) долги, списанные в убыток (просроченная задолженность по кредитам в других банках, подтвержденная справкой из кредитного бюро, а также платежные документы, не оплаченные в срок в данном банке (картотека № 2)). Требование по подтверждению справкой из кредитного бюро не применяется к кредитам, выданным физическим лицам, если сумма займа по остатку основного долга на дату оценки риска меньше 0,02 процента от собственного капитала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имеются три пролонгации за последние двенадцать месяцев при графике погашения до одного раза в квартал (и чаще) включительно, за последние двадцать четыре месяца при графике погашения от ежеквартального до одного раза в год (включительно), за последние тридцать шесть месяцев при графике погашения от годового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критическое - постоянное ухудшение финансового состояния заемщика (созаемщика) достигло критического уровня: неплатежеспособность, потеря рыночных позиций; заемщику (созаемщику) объявлена санация на срок более одного года; заемщик (созаемщик) признан банкротом; у заемщика (созаемщика) имеются форс-мажорные обстоятельства, нанесшие заемщику (созаемщику) материальный ущерб и (или) не позволяющие ему продолжать свою деятельность, отсутствует кредитное досье у заемщика (должника, созаемщика); имеются четыре и более пролонгации за весь срок кредитования.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Классификационная категория кредита изначально определяется как "безнадежная" в случае предоставления кредита: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заемщику (созаемщику), зарегистрированному в оффшорных зонах, либо если пятьдесят и более процентов голосующих акций или долей участия в уставном капитале заемщика (созаемщика) прямо принадлежит лицам, зарегистрированным в оффшорных 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заемщику (созаемщику), решения которого определяются иным лицом, зарегистрированным в оффшорных зонах, в силу договора или иным образом.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кредитам, выданным до 1 января 2010 года, требование части третьей настоящего пункта распространяется с 1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На кредиты, выдача которых была осуществлена с 1 января 2010 года, в том числе в рамках кредитных линий, одобренных до 1 января 2010 года, требование части третьей настоящего пункта распространяется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Качество обеспечения классифицируется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надежное - высоколиквидное обеспечение, в совокупности покрывающее не менее 100 процентов обязательств заемщика по займу 
</w:t>
      </w:r>
      <w:r>
        <w:rPr>
          <w:rFonts w:ascii="Times New Roman"/>
          <w:b w:val="false"/>
          <w:i w:val="false"/>
          <w:color w:val="000000"/>
          <w:sz w:val="28"/>
        </w:rPr>
        <w:t>
(по займам с выплатой вознаграждения без льготного периода, при расчете покрытия обеспечения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вознаграждения за 3 (три) месяца)),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гарантий (поручительств) Правительства Республики Казахстан, национального управляющего холдинга;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ценных бумаг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 - нерезидентов Республики Казахстан, в том числе банков-нерезидентов Республики Казахстан, имеющих долгосрочный долговой рейтинг не ниже группы "А-", присвоенный агентством Standard&amp;Poor's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лиц-резидентов Республики Казахстан, в том числе банков-резидентов Республики Казахстан, имеющих долговой рейтинг не ниже рейтинга "BBB-", присвоенный агентством Standard&amp;Poor's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страховых полисов страховых (перестраховочных) организаций, имеющих рейтинг финансовой надежности не ниже группы "ВВВ+", присвоенный агентством Standard&amp;Poor's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залога денег на депозите в банке-кредиторе и (или) денег, являющихся предметом заклада в банке-кредиторе, отраженных на соответствующих счетах бухгалтерского учета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имеющих статус государственных, выпущенных Правительствами и центральными банками иностранных государств, суверенный рейтинг которых не ниже группы "ВВВ+", присвоенный агентством Standard&amp;Poor's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монетарных драгоценных металлов;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векселя первоклассных эмитентов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ценные бумаги, выпущенные организациями-нерезидентами Республики Казахстан, имеющими долговой рейтинг не ниже группы "А-" агентства Standard&amp;Poor's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ценные бумаги, выпущенные организациями-резидентами Республики Казахстан, имеющими долговой рейтинг не ниже рейтинга "BBB-", присвоенный агентством Standard&amp;Poor's,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лиц, осуществляющих кредитование малого и среднего бизнеса, единственным акционером которых является государство или национальный управляющий холдинг;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гарантий (поручительств) банков-нерезидентов Республики Казахстан, являющихся родительскими банками по отношению к банкам-резидентам Республики Казахстан, имеющих долговой рейтинг не ниже рейтинга "BBB", присвоенный агентством Standard &amp; 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хорошее - высоколиквидное обеспечение, указанное в подпункте 1) настоящего пункта, стоимость которого покрывает не менее 70 процентов обязательств заемщика по займу (по займам с выплатой вознаграждения без льготного периода, при расчете покрытия обеспечения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вознаграждения за 3 (три) месяца)) или обеспечение, покрывающее в совокупности не менее 100 процентов обязательств заемщика по активу ( по займам с выплатой вознаграждения без льготного периода, при расчете покрытия обеспечения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вознаграждения за 3 (три) месяца)) ,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лиц-нерезидентов Республики Казахстан, в том числе банков-нерезидентов Республики Казахстан, имеющих долгосрочный долговой рейтинг не ниже группы "ВВ+", присвоенный агентством Standard&amp;Poor's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 - резидентов Республики Казахстан, в том числе банков-резидентов, имеющих долговой рейтинг не ниже группы "В+", присвоенный агентством Standard&amp;Poor's,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резервных аккредитивов банков, имеющих долговой рейтинг не ниже группы "В+", присвоенный агентством Standard&amp;Poor's,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имущества, предусмотренного для погашения и обслуживания обязательств должников по инвестиционным кредитам в республиканском или местных бюджетах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денег, поступающих по гарантированным платежам от платежеспособных (финансовое состояние стабильное)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страховых полисов страховых (перестраховочных) организаций, имеющих рейтинг финансовой надежности не ниже группы "В+", присвоенный агентством Standard&amp;Poor's,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организациями-нерезидентами Республики Казахстан, имеющими долговой рейтинг не ниже группы «ВВ+", присвоенный агентством Standard&amp;Poor's,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организациями-резидентами Республики Казахстан, имеющими долговой рейтинг не ниже группы "В+", присвоенный агентством Standard&amp;Poor's,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удовлетворительное - хорошее обеспечение, указанное в подпункте 2) настоящего пункта, стоимость которого покрывает не менее 75 процентов обязательств заемщика по займу (по займам с выплатой вознаграждения без льготного периода, при расчете покрытия обеспечения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вознаграждения за 3 (три) месяца)) , или высоколиквидное обеспечение, указанное в подпункте 1) настоящего пункта, стоимость которого покрывает не менее 60 процентов обязательств заемщика по займу (по займам с выплатой вознаграждения без льготного периода, при расчете покрытия обеспечения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вознаграждения за 3 (три) месяца)) , или обеспечение, покрывающее в совокупности не менее 100 процентов обязательств заемщика по займу (по займам с выплатой вознаграждения без льготного периода, при расчете покрытия обеспечения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вознаграждения за 3 (три) месяца)) ,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лиц-нерезидентов Республики Казахстан, в том числе банков-нерезидентов Республики Казахстан, имеющих долгосрочный долговой рейтинг не ниже группы "ВВ-", присвоенный агентством Standard&amp;Poor's,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 - резидентов Республики Казахстан, в том числе банков-резидентов, имеющих долговой рейтинг не ниже группы "В-", присвоенный агентством Standard&amp;Poor's,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резервных аккредитивов банков, имеющих долговой рейтинг не ниже группы "В-", присвоенный агентством Standard&amp;Poor's,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имущества, в том числе, которое поступит в будущем в соответствии с бизнес-планом;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денег, предусмотренных для погашения и обслуживания обязательств должников по инвестиционным кредитам в республиканском или местных бюджетах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денег, поступающих по гарантированным платежам от платежеспособных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страховых полисов страховых (перестраховочных) организаций, имеющих рейтинг финансовой устойчивости не ниже группы "В", присвоенный агентством Standard&amp;Poor's, или рейтинг аналогичного уровня одного из других рейтинговых агентств.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в качестве удовлетворительного обеспечения принимается обеспечение, оформленное в соответствии с требованиями законодательства Республики Казахстан по ведению банками документации по кредитованию,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дебиторской задолженности в размере не более 60 процентов от суммы, учтенной на балансе заемщика, при условии если должником заемщика является юридическое лицо, имеющее долговой рейтинг на один уровень ниже рейтинга, присвоенного банкам-резидентам Республики Казахстан, указанных в настоящем подпункте;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движимого имущества, в размере не более 60 процентов от суммы, учтенной на балансе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товаров в обороте, в размере не более 60 процентов от суммы, учтенной на балансе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недвижимого имущества, стоимость обеспечения которого покрывает не менее 100 процентов обязательств заемщика по активу (по займам с выплатой вознаграждения без льготного периода при расчете покрытия обеспечения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вознаграждения за 3 (три) месяца));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неудовлетворительное - обеспечение, характеризующееся как высоколиквидное, хорошее и иное, предусмотренное настоящими Правилами, стоимость обеспечения которого в совокупности покрывает не менее 50 процентов обязательств заемщика по активу (по займам с выплатой вознаграждения без льготного периода, при расчете покрытия обеспечения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вознаграждения за 3 (три) месяца));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без обеспечения - бланковый кредит либо частично обеспеченный, при этом стоимость обеспечения покрывает менее чем 50 процентов обязательств должника по займу (по займам с выплатой вознаграждения без льготного периода, при расчете покрытия обеспечения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вознаграждения за 3 (три) месяца)).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требований законодательства Республики Казахстан по ведению банками документации по кредитованию в части обеспечения кредит является необеспеченным.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Качество обеспечения банком определяется на основании стоимости обеспечения актива (условного обязательства).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Рыночная стоимость объекта определяется на основании договора на проведение оценки, заключенного между заказчиком и оценщиком - физическим или юридическим лицом, имеющим лицензию на осуществление оценочной деятельности, с предоставлением заказчику одного экземпляра отчета об оценке. Оценка объекта осуществляется оценщиком с соблюдением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14 февраля 2003 года "Об оценочной деятельности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срока действия договора залога переоценка залогового имущества проводится самим банком, не реже одного раза в шесть месяцев в соответствии с методикой, предусмотренной залоговой политикой банка (по займам, включенным в портфель однородных кредитов, переоценка не требуется). Залоговая политика банка раскрывает применимость для банка используемых оценщиком методов оценки рыночной стоимости залогового имущества. Методика содержит методы и периодичность определения (соответствия) залоговой стоимости к сложившейся рыночной стоимости залогового обеспечения в течение срока действия договора залога.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реализации залогового имущества банком проводится независимая оценка в целях определения рыночной стоимости залогового имущества и проведения его реализации в условиях конкуренции и соблюдения прав залогодателя.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94"/>
    <w:bookmarkStart w:name="z3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 таблица 2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7"/>
        <w:gridCol w:w="3408"/>
        <w:gridCol w:w="5815"/>
      </w:tblGrid>
      <w:tr>
        <w:trPr>
          <w:trHeight w:val="42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баллов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актива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провизии (в 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суммы основного долга)</w:t>
            </w:r>
          </w:p>
        </w:tc>
      </w:tr>
      <w:tr>
        <w:trPr>
          <w:trHeight w:val="27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(включительно)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Стандартный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Сомнительный: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(включительно)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категории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процентов -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своевременной и полной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категории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процентов - при задержке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неполной оплате платежей</w:t>
            </w:r>
          </w:p>
        </w:tc>
      </w:tr>
      <w:tr>
        <w:trPr>
          <w:trHeight w:val="435" w:hRule="atLeast"/>
        </w:trPr>
        <w:tc>
          <w:tcPr>
            <w:tcW w:w="3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(включительно)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категории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процентов -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своевременной и полной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категории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процентов - при задержке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неполной оплате платежей</w:t>
            </w:r>
          </w:p>
        </w:tc>
      </w:tr>
      <w:tr>
        <w:trPr>
          <w:trHeight w:val="495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(включительно)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категории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процентов - во всех случаях</w:t>
            </w:r>
          </w:p>
        </w:tc>
      </w:tr>
      <w:tr>
        <w:trPr>
          <w:trHeight w:val="3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 более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Безнадежный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процентов - 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</w:t>
            </w:r>
          </w:p>
        </w:tc>
      </w:tr>
    </w:tbl>
    <w:bookmarkStart w:name="z3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Правилам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классификации активов, условных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и создания провизий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(резервов) против них    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Классификация ипотечных жилищных займов,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выданных физическим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постановления Правления Агентства РК по регулированию и надзору финансового рынка и финансовых организаций от 07.07.2009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таблица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Таблица 1 с изменениями, внесенными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1200"/>
        <w:gridCol w:w="1910"/>
      </w:tblGrid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Финансовое состояние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Просрочка погашения платежей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просрочек в погашении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классифицируемому активу за последние двенадцать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 которым имелась просрочка платежей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текущей даты за последние двенадцать месяцев,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 срок оплаты платежей не наступил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14 - 30 дней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31 - 60 дней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– 90 дней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90 дней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обеспечения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хорошее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Давность оценки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трех лет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трех лет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</w:tr>
    </w:tbl>
    <w:bookmarkStart w:name="z3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заполнению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Классификационная категория займа определяется по результатам оценки этого займа по критериям, указанным в таблице 1 настоящего приложения. Исходя из количества набранных баллов по займу устанавливается его классификационная категория и размер необходимых провизий (резервов) согласно таблице 2 настоящего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Финансовое состояние классифицируется на момент выдачи ипотечного жилищного займа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стабильное финансовое состояние: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финансового состояния заемщика проводится с точки зрения возможности регулярно и своевременно осуществлять платежи по ипотечному жилищному займу, заемщик способен своевременно и в полном объеме погасить ипотечный жилищный заем в соответствии с анализом его доходов и расходов, платежеспособности и его кредитной истории;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достаточность наличных денег заемщика, необходимых для выплаты первоначального взноса за жилище, а также для покрытия расходов, связанных с заключением сделок по купле-продаже и выдаче ипотечного жилищного займа;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уровень образования заемщика, профессиональный опыт, систематическая занятость в стабильно развивающемся и потенциально рентабельном секторе экономики не вызывают сомнений о возможности клиента рассчитаться с банком по своему обязательству;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общей суммы ежемесячных обязательств (включая ежемесячные платежи по займу, налогам на имущество, ежемесячные платежи по страхованию недвижимого имущества, личному страхованию, ответственности по договору, другие регулярные обязательные платежи, предусмотренные договорами и законодательством Республики Казахстан) к сумме ежемесячных совокупных доходов (за минусом индивидуального подоходного налога и пенсионных взносов) заемщика не превышает: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 процентов при размере ежемесячного дохода заемщика до 40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 процентов при размере ежемесячного дохода заемщика от 40 до 65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 процентов при размере ежемесячного дохода заемщика от 65 до 90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 процентов при размере ежемесячного дохода заемщика более 90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условии, если при выплате в соответствии с данными показателями по всем обязательствам на каждого члена семьи заемщика приходится не менее 15 МРП от дохода в городах Астана и Алматы, не менее 10 МРП в других регионах, для детей младше 15 лет - не менее половины указанных размеров;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удовлетворительное финансовое состояние: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финансового состояния заемщика проводится с точки зрения возможности регулярно и своевременно осуществлять платежи по ипотечному жилищному займу, имеются признаки, показывающие временное ухудшение уровня доходов или платежеспособности заемщика, отсутствует кредитная история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выявлены факторы, способные временно ухудшить платежеспособность заемщика в течение срока действия договора по ипотечному жилищному займу, но они незначительны; при этом есть уверенность в том, что заемщик способен справиться с временными факторами понижения платежеспособности и рассчитаться по своим обязательствам по ипотечному жилищному займу: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систематическая занятость в стабильно развивающемся и потенциально рентабельном секторе экономики не вызывают сомнений о возможности клиента рассчитаться с банком по своему обязательству;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общей суммы ежемесячных обязательств (включая ежемесячные платежи по займу, налогам на имущество, ежемесячные платежи по страхованию недвижимого имущества, личному страхованию, ответственности по договору, другие регулярные обязательные платежи, предусмотренные договорами и законодательством Республики Казахстан) к сумме ежемесячных совокупных доходов (за минусом индивидуального подоходного налога и пенсионных взносов) заемщика: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превышает 50 процентов при размере ежемесячного дохода заемщика до 40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превышает 60 процентов при размере ежемесячного дохода заемщика от 40 до 65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превышает 70 процентов при размере ежемесячного дохода заемщика от 65 до 90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более 70 процентов при размере ежемесячного дохода заемщика более 90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условии, если при выплате в соответствии с данными показателями по всем обязательствам на каждого члена семьи заемщика приходится не менее 15 МРП от дохода в городах Астана и Алматы, не менее 10 МРП в других регионах, для детей младше 15 лет - не менее половины указанных размеров;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имеется одна пролонгация за последние двенадцать месяцев при графике погашения до одного раза в квартал (и чаще) включительно, за последние двадцать четыре месяца при графике погашения от ежеквартального до одного раза в год (включительно), за последние тридцать шесть месяцев при графике погашения от годового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неудовлетворительное финансовое состояние: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финансового состояния заемщика проводится с точки зрения возможности регулярно и своевременно осуществлять платежи по ипотечному жилищному займу, имеются признаки, показывающие временное ухудшение уровня доходов или платежеспособности заемщика, отсутствует кредитная история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выявлены факторы, способные временно ухудшить платежеспособность заемщика в течение срока действия договора по ипотечному жилищному займу, но они незначительны, при этом есть уверенность в том, что заемщик способен справиться с временными факторами понижения платежеспособности и рассчитаться по своим обязательствам по ипотечному жилищному займу;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систематическая занятость в стабильно развивающемся и потенциально рентабельном секторе экономики не вызывает сомнений о возможности клиента рассчитаться с банком по своему обязательству;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общей суммы ежемесячных обязательств (включая ежемесячные платежи по займу, налогам на имущество, ежемесячные платежи по страхованию недвижимого имущества, личному страхованию, ответственности по договору, другие регулярные обязательные платежи, предусмотренные договорами и законодательством Республики Казахстан) к сумме ежемесячных совокупных доходов (за минусом индивидуального подоходного налога и пенсионных взносов) заемщика: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превышает 50 процентов при размере ежемесячного дохода заемщика до 40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превышает 60 процентов при размере ежемесячного дохода заемщика от 40 до 65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превышает 70 процентов при размере ежемесячного дохода заемщика от 65 до 90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более 70 процентов при размере ежемесячного дохода заемщика более 90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условии, если при выплате в соответствии с данными показателями по всем обязательствам на каждого члена семьи заемщика приходится не менее 15 МРП от дохода в городах Астана и Алматы, не менее 10 МРП в других регионах, для детей младше 15 лет - не менее половины указанных размеров;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 заемщика (созаемщика) имеются просроченное обязательство и (или) долги, списанные в убыток (просроченная задолженность по кредитам в других банках, подтвержденная справкой из кредитного бюро, а также платежные документы, не оплаченные в срок в данном банке (картотека № 2)). Требование по подтверждению справкой из кредитного бюро не применяется к кредитам, выданным физическим лицам, если сумма займа по остатку основного долга на дату оценки риска меньше 0,02 процента от собственного капитала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имеются две пролонгации за последние двенадцать месяцев при графике погашения до одного раза в квартал (и чаще) включительно, за последние двадцать четыре месяца при графике погашения от ежеквартального до одного раза в год (включительно), за последние тридцать шесть месяцев при графике погашения от годового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нестабильное финансовое состояние: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финансового состояния заемщика проводится с точки зрения возможности регулярно и своевременно осуществлять платежи по ипотечному жилищному займу, имеются признаки постоянного и значительного ухудшения уровня доходов или платежеспособности заемщика, у заемщика отсутствует кредитная история;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трудовая занятость в секторе с нестабильным уровнем рентабельности или непостоянство трудовой деятельности, снижение уровня доходов или платежеспособности заемщика с учетом текущих темпов инфляции, при отсутствии других источников дохода от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значительная часть основного долга по ипотечному жилищному займу может быть погашена только за счет продажи недвижимого имущества, переданного в обеспечение ипотечного жилищного займа или иного недвижимого имущества заемщика, существует большая вероятность, что заемщик не рассчитается с банком по своим обязательствам;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общей суммы ежемесячных обязательств (включая ежемесячные платежи по займу, налогам на имущество, ежемесячные платежи по страхованию недвижимого имущества, личному страхованию, ответственности по договору, другие регулярные обязательные платежи, предусмотренные договорами и законодательством Республики Казахстан) к сумме ежемесячных совокупных доходов (за минусом индивидуального подоходного налога и пенсионных взносов) заемщика: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превышает 60 процентов при размере ежемесячного дохода заемщика до 40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превышает 70 процентов при размере ежемесячного дохода заемщика от 40 до 65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более 70 процентов при размере ежемесячного дохода заемщика более 65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условии, если при выплате в соответствии с данными показателями по всем обязательствам на каждого члена семьи заемщика приходится не менее 15 МРП от дохода в городах Астана и Алматы, не менее 10 МРП в других регионах, для детей младше 15 лет - не менее половины указанных размеров;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 заемщика (созаемщика) имеются просроченное обязательство и (или) долги, списанные в убыток (просроченная задолженность по кредитам в других банках, подтвержденная справкой из кредитного бюро, а также платежные документы, не оплаченные в срок в данном банке (картотека № 2)). Требование по подтверждению справкой из кредитного бюро не применяется к кредитам, выданным физическим лицам, если сумма займа по остатку основного долга на дату оценки риска меньше 0,02 процента от собственного капитала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имеются три пролонгации за последние двенадцать месяцев при графике погашения до одного раза в квартал (и чаще) включительно, за последние двадцать четыре месяца при графике погашения от ежеквартального до одного раза в год (включительно), за последние тридцать шесть месяцев при графике погашения от годового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критическое финансовое состояние: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финансового состояния заемщика проводится с точки зрения возможности регулярно и своевременно осуществлять платежи по ипотечному жилищному займу, выявлено постоянное и значительное ухудшение уровня доходов или платежеспособности заемщика до критического уровня, отсутствует кредитное досье, кредитная история заемщика или иная информация о платежеспособности заемщика свидетельствует о несвоевременном исполнении обязательств перед банком или неплатежеспособности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трудовой занятости или коммерческой деятельности или выявлены факторы, нанесшие заемщику материальный ущерб или не позволяющие ему продолжать иную коммерческую деятельность, существует большая вероятность, что заемщик не рассчитается с банком по своим обязательствам;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общей суммы ежемесячных обязательств (включая ежемесячные платежи по займу, налогам на имущество, ежемесячные платежи по страхованию недвижимого имущества, личному страхованию, ответственности по договору, другие регулярные обязательные платежи, предусмотренные договорами и законодательством Республики Казахстан) к сумме ежемесячных совокупных доходов (за минусом индивидуального подоходного налога и пенсионных взносов) заемщика более: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 процентов при размере ежемесячного дохода заемщика до 40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 процентов при размере ежемесячного дохода заемщика более 40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имеются четыре и более пролонгации за весь срок кредитования.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привлечения созаемщика коэффициенты, указанные в настоящем пункте, исчисляются из совокупных доходов и расходов заемщика и созаемщика.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каждом возникновении просроченных долгов свыше тридцати календарных дней осуществляется оценка финансового состояния заемщика (созаемщика). Оценка финансового состояния заемщика (созаемщика) в данном случае осуществляется в дальнейшем на ежемесячной основе до полного погашения просроченной задолженности.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Качество обеспечения классифицируется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надежное обеспечение - ипотека недвижимого имущества, соответствующая следующим условиям: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суммы ипотечного жилищного займа (остатка основного долга на дату оценки риска) к стоимости обеспечения не превышает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суммы ипотечного жилищного займа (остатка основного долга на дату оценки риска) к стоимости обеспечения не превышает 65 процентов и кредитный риск, по которым застрахован страховой организацией, не связанной особыми отношениями с банком, являющимся кредитором, в размере превышения отношения суммы ипотечного жилищного займа (остатка основного долга на дату оценки риска) к стоимости обеспечения над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суммы ипотечного жилищного займа (остатка основного долга на дату оценки риска) к стоимости обеспечения не превышает 70 процентов, и существует кредитный риск, который гарантирован Акционерным обществом "Казахстанский фонд гарантирования ипотечных кредитов" в размере превышения отношения суммы ипотечного жилищного займа (остатка основного долга на дату оценки риска) к стоимости обеспечения над 50 процентов, либо в размере превышения отношения суммы ипотечного жилищного займа (остатка основного долга на дату оценки риска) к стоимости обеспечения над 65 процентов, и (или) существует кредитный риск, который застрахован страховой организацией, не связанной особыми отношениями с банком, являющимся кредитором, в размере превышения отношения суммы ипотечного жилищного займа (остатка основного долга на дату оценки риска) к стоимости обеспечения над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выявлены факторы, способные повлиять на снижение рыночной стоимости переданного в залог недвижимого имущества, в том числе в результате увеличения строительства нового недвижимого имущества в городе или ином населенном пункте нахождения недвижимого имущества заемщика или возможного сноса заложенного недвижимого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хорошее обеспечение - ипотека недвижимого имущества, соответствующая следующим условиям: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суммы ипотечного жилищного займа (остатка основного долга на дату оценки риска) к стоимости обеспечения не превышает 60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суммы ипотечного жилищного займа (остатка основного долга на дату оценки риска) к стоимости обеспечения не превышает 75 процентов, и существует кредитный риск, который застрахован страховой организацией, не связанной особыми отношениями с банком, являющимся кредитором, в размере превышения отношения суммы ипотечного жилищного займа (остатка основного долга на дату оценки риска) к стоимости обеспечения над 60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суммы ипотечного жилищного займа (остатка основного долга на дату оценки риска) к стоимости обеспечения не превышает 80 процентов, и существует кредитный риск, который гарантирован Акционерным обществом "Казахстанский фонд гарантирования ипотечных кредитов" в размере превышения отношения суммы ипотечного жилищного займа (остатка основного долга на дату оценки риска) к стоимости обеспечения над 60 процентов, либо в размере превышения отношения суммы ипотечного жилищного займа (остатка основного долга на дату оценки риска) к стоимости обеспечения над 75 процентов, и (или) существует кредитный риск, который застрахован страховой организацией, не связанной особыми отношениями с банком, являющимся кредитором, в размере превышения отношения суммы ипотечного жилищного займа (остатка основного долга на дату оценки риска) к стоимости обеспечения над 60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выявлены факторы, способные повлиять на снижение рыночной стоимости переданного в залог недвижимого имущества в течение срока действия договора по ипотечному жилищному займу, в том числе в результате увеличения строительства нового недвижимого имущества в городе или ином населенном пункте нахождения недвижимого имущества заемщика или возможного сноса заложенного недвижимого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удовлетворительное обеспечение - ипотека недвижимого имущества, соответствующая следующим условиям: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суммы ипотечного жилищного займа (остатка основного долга на дату оценки риска) к стоимости обеспечения не превышает 70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суммы ипотечного жилищного займа (остатка основного долга на дату оценки риска) к стоимости обеспечения не превышает 85 процентов и кредитный риск, по которым застрахован страховой организацией, не связанной особыми отношениями с банком, являющимся кредитором, в размере превышения отношения суммы ипотечного жилищного займа (остатка основного долга на дату оценки риска) к стоимости обеспечения над 70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суммы ипотечного жилищного займа (остатка основного долга на дату оценки риска) на приобретение недвижимого имущества, построенного в рамках реализации государственных программ развития жилищного строительства в Республике Казахстан, к стоимости обеспечения не превышает 90 (девяноста) процентов от стоимости обеспечения, и существует кредитный риск, который гарантирован Акционерным обществом "Казахстанский фонд гарантирования ипотечных кредитов" в размере превышения отношения суммы ипотечного жилищного займа (остатка основного долга на дату оценки риска) к стоимости обеспечения над 70 процентов, либо в размере превышения отношения суммы ипотечного жилищного займа (остатка основного долга на дату оценки риска) к стоимости обеспечения над 85 процентов и кредитный риск по которым застрахован страховой организацией, не связанной особыми отношениями с банком, являющимся кредитором, в размере превышения отношения суммы ипотечного жилищного займа (остатка основного долга на дату оценки риска) к стоимости обеспечения над 70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выявлены факторы, способные повлиять на снижение рыночной стоимости переданного в залог недвижимого имущества в течение срока действия договора по ипотечному жилищному займу, в том числе в результате увеличения строительства новой жилой недвижимости в городе или ином населенном пункте нахождения недвижимого имущества заемщика или возможного сноса заложенного недвижимого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неудовлетворительное обеспечение - ипотека недвижимого имущества, соответствующая следующим условиям: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суммы ипотечного жилищного займа к стоимости (остатка основного долга на дату оценки риска) обеспечения превышает 70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выявлены факторы, способные повлиять на снижение рыночной стоимости переданного в залог недвижимого имущества в течение срока действия договора по ипотечному жилищному займу, в том числе в результате увеличения строительства недвижимого имущества в городе или ином населенном пункте нахождения недвижимого имущества заемщика или возможного сноса заложенного недвижимого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97"/>
    <w:bookmarkStart w:name="z39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таблица 2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915"/>
        <w:gridCol w:w="5990"/>
      </w:tblGrid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актива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провизий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долга)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(включительно)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Стандартный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Сомнительный: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(включительно)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категории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процентов -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своевременной и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 платежей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категории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процентов -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задержке или неполной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 платежей</w:t>
            </w:r>
          </w:p>
        </w:tc>
      </w:tr>
      <w:tr>
        <w:trPr>
          <w:trHeight w:val="30" w:hRule="atLeast"/>
        </w:trPr>
        <w:tc>
          <w:tcPr>
            <w:tcW w:w="3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(включительно)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категории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процентов -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своевременной и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 платежей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категории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процентов -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задержке или неполной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 платежей</w:t>
            </w:r>
          </w:p>
        </w:tc>
      </w:tr>
      <w:tr>
        <w:trPr>
          <w:trHeight w:val="855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(включительно)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категории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процентов - 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 более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Безнадежный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процентов - 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</w:t>
            </w:r>
          </w:p>
        </w:tc>
      </w:tr>
    </w:tbl>
    <w:bookmarkStart w:name="z4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классификации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активов, условных обязательств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создания провизий (резервов)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 них          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Критерии признания обесценения (уменьшения стоимости)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5 в соответствии с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9083"/>
        <w:gridCol w:w="3166"/>
      </w:tblGrid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Финансовое состояние: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Стабильное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Удовлетворительное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Нестабильное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Просрочка погашения любого из платежей: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просрочки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Просрочка до 7 календарных дней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Просрочка от 8 до 15 календарных дней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Просрочка от 16 до 30 календарных дней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календарных дней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гарантии: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Республики Казахстан (при 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процентов основного долга и вознаграждения)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Республики Казахстан (при 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100 процентов основного долга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размеру 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«- 4»)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государства с рейтингом 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«А-» по международной шкале агентства Standard &amp;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 или рейтинговой оценкой аналогичного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одного из других рейтинговых агентств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второго уровня Республики Казахстан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рейтингом не ниже «ВВ-» по международной шкале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Standard &amp; Poor's или рейтинговой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оценкой аналогичного уровня одного из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эмитента с рейтингом не ниже «ВВВ-»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международной шкале агентства Standard &amp;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 или рейтинговой оценкой аналогичного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одного из других рейтинговых агентств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гарантии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активного рынка: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Активный рынок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Неактивный рынок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рейтинга эмитента: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«ВВ+» до «В+» по международной шкале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Standard &amp; Poor's или рейтинговой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оценкой аналогичного уровня одного из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«В+» по международной шкале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Standard &amp; Poor's или рейтинговой оценкой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аналогичного уровня одного из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 либо отсутствие рейтинга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 эмитентов, включенные в первую (наивысшую)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сектора «акции» официального списка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фондовой биржи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 эмитентов, включенные во вторую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(наивысшую) категорию сектора «акции»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официального списка фондовой биржи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рейтинга ценных бумаг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эмитентов: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«ВВ+» до «В+» по международной шкале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Standard &amp; Poor's или рейтинговой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оценкой аналогичного уровня одного из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«В+» по международной шкале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Standard &amp; Poor's или рейтинговой оценкой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аналогичного уровня одного из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 либо отсутствие рейтинга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Эмитентов Республики 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«В+» до «ССС» по международной шкале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Standard &amp; Poor's или рейтинговой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оценкой аналогичного уровня одного из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«ССС» по международной шкале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Standard &amp; Poor's или рейтинговой оценкой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аналогичного уровня одного из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 либо отсутствие рейтинга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критерии: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Дефолт, делистинг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 размещения ценных 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(решение уполномоченного органа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приостановлении размещения)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информации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Правила по заполнению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данных критериев для обесценения (уменьшения стоимости) акций, при наличии рейтинговой оценки и категории листинга, в расчет принимается рейтинговая оценка.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банкротства эмитента ценной бумаги, данная ценная бумага единовременно списывается до нуля.</w:t>
      </w:r>
    </w:p>
    <w:bookmarkStart w:name="z39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1"/>
        <w:gridCol w:w="3775"/>
        <w:gridCol w:w="5934"/>
      </w:tblGrid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провизий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(отрицательной корректировки)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Стандартная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Сомнительная: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категории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процентов - при своевремен-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 полной оплате платежей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категории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процентов - при задержке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неполной оплате платежей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категории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процентов - при своевремен-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 полной оплате платежей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категории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процентов - при задержке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неполной оплате платежей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8-10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категории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процентов - во всех случаях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Безнадежная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процентов - 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