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9c73" w14:textId="9a89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295. Зарегистрировано в Министерстве юстиции Республики Казахстан 23 января 2007 года № 4521.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2006 года N 4521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банк, (далее -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проведение добровольной реорганизации банка (банковского холдинга), представленное в Национальный Банка Республики Казахстан (далее - уполномоченный орган), рассматривается в течение двух месяцев со дня его принятия.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ходатайства уполномоченный орган, выдает разрешение или отказывает в выдаче разрешения на добровольную реорганизацию банка (банковского холдинга) или ликвидацию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даче разрешения на добровольную ликвидацию банка предоставляется в уполномоченный орган после осуществления возврата депозитов физических лиц путем их прямой выплаты либо их перевода в другой банк, являющийся </w:t>
      </w:r>
      <w:r>
        <w:rPr>
          <w:rFonts w:ascii="Times New Roman"/>
          <w:b w:val="false"/>
          <w:i w:val="false"/>
          <w:color w:val="000000"/>
          <w:sz w:val="28"/>
        </w:rPr>
        <w:t>участником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гарантирования депозитов.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предоставлении документов, не соответствующих требованиям законодательства Республики Казахстан, документы возвращаются заявителю. При повторном предоставлении документов исчисление срока их рассмотрения начинается заново.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ведет реестр выданных разрешений на добровольную реорганизацию банков (банковских холдингов)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реестр выданных разрешений на добровольную ликвидацию банков по форме согласно приложению 2 к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 либо отказа в выдаче указанного разрешения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(банковский холдинг) представляет в уполномоченный орган ходатайство о даче разрешения на его добровольную реорганизацию (слияние, присоединение, разделение, выделение, преобразование)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документов, указанных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с приложением документов, указанных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представляется на бумажном носителе либо в электронном виде через веб-портал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реорганизации банка путем преобразования в кредитное товарищество после принятия общим собранием акционеров банка решения о его реорганизации банк принимает меры по возврату депозитов физических лиц путем их прямой выплаты либо перевода в другой банк, являющийся участником системы обязательного гарантирования депозитов,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по возврату депозитов юридических лиц путем их прямой выплаты либо перевода в другой банк, за исключением депозитов участников создаваемого кредитного товарищества.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Реорганизуемый банк осуществляет меры по досрочному исполнению обязательств по ранее заключенным договорам банка, либо расторжению данных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мероприятий, указанных в частях первой и второй настоящего пункта, реорганизуемый банк обращается с ходатайством в уполномоченный орган о выдаче разрешения на его реорганизацию путем преобразования в кредитное товарищество с приложением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том числе в отношении депозитов юридических лиц, а также документов, подтверждающих выполнение требований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Реорганизуемый банк (банковский холдинг) в течение двух недель со дня получения разрешения уполномоченного органа на проведение реорганизации информирует о предстоящих изменениях всех своих депозиторов, клиентов, корреспондентов и заемщиков путем публикации соответствующего объявления в средствах массовой информации, в том числе на интернет-ресурсе банка.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выдаче разрешения на добровольную реорганизацию банка (банковского холдинга)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 отказе в выдаче разрешения на добровольную реорганизацию банка (банковского холдинга) указываются основания отказа. Мотивированный ответ об отказе в выдаче разрешения на добровольную реорганизацию доводится до банка (банковского холдинга) в письменном виде с приложением копии решения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Порядок возврата депозитов физических лиц путем их прямой выплаты либо перевода в другой банк, являющийся участником системы обязательного гарантирования депозитов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После принятия общим собранием акционеров банка решения о его добровольной ликвидации банк принимает меры по возврату депозитов физических лиц путем их прямой выплаты либо их переводу в другой банк, являющийся участником системы обязательного гарантирования депозитов.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Подготовительные мероприятия по возврату депозитов физических лиц путем их прямой выплаты либо их переводу в другой банк, являющийся участником системы обязательного гарантирования депозитов, включают в себя: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суммы обязательств банка по депозитам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публикацию объявления о предстоящем возврате депозитов физических лиц либо их переводе в другой банк, являющийся участником системы обязательного гарантирования депозитов, не менее чем в двух республиканских периодических печатных изданиях на государственном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объявления о предстоящем возврате депозитов физических лиц либо их переводе в другой банк, являющийся участником системы обязательного гарантирования депозитов, в месте, доступном для обозрения клиентами банка.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Процедура возврата депозитов физических лиц и принятия заявления от депозиторов о переводе депозитов в другой банк, являющийся участником системы обязательного гарантирования депозитов, по выбору банка, осуществляется в течение двадцати календарных дней со дня публикации объявления.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трех рабочих дней со дня представления заявления о возврате депозита.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депозиторов в течение десяти календарных дней со дня публикации объявления рассматривается как согласие депозитора на перевод депозита.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7-3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7-4. Банк не позднее трех календарных дней со дня истечения срока процедуры возврата депозитов физических лиц формирует списки депозиторов - физических лиц, представивших заявление на перевод депозита, а также не обратившихся за получением депозита либо не представивших заявление на перевод депозита в другой банк, являющийся участником системы обязательного гарантирования депозитов, с указанием суммы депозита, начисленных и полученных депозиторами сумм вознаграждения по вкладу, и направляет предложение банкам о приеме депозитов физических лиц.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указываются общая сумма депозитов, в том числе начисленных и полученных депозиторами сумм вознаграждения по вкладу, а также общее количество депозиторов - физических лиц в разрезе филиалов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желающие принять депозиты физических лиц, в течение пяти дней с даты направления предложения о приеме депозитов физических лиц представляют банку заявление о намерении принять депозиты физических лиц, составленное в произвольной форме.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7-5. Банк не позднее семи календарных дней с даты направления предложения осуществляет выбор банка, являющегося участником системы обязательного гарантирования депозитов, подавших заявление о намерении принять депозиты физических лиц, и соответствующих следующим требованиям: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участником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соблюдает пруденциальные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последних календарных месяцев, а также с учетом суммы принимаемых депозитов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</w:t>
      </w:r>
      <w:r>
        <w:rPr>
          <w:rFonts w:ascii="Times New Roman"/>
          <w:b w:val="false"/>
          <w:i w:val="false"/>
          <w:color w:val="000000"/>
          <w:sz w:val="28"/>
        </w:rPr>
        <w:t>ограниченных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воздействия и 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>, примененных уполномоченным органом к банку и (или) его руководящему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филиалы для обслуживания депозиторов добровольно ликвидируемого банка.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7-6. Решение о выборе банка, являющегося участником системы обязательного гарантирования депозитов направляется на согласование в уполномоченный орган.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десятидневный срок со дня поступления документов в письменном виде доводит до сведения банка результаты рассмотрения решения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представляет информацию, касающуюся перевода депозитов физических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7-6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7-7. Перевод депозитов физических лиц, а также соответствующих документов (договоров и других документов) осуществляется в течение семи рабочих дней со дня согласования с уполномоченным органом решения банка на основании договора о переводе депозитов физических лиц, заключаемого между добровольно ликвидируемым банком и банком, являющимся участником системы обязательного гарантирования депозитов и акта приема-передачи депозитов физических лиц, составленного в двух экземплярах.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7-8. При оформлении акта приема-передачи депозитов физических лиц в нем указываются следующие сведения: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 по депозитам физических лиц на дату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который содержит следующую информацию: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вкладу;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вкладу;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7-8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7-9. Добровольно ликвидируемый банк несет все расходы, связанные с переводом депозитов физических лиц и производит начисление вознаграждения по депозитам включительно дату перевода депозитов физических лиц.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7-10. Добровольно ликвидируемый банк в течение одного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7-11. Банк,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</w:t>
      </w:r>
      <w:r>
        <w:rPr>
          <w:rFonts w:ascii="Times New Roman"/>
          <w:b w:val="false"/>
          <w:i w:val="false"/>
          <w:color w:val="000000"/>
          <w:sz w:val="28"/>
        </w:rPr>
        <w:t>банковского 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банковского вклада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лицами, депозиты которых были ему переданы.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7-12. Информация о переводе депозитов физических лиц публикуется добровольно ликвидируемым банком в республиканских периодических печатных изданиях на государственном и русском языках.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7-13. В случае расторжения договора о переводе депозитов физических лиц по инициативе банка, принявшего депозиты физических лиц, то данный банк: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возмещает добровольно ликвидируемому банку расходы, связанные с осуществлением мероприятий по переводу депозитов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акту приема-передачи депозитов физических лиц возвращает ранее принятые суммы депозитов и соответствующие документы.</w:t>
      </w:r>
    </w:p>
    <w:bookmarkStart w:name="z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разрешения на добровольную ликвидацию банка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 представляет в уполномоченный орган ходатайство о даче разрешения на его добровольную ликвидацию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о добровольной ликвидации банка с обязательным указанием причин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о переводе депозитов физических лиц и акта приема-передачи депозитов физических лиц другому банку, являющемуся участником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мероприятий с указанием сроков и этапов подготовки банка к прекращению своей деятельности (план основных мероприятий ликвидации), утвержденный общим собранием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балансовый отчет, составленный на последнюю отчетную дату, свидетельствующий о достаточности средств банка для осуществления расчетов по его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об оценке стоимости активов банка, подтвержденный независимой аудиторской организацией, правомочной на проведение аудита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кандидатов в члены ликвидационной комиссии, в том числе ее подразделений, создаваемых в филиалах и (или) представительствах банка, по форме, установленной приложением 5 к Правилам, и другие необходимые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с приложением требуемых документов представляется на бумажном носителе либо в электронном виде через веб-портал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о выдаче, отказе в выдаче разрешения на добровольную ликвидацию банка вступает в силу со дня получения его заявителем. 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выдаче разрешения на добровольную ликвидацию банка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разрешения на добровольную ликвидацию банк возвращает ранее выданные подлинники лицензий на право осуществления банковских и иных операций в течение десяти рабочих дней с даты вступления в силу данного решения уполномоченного органа.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добровольную реорганизацию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(банковского холдинга)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отказа в выдаче разрешения,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добровольную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ликвидацию банков, а также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депозитов физических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добровольную реорганизацию банков (банковских холдингов)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Реестра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1047"/>
        <w:gridCol w:w="2443"/>
        <w:gridCol w:w="1914"/>
        <w:gridCol w:w="3260"/>
        <w:gridCol w:w="3406"/>
      </w:tblGrid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(банковского холдинга)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общего собрания акционеров (участников) банков (банковских холдингов)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добровольную реорганизацию банка (банковского холдинга)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(юридических лиц), образующегося (образующихся) в результате реорганизации банка (банковского холдинга)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юридического лица (юридических лиц), образующегося (образующихся) в результате реорганизации банка (банковского холдинга)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добровольную реорганизацию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(банковского холдинга)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отказа в выдаче разрешения,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добровольную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ликвидацию банков, а также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 их перевода в другой банк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добровольную ликвидацию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Реестра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031"/>
        <w:gridCol w:w="3413"/>
        <w:gridCol w:w="3413"/>
        <w:gridCol w:w="3413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общего собрания акционеров банков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добровольную ликвидацию банка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регистрации ликвидации банка в органах юстиции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добровольную реорганизацию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(банковского холдинга)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отказа в выдаче разрешения,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добровольную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ликвидацию банков, а также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 их перевода в другой банк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Ходатайство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</w:t>
      </w:r>
    </w:p>
    <w:bookmarkEnd w:id="49"/>
    <w:bookmarkStart w:name="z2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Председателю </w:t>
      </w:r>
    </w:p>
    <w:bookmarkEnd w:id="50"/>
    <w:bookmarkStart w:name="z2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Национального Банка</w:t>
      </w:r>
    </w:p>
    <w:bookmarkEnd w:id="51"/>
    <w:bookmarkStart w:name="z2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Республики Казахстан</w:t>
      </w:r>
    </w:p>
    <w:bookmarkEnd w:id="52"/>
    <w:bookmarkStart w:name="z23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о даче разрешения на добровольную реорганизацию</w:t>
      </w:r>
      <w:r>
        <w:br/>
      </w:r>
      <w:r>
        <w:rPr>
          <w:rFonts w:ascii="Times New Roman"/>
          <w:b/>
          <w:i w:val="false"/>
          <w:color w:val="000000"/>
        </w:rPr>
        <w:t>(слияние, присоединение, разделение, выделение, преобразование)</w:t>
      </w:r>
      <w:r>
        <w:br/>
      </w:r>
      <w:r>
        <w:rPr>
          <w:rFonts w:ascii="Times New Roman"/>
          <w:b/>
          <w:i w:val="false"/>
          <w:color w:val="000000"/>
        </w:rPr>
        <w:t>банка (банковского холдинга)</w:t>
      </w:r>
    </w:p>
    <w:bookmarkEnd w:id="53"/>
    <w:bookmarkStart w:name="z2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заявителя)</w:t>
      </w:r>
    </w:p>
    <w:bookmarkEnd w:id="54"/>
    <w:bookmarkStart w:name="z2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просит в соответствии с решением общего собрания акционеров банка (банковского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холдинга) № __ от "____" __________________ года,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</w:p>
    <w:bookmarkEnd w:id="55"/>
    <w:bookmarkStart w:name="z2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выдать разрешение на добровольную реорганизацию банка (банковского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 (слияния, присоединения, разделения, выделения, преобразования)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(юридического(их) лица (лиц), образующегося(-ихся)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результате реорганизации банка (банковского холдинга))</w:t>
      </w:r>
    </w:p>
    <w:bookmarkEnd w:id="56"/>
    <w:bookmarkStart w:name="z2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Банк (банковский холдинг) полностью отвечает за достоверность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ходатайству документов и сведений, а также своевременное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дополнительной информации и документов, запрашиваемых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 рассмотрением ходатайства.</w:t>
      </w:r>
    </w:p>
    <w:bookmarkEnd w:id="57"/>
    <w:bookmarkStart w:name="z2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Прилагаемые документы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каждому):</w:t>
      </w:r>
    </w:p>
    <w:bookmarkEnd w:id="58"/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 лицо от акционеров банка (фамилия, имя, отчество (при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ссылка на документ, являющийся основанием получения названных полномочий).</w:t>
      </w:r>
    </w:p>
    <w:bookmarkEnd w:id="59"/>
    <w:bookmarkStart w:name="z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банков, а также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4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добровольную ликвидацию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от "____" _______________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ликвидацию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 обязуется удовлетворить требования всех своих кредиторов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 полностью отвечает за достоверность прилагаемых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 документов и информации, а также своевременное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уполномоченному органу дополнительной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Прилагаемые документы (указать поименный перечень направляемых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Уполномоченное лицо от акционеров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печать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банков, а также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перевода в другой банк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5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кандидатов в члены ликвидационной комиссии, </w:t>
      </w:r>
      <w:r>
        <w:br/>
      </w:r>
      <w:r>
        <w:rPr>
          <w:rFonts w:ascii="Times New Roman"/>
          <w:b/>
          <w:i w:val="false"/>
          <w:color w:val="000000"/>
        </w:rPr>
        <w:t>в том числе ее подразделений, создаваемых в филиалах и</w:t>
      </w:r>
      <w:r>
        <w:br/>
      </w:r>
      <w:r>
        <w:rPr>
          <w:rFonts w:ascii="Times New Roman"/>
          <w:b/>
          <w:i w:val="false"/>
          <w:color w:val="000000"/>
        </w:rPr>
        <w:t>(или) представительствах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217"/>
        <w:gridCol w:w="803"/>
        <w:gridCol w:w="803"/>
        <w:gridCol w:w="803"/>
        <w:gridCol w:w="3185"/>
        <w:gridCol w:w="803"/>
        <w:gridCol w:w="804"/>
        <w:gridCol w:w="804"/>
        <w:gridCol w:w="1248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при наличии - отчество кандидата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кандидата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кандидата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образовании (наименование учебного заведения, квалификация, период обучения)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проживания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