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9c0b" w14:textId="1129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1 декабря 2006 года N 185. Зарегистрирован в Министерстве юстиции Республики Казахстан 28 декабря 2006 года N 4500. Утратил силу приказом Министра экономики и бюджетного планирования Республики Казахстан от 1 апреля 2009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экономики и бюджетного планирования РК от 01.04.2009 N 72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(зарегистрированный в Реестре государственной регистрации нормативных правовых актов за N 2364, в который внесены изменения и дополнения приказами Министра экономики и бюджетного планирования от 2 сентября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N 1 в приказ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за N 2503; от 20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за N 2859; от 10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за N 3645)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и представления бюджетной заявки администраторами бюджетных программ, утвержденных настоящим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11-4 слова "и утвержденные натуральные нормы"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14 после слов "центральных аппаратов центральных государственных органов Республики Казахстан" дополнить словами "и их ведомств";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17 (форма 01-112) "Расчет расходов на дополнительные денежные выплаты для премирования государственных служащих центральных аппаратов центральных государственных органов Республики Казахстан" в заголовке после слов "центральных аппаратов центральных государственных органов Республики Казахстан" дополнить словами "и их ведомств".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(Бурангалиева М.М.) совместно с Юридическим управлением (Ешимова Д.А.)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