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a3e3" w14:textId="645a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августа 2006 года № 86. Зарегистрировано в Министерстве юстиции Республики Казахстан 10 октября 2006 года № 4417. Утратило силу постановлением Правления Национального Банка Республики Казахстан от 24 февраля 2012 года № 42</w:t>
      </w:r>
    </w:p>
    <w:p>
      <w:pPr>
        <w:spacing w:after="0"/>
        <w:ind w:left="0"/>
        <w:jc w:val="both"/>
      </w:pPr>
      <w:bookmarkStart w:name="z79" w:id="0"/>
      <w:r>
        <w:rPr>
          <w:rFonts w:ascii="Times New Roman"/>
          <w:b w:val="false"/>
          <w:i w:val="false"/>
          <w:color w:val="ff0000"/>
          <w:sz w:val="28"/>
        </w:rPr>
        <w:t>
      Сноска. Утратило силу постановлением Правления Национального Банка РК от 24.02.2012 </w:t>
      </w:r>
      <w:r>
        <w:rPr>
          <w:rFonts w:ascii="Times New Roman"/>
          <w:b w:val="false"/>
          <w:i w:val="false"/>
          <w:color w:val="ff0000"/>
          <w:sz w:val="28"/>
        </w:rPr>
        <w:t>№ 42</w:t>
      </w:r>
      <w:r>
        <w:rPr>
          <w:rFonts w:ascii="Times New Roman"/>
          <w:b w:val="false"/>
          <w:i w:val="false"/>
          <w:color w:val="ff0000"/>
          <w:sz w:val="28"/>
        </w:rPr>
        <w:t> (вводится в действие с 01.07.2012).</w:t>
      </w:r>
    </w:p>
    <w:bookmarkEnd w:id="0"/>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Республики Казахстан от 24 сентября 2007 года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по истечении 14 дней со дня его гос. рег-ции в МЮ РК). </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регулируюших порядок осуществления экспортно-импортного валютного контроля Республики Казахстан, и дальнейшей либерализации валютного режима в Республике Казахстан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Правления Национального Банка Республики Казахстан от 24 сентября 2007 года </w:t>
      </w:r>
      <w:r>
        <w:rPr>
          <w:rFonts w:ascii="Times New Roman"/>
          <w:b w:val="false"/>
          <w:i w:val="false"/>
          <w:color w:val="000000"/>
          <w:sz w:val="28"/>
        </w:rPr>
        <w:t xml:space="preserve">N 110 </w:t>
      </w:r>
      <w:r>
        <w:rPr>
          <w:rFonts w:ascii="Times New Roman"/>
          <w:b w:val="false"/>
          <w:i w:val="false"/>
          <w:color w:val="ff0000"/>
          <w:sz w:val="28"/>
        </w:rPr>
        <w:t xml:space="preserve">(вводится в действие с 1 января 2007 г.). </w:t>
      </w:r>
    </w:p>
    <w:bookmarkEnd w:id="1"/>
    <w:bookmarkStart w:name="z2" w:id="2"/>
    <w:p>
      <w:pPr>
        <w:spacing w:after="0"/>
        <w:ind w:left="0"/>
        <w:jc w:val="both"/>
      </w:pPr>
      <w:r>
        <w:rPr>
          <w:rFonts w:ascii="Times New Roman"/>
          <w:b w:val="false"/>
          <w:i w:val="false"/>
          <w:color w:val="000000"/>
          <w:sz w:val="28"/>
        </w:rPr>
        <w:t xml:space="preserve">
      2. Утвердить прилагаемые Правила осуществления экспортно-импортного валютного контроля в Республике Казахстан (приложение 1 к настоящему постановлению). </w:t>
      </w:r>
    </w:p>
    <w:bookmarkEnd w:id="2"/>
    <w:bookmarkStart w:name="z3" w:id="3"/>
    <w:p>
      <w:pPr>
        <w:spacing w:after="0"/>
        <w:ind w:left="0"/>
        <w:jc w:val="both"/>
      </w:pPr>
      <w:r>
        <w:rPr>
          <w:rFonts w:ascii="Times New Roman"/>
          <w:b w:val="false"/>
          <w:i w:val="false"/>
          <w:color w:val="000000"/>
          <w:sz w:val="28"/>
        </w:rPr>
        <w:t>
      3. Признать утратившими силу нормативные правовые акты, указанные в </w:t>
      </w:r>
      <w:r>
        <w:rPr>
          <w:rFonts w:ascii="Times New Roman"/>
          <w:b w:val="false"/>
          <w:i w:val="false"/>
          <w:color w:val="000000"/>
          <w:sz w:val="28"/>
        </w:rPr>
        <w:t xml:space="preserve">приложении 2 </w:t>
      </w:r>
      <w:r>
        <w:rPr>
          <w:rFonts w:ascii="Times New Roman"/>
          <w:b w:val="false"/>
          <w:i w:val="false"/>
          <w:color w:val="000000"/>
          <w:sz w:val="28"/>
        </w:rPr>
        <w:t xml:space="preserve">к настоящему постановлению. </w:t>
      </w:r>
    </w:p>
    <w:bookmarkEnd w:id="3"/>
    <w:bookmarkStart w:name="z4" w:id="4"/>
    <w:p>
      <w:pPr>
        <w:spacing w:after="0"/>
        <w:ind w:left="0"/>
        <w:jc w:val="both"/>
      </w:pPr>
      <w:r>
        <w:rPr>
          <w:rFonts w:ascii="Times New Roman"/>
          <w:b w:val="false"/>
          <w:i w:val="false"/>
          <w:color w:val="000000"/>
          <w:sz w:val="28"/>
        </w:rPr>
        <w:t xml:space="preserve">
      4. Таможенным органам и банкам второго уровня Республики Казахстан осуществить закрытие паспортов сделок, оформленных в период с 1 января 1997 года по 31 декабря 2001 года, по которым не было движения денег либо товара с 1 января 2002 года, а также паспортов сделок, отнесенных на отдельный учет до 31 декабря 2006 года. </w:t>
      </w:r>
    </w:p>
    <w:bookmarkEnd w:id="4"/>
    <w:bookmarkStart w:name="z5" w:id="5"/>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за исключением пунктов 2 и 3 настоящего постановления, которые вводятся в действие с 1 января 2007 года, и подлежит официальному опубликованию. </w:t>
      </w:r>
    </w:p>
    <w:bookmarkEnd w:id="5"/>
    <w:bookmarkStart w:name="z6" w:id="6"/>
    <w:p>
      <w:pPr>
        <w:spacing w:after="0"/>
        <w:ind w:left="0"/>
        <w:jc w:val="both"/>
      </w:pPr>
      <w:r>
        <w:rPr>
          <w:rFonts w:ascii="Times New Roman"/>
          <w:b w:val="false"/>
          <w:i w:val="false"/>
          <w:color w:val="000000"/>
          <w:sz w:val="28"/>
        </w:rPr>
        <w:t xml:space="preserve">
      6.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Министерства финансов Республики Казахстан, банков второго уровня и Объединения юридических лиц "Ассоциация финансистов Казахстана". </w:t>
      </w:r>
    </w:p>
    <w:bookmarkEnd w:id="6"/>
    <w:bookmarkStart w:name="z7" w:id="7"/>
    <w:p>
      <w:pPr>
        <w:spacing w:after="0"/>
        <w:ind w:left="0"/>
        <w:jc w:val="both"/>
      </w:pPr>
      <w:r>
        <w:rPr>
          <w:rFonts w:ascii="Times New Roman"/>
          <w:b w:val="false"/>
          <w:i w:val="false"/>
          <w:color w:val="000000"/>
          <w:sz w:val="28"/>
        </w:rPr>
        <w:t xml:space="preserve">
      7. Управлению по обеспечению деятельности руководства Национального Банка Республики Казахстан (Терентьев А.Л.) в трехдневный срок со дня получения от Департамента платежного баланса и валютного регулирования (Дюгай Н.Н.) заявки на опубликование принять меры к опубликованию настоящего постановления в средствах массовой информации Республики Казахстан. </w:t>
      </w:r>
    </w:p>
    <w:bookmarkEnd w:id="7"/>
    <w:bookmarkStart w:name="z8" w:id="8"/>
    <w:p>
      <w:pPr>
        <w:spacing w:after="0"/>
        <w:ind w:left="0"/>
        <w:jc w:val="both"/>
      </w:pP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8"/>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Агентство Республики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24 августа 2006 года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8 сентября 2006 года </w:t>
      </w:r>
    </w:p>
    <w:bookmarkStart w:name="z9" w:id="9"/>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августа 2006 года N 86   </w:t>
      </w:r>
    </w:p>
    <w:bookmarkEnd w:id="9"/>
    <w:bookmarkStart w:name="z10" w:id="1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экспортно-импортного валютного контроля </w:t>
      </w:r>
      <w:r>
        <w:br/>
      </w:r>
      <w:r>
        <w:rPr>
          <w:rFonts w:ascii="Times New Roman"/>
          <w:b/>
          <w:i w:val="false"/>
          <w:color w:val="000000"/>
        </w:rPr>
        <w:t>
в Республике Казахстан</w:t>
      </w:r>
    </w:p>
    <w:bookmarkEnd w:id="10"/>
    <w:p>
      <w:pPr>
        <w:spacing w:after="0"/>
        <w:ind w:left="0"/>
        <w:jc w:val="both"/>
      </w:pPr>
      <w:r>
        <w:rPr>
          <w:rFonts w:ascii="Times New Roman"/>
          <w:b w:val="false"/>
          <w:i w:val="false"/>
          <w:color w:val="ff0000"/>
          <w:sz w:val="28"/>
        </w:rPr>
        <w:t xml:space="preserve">      Сноска. В Правилах по всему тексту слова "десяти тысяч" заменены словами "пятидесяти тысяч"; слова "ориентировочный срок поступления валюты", "ориентировочного срока поступления валюты", "ориентировочных сроков поступления валюты", "ориентировочные сроки поступления валюты", "ориентировочным сроком поступления валюты", "Ориентировочный срок поступления валюты", "Ориентировочные сроки поступления валюты" заменены соответственно словами "срок репатриации", "срока репатриации", "сроков репатриации", "сроки репатриации", "сроком репатриации", "Срок репатриации", "Сроки репатриации"  постановлением Правления Национального Банка РК от 24.08.2009 </w:t>
      </w:r>
      <w:r>
        <w:rPr>
          <w:rFonts w:ascii="Times New Roman"/>
          <w:b w:val="false"/>
          <w:i w:val="false"/>
          <w:color w:val="ff0000"/>
          <w:sz w:val="28"/>
        </w:rPr>
        <w:t>№ 77</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Правила осуществления экспортно-импортного валютного контроля в Республике Казахстан (далее - Правила) разработаны в соответствии с Законами Республики Казахстан "</w:t>
      </w:r>
      <w:r>
        <w:rPr>
          <w:rFonts w:ascii="Times New Roman"/>
          <w:b w:val="false"/>
          <w:i w:val="false"/>
          <w:color w:val="000000"/>
          <w:sz w:val="28"/>
        </w:rPr>
        <w:t xml:space="preserve">О валютном регулировании </w:t>
      </w:r>
      <w:r>
        <w:rPr>
          <w:rFonts w:ascii="Times New Roman"/>
          <w:b w:val="false"/>
          <w:i w:val="false"/>
          <w:color w:val="000000"/>
          <w:sz w:val="28"/>
        </w:rPr>
        <w:t>и валютном контроле" (далее - Закон), "</w:t>
      </w:r>
      <w:r>
        <w:rPr>
          <w:rFonts w:ascii="Times New Roman"/>
          <w:b w:val="false"/>
          <w:i w:val="false"/>
          <w:color w:val="000000"/>
          <w:sz w:val="28"/>
        </w:rPr>
        <w:t xml:space="preserve">О Национальном Банке </w:t>
      </w:r>
      <w:r>
        <w:rPr>
          <w:rFonts w:ascii="Times New Roman"/>
          <w:b w:val="false"/>
          <w:i w:val="false"/>
          <w:color w:val="000000"/>
          <w:sz w:val="28"/>
        </w:rPr>
        <w:t xml:space="preserve">Республики Казахстан" и устанавливают порядок осуществления экспортно-импортного валютного контроля и условия оформления резидентами паспортов сделок по экспорту и импорту в целях обеспечения выполнения резидентами требования репатриации иностранной и национальной валюты (далее - требование репатриации). </w:t>
      </w:r>
    </w:p>
    <w:p>
      <w:pPr>
        <w:spacing w:after="0"/>
        <w:ind w:left="0"/>
        <w:jc w:val="left"/>
      </w:pPr>
      <w:r>
        <w:rPr>
          <w:rFonts w:ascii="Times New Roman"/>
          <w:b/>
          <w:i w:val="false"/>
          <w:color w:val="000000"/>
        </w:rPr>
        <w:t xml:space="preserve"> Глава 1. Основные понятия и термины </w:t>
      </w:r>
    </w:p>
    <w:bookmarkStart w:name="z11" w:id="11"/>
    <w:p>
      <w:pPr>
        <w:spacing w:after="0"/>
        <w:ind w:left="0"/>
        <w:jc w:val="both"/>
      </w:pPr>
      <w:r>
        <w:rPr>
          <w:rFonts w:ascii="Times New Roman"/>
          <w:b w:val="false"/>
          <w:i w:val="false"/>
          <w:color w:val="000000"/>
          <w:sz w:val="28"/>
        </w:rPr>
        <w:t>
      1. Понятия, применяемые в Правилах, используются в значениях, указанных в </w:t>
      </w:r>
      <w:r>
        <w:rPr>
          <w:rFonts w:ascii="Times New Roman"/>
          <w:b w:val="false"/>
          <w:i w:val="false"/>
          <w:color w:val="000000"/>
          <w:sz w:val="28"/>
        </w:rPr>
        <w:t xml:space="preserve">Законе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2. Для целей Правил используются также следующие термины и понятия:</w:t>
      </w:r>
    </w:p>
    <w:bookmarkEnd w:id="12"/>
    <w:bookmarkStart w:name="z13" w:id="13"/>
    <w:p>
      <w:pPr>
        <w:spacing w:after="0"/>
        <w:ind w:left="0"/>
        <w:jc w:val="both"/>
      </w:pPr>
      <w:r>
        <w:rPr>
          <w:rFonts w:ascii="Times New Roman"/>
          <w:b w:val="false"/>
          <w:i w:val="false"/>
          <w:color w:val="000000"/>
          <w:sz w:val="28"/>
        </w:rPr>
        <w:t xml:space="preserve">
      1) рыночный курс обмена валют - средневзвешенный биржевой курс тенге к иностранной валюте, сложившийся на основной сессии фондовой биржи, функционирующей на территории Республики Казахстан, и определенный в порядке, устанавливаемом Национальным Банком Республики Казахстан (далее - Национальный Банк) совместно с уполномоченным государственным органом, осуществляющим регулирование деятельности в сфере бухгалтерского учета и финансовой отчетности, а также курс тенге к иностранной валюте, по которой на фондовой бирже, функционирующей на территории Республики Казахстан, не проводятся торги, рассчитываемый с использованием кросс-курсов в порядке, устанавливаемом Национальным Банком совместно с уполномоченным государственным органом, осуществляющим регулирование деятельности в сфере бухгалтерского учета и финансовой отчетности; </w:t>
      </w:r>
    </w:p>
    <w:bookmarkEnd w:id="13"/>
    <w:bookmarkStart w:name="z14" w:id="14"/>
    <w:p>
      <w:pPr>
        <w:spacing w:after="0"/>
        <w:ind w:left="0"/>
        <w:jc w:val="both"/>
      </w:pPr>
      <w:r>
        <w:rPr>
          <w:rFonts w:ascii="Times New Roman"/>
          <w:b w:val="false"/>
          <w:i w:val="false"/>
          <w:color w:val="000000"/>
          <w:sz w:val="28"/>
        </w:rPr>
        <w:t>
      2) документы валютного контроля:</w:t>
      </w:r>
      <w:r>
        <w:br/>
      </w:r>
      <w:r>
        <w:rPr>
          <w:rFonts w:ascii="Times New Roman"/>
          <w:b w:val="false"/>
          <w:i w:val="false"/>
          <w:color w:val="000000"/>
          <w:sz w:val="28"/>
        </w:rPr>
        <w:t>
      копия грузовой таможенной декларации;</w:t>
      </w:r>
      <w:r>
        <w:br/>
      </w:r>
      <w:r>
        <w:rPr>
          <w:rFonts w:ascii="Times New Roman"/>
          <w:b w:val="false"/>
          <w:i w:val="false"/>
          <w:color w:val="000000"/>
          <w:sz w:val="28"/>
        </w:rPr>
        <w:t>
      валютный договор, включая документы, подтверждающие изменение сроков, условий исполнения обязательств, а также сторон по контракту;</w:t>
      </w:r>
      <w:r>
        <w:br/>
      </w:r>
      <w:r>
        <w:rPr>
          <w:rFonts w:ascii="Times New Roman"/>
          <w:b w:val="false"/>
          <w:i w:val="false"/>
          <w:color w:val="000000"/>
          <w:sz w:val="28"/>
        </w:rPr>
        <w:t>
      лицензия, регистрационное свидетельство, свидетельство об уведомлении;</w:t>
      </w:r>
      <w:r>
        <w:br/>
      </w:r>
      <w:r>
        <w:rPr>
          <w:rFonts w:ascii="Times New Roman"/>
          <w:b w:val="false"/>
          <w:i w:val="false"/>
          <w:color w:val="000000"/>
          <w:sz w:val="28"/>
        </w:rPr>
        <w:t>
      паспорт сделки, дополнительный лист к паспорту сделки;</w:t>
      </w:r>
      <w:r>
        <w:br/>
      </w:r>
      <w:r>
        <w:rPr>
          <w:rFonts w:ascii="Times New Roman"/>
          <w:b w:val="false"/>
          <w:i w:val="false"/>
          <w:color w:val="000000"/>
          <w:sz w:val="28"/>
        </w:rPr>
        <w:t>
      акт сверки по паспорту сделки;</w:t>
      </w:r>
      <w:r>
        <w:br/>
      </w:r>
      <w:r>
        <w:rPr>
          <w:rFonts w:ascii="Times New Roman"/>
          <w:b w:val="false"/>
          <w:i w:val="false"/>
          <w:color w:val="000000"/>
          <w:sz w:val="28"/>
        </w:rPr>
        <w:t>
      документы, подтверждающие исполнение обязательств по контракту, включая выписки по движению денег на счетах в иностранных банках, платежные и иные документы, подтверждающие и идентифицирующие платежи и (или) переводы в рамках контрактов со счетов в иностранных банках;</w:t>
      </w:r>
    </w:p>
    <w:bookmarkEnd w:id="14"/>
    <w:bookmarkStart w:name="z15" w:id="15"/>
    <w:p>
      <w:pPr>
        <w:spacing w:after="0"/>
        <w:ind w:left="0"/>
        <w:jc w:val="both"/>
      </w:pPr>
      <w:r>
        <w:rPr>
          <w:rFonts w:ascii="Times New Roman"/>
          <w:b w:val="false"/>
          <w:i w:val="false"/>
          <w:color w:val="000000"/>
          <w:sz w:val="28"/>
        </w:rPr>
        <w:t>
      3) таможенные органы - территориальные подразделения уполномоченного органа по вопросам таможенного дела по областям (городам республиканского значения, столице), таможни и таможенные посты;</w:t>
      </w:r>
    </w:p>
    <w:bookmarkEnd w:id="15"/>
    <w:bookmarkStart w:name="z16" w:id="16"/>
    <w:p>
      <w:pPr>
        <w:spacing w:after="0"/>
        <w:ind w:left="0"/>
        <w:jc w:val="both"/>
      </w:pPr>
      <w:r>
        <w:rPr>
          <w:rFonts w:ascii="Times New Roman"/>
          <w:b w:val="false"/>
          <w:i w:val="false"/>
          <w:color w:val="000000"/>
          <w:sz w:val="28"/>
        </w:rPr>
        <w:t>
      4) контракт - валютный договор, предусматривающий экспорт или импорт товаров (работ, услуг);</w:t>
      </w:r>
    </w:p>
    <w:bookmarkEnd w:id="16"/>
    <w:bookmarkStart w:name="z17" w:id="17"/>
    <w:p>
      <w:pPr>
        <w:spacing w:after="0"/>
        <w:ind w:left="0"/>
        <w:jc w:val="both"/>
      </w:pPr>
      <w:r>
        <w:rPr>
          <w:rFonts w:ascii="Times New Roman"/>
          <w:b w:val="false"/>
          <w:i w:val="false"/>
          <w:color w:val="000000"/>
          <w:sz w:val="28"/>
        </w:rPr>
        <w:t>
      5) лицензия - лицензия, выданная Национальным Банком до 31 декабря 2006 года на предоставление резидентом коммерческого кредита нерезиденту на срок более 180 дней (365 дней по отдельному перечню товаров, установленному Правительством Республики Казахстан);</w:t>
      </w:r>
    </w:p>
    <w:bookmarkEnd w:id="17"/>
    <w:bookmarkStart w:name="z18" w:id="18"/>
    <w:p>
      <w:pPr>
        <w:spacing w:after="0"/>
        <w:ind w:left="0"/>
        <w:jc w:val="both"/>
      </w:pPr>
      <w:r>
        <w:rPr>
          <w:rFonts w:ascii="Times New Roman"/>
          <w:b w:val="false"/>
          <w:i w:val="false"/>
          <w:color w:val="000000"/>
          <w:sz w:val="28"/>
        </w:rPr>
        <w:t>
      6) банк паспорта сделки - уполномоченный банк (его филиал), территориальный филиал (далее - филиал) Национального Банка, оформивший паспорт сделки и осуществляющий контроль по сделке;</w:t>
      </w:r>
    </w:p>
    <w:bookmarkEnd w:id="18"/>
    <w:bookmarkStart w:name="z19" w:id="19"/>
    <w:p>
      <w:pPr>
        <w:spacing w:after="0"/>
        <w:ind w:left="0"/>
        <w:jc w:val="both"/>
      </w:pPr>
      <w:r>
        <w:rPr>
          <w:rFonts w:ascii="Times New Roman"/>
          <w:b w:val="false"/>
          <w:i w:val="false"/>
          <w:color w:val="000000"/>
          <w:sz w:val="28"/>
        </w:rPr>
        <w:t>
      7) акт сверки по паспорту сделки - акт, оформленный по результатам сверки, проведенной между банком паспорта сделки и таможенным органом по движению товаров по паспорту сделки;</w:t>
      </w:r>
    </w:p>
    <w:bookmarkEnd w:id="19"/>
    <w:bookmarkStart w:name="z20" w:id="20"/>
    <w:p>
      <w:pPr>
        <w:spacing w:after="0"/>
        <w:ind w:left="0"/>
        <w:jc w:val="both"/>
      </w:pPr>
      <w:r>
        <w:rPr>
          <w:rFonts w:ascii="Times New Roman"/>
          <w:b w:val="false"/>
          <w:i w:val="false"/>
          <w:color w:val="000000"/>
          <w:sz w:val="28"/>
        </w:rPr>
        <w:t>
      8) журнал регистрации паспортов сделок - журнал, который ведется банком паспорта сделки для регистрации паспортов сделок;</w:t>
      </w:r>
    </w:p>
    <w:bookmarkEnd w:id="20"/>
    <w:bookmarkStart w:name="z21" w:id="21"/>
    <w:p>
      <w:pPr>
        <w:spacing w:after="0"/>
        <w:ind w:left="0"/>
        <w:jc w:val="both"/>
      </w:pPr>
      <w:r>
        <w:rPr>
          <w:rFonts w:ascii="Times New Roman"/>
          <w:b w:val="false"/>
          <w:i w:val="false"/>
          <w:color w:val="000000"/>
          <w:sz w:val="28"/>
        </w:rPr>
        <w:t>
      9) датой экспорта или импорта товаров (работ, услуг) считается:</w:t>
      </w:r>
      <w:r>
        <w:br/>
      </w:r>
      <w:r>
        <w:rPr>
          <w:rFonts w:ascii="Times New Roman"/>
          <w:b w:val="false"/>
          <w:i w:val="false"/>
          <w:color w:val="000000"/>
          <w:sz w:val="28"/>
        </w:rPr>
        <w:t>
      при перемещении товаров через таможенную границу Республики Казахстан - дата выпуска грузовой таможенной декларации и помещения товара, перемещаемого через таможенную границу Республики Казахстан, под один из таможенных режимов, учитываемых в таможенной статистике внешней торговли в качестве экспорта или импорта;</w:t>
      </w:r>
      <w:r>
        <w:br/>
      </w:r>
      <w:r>
        <w:rPr>
          <w:rFonts w:ascii="Times New Roman"/>
          <w:b w:val="false"/>
          <w:i w:val="false"/>
          <w:color w:val="000000"/>
          <w:sz w:val="28"/>
        </w:rPr>
        <w:t>
      в остальных случаях:</w:t>
      </w:r>
      <w:r>
        <w:br/>
      </w:r>
      <w:r>
        <w:rPr>
          <w:rFonts w:ascii="Times New Roman"/>
          <w:b w:val="false"/>
          <w:i w:val="false"/>
          <w:color w:val="000000"/>
          <w:sz w:val="28"/>
        </w:rPr>
        <w:t>
      дата подписания (принятия) документов, подтверждающих передачу товаров, выполнение работ (услуг);</w:t>
      </w:r>
      <w:r>
        <w:br/>
      </w:r>
      <w:r>
        <w:rPr>
          <w:rFonts w:ascii="Times New Roman"/>
          <w:b w:val="false"/>
          <w:i w:val="false"/>
          <w:color w:val="000000"/>
          <w:sz w:val="28"/>
        </w:rPr>
        <w:t>
      дата выставления счета-фактуры, инвойса за фактически переданные товары, выполненные работы (услуги) по договорам, не предусматривающим составление документов, подтверждающих передачу товаров, выполнение работ (услуг);</w:t>
      </w:r>
      <w:r>
        <w:br/>
      </w:r>
      <w:r>
        <w:rPr>
          <w:rFonts w:ascii="Times New Roman"/>
          <w:b w:val="false"/>
          <w:i w:val="false"/>
          <w:color w:val="000000"/>
          <w:sz w:val="28"/>
        </w:rPr>
        <w:t>
      дата начала исполнения обязательств в соответствии с условиями договора, не предусматривающего подписание (принятие) документов, подтверждающих передачу товаров, выполнение работ (услуг), и выставление счета-фактуры, инвойса за фактически переданные товары, выполненные работы (услуги);</w:t>
      </w:r>
      <w:r>
        <w:br/>
      </w:r>
      <w:r>
        <w:rPr>
          <w:rFonts w:ascii="Times New Roman"/>
          <w:b w:val="false"/>
          <w:i w:val="false"/>
          <w:color w:val="000000"/>
          <w:sz w:val="28"/>
        </w:rPr>
        <w:t>
</w:t>
      </w:r>
      <w:r>
        <w:rPr>
          <w:rFonts w:ascii="Times New Roman"/>
          <w:b w:val="false"/>
          <w:i w:val="false"/>
          <w:color w:val="000000"/>
          <w:sz w:val="28"/>
        </w:rPr>
        <w:t>
      10) экспортер или импортер - резидент Республики Казахстан (юридическое лицо, его филиал, зарегистрированный в установленном законодательством Республики Казахстан порядке индивидуальный предприниматель), заключивший контракт либо к которому перешло право требования к нерезиденту по контракту.</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Копии документов на иностранном языке представляются заверенными печатью и подписью уполномоченного лица экспортера или импортера, с приложением, по требованию уполномоченного банка или филиала Национального Банка, перевода на государственный или русский языки, заверенного экспортером или импортером в этом же порядке.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 в соответствии с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21"/>
    <w:bookmarkStart w:name="z22" w:id="22"/>
    <w:p>
      <w:pPr>
        <w:spacing w:after="0"/>
        <w:ind w:left="0"/>
        <w:jc w:val="left"/>
      </w:pPr>
      <w:r>
        <w:rPr>
          <w:rFonts w:ascii="Times New Roman"/>
          <w:b/>
          <w:i w:val="false"/>
          <w:color w:val="000000"/>
        </w:rPr>
        <w:t xml:space="preserve"> 
Глава 2. Процедуры экспортно-импортного валютного контроля </w:t>
      </w:r>
    </w:p>
    <w:bookmarkEnd w:id="22"/>
    <w:bookmarkStart w:name="z23" w:id="23"/>
    <w:p>
      <w:pPr>
        <w:spacing w:after="0"/>
        <w:ind w:left="0"/>
        <w:jc w:val="both"/>
      </w:pPr>
      <w:r>
        <w:rPr>
          <w:rFonts w:ascii="Times New Roman"/>
          <w:b w:val="false"/>
          <w:i w:val="false"/>
          <w:color w:val="000000"/>
          <w:sz w:val="28"/>
        </w:rPr>
        <w:t>
      3. Уполномоченные банки, а также филиалы Национального Банка осуществляют контроль за исполнением требования репатриации по контрактам на сумму свыше эквивалента пятидесяти тысяч долларов США, за исключением случаев, указанных в подпунктах 1)-5), 7) пункта 20 Правил.</w:t>
      </w:r>
      <w:r>
        <w:br/>
      </w:r>
      <w:r>
        <w:rPr>
          <w:rFonts w:ascii="Times New Roman"/>
          <w:b w:val="false"/>
          <w:i w:val="false"/>
          <w:color w:val="000000"/>
          <w:sz w:val="28"/>
        </w:rPr>
        <w:t>
      Если контракт выражен в валюте, отличной от доллара США, и в контракте отсутствует указание на обменный курс по отношению к доллару США, для определения эквивалента суммы контракта в долларах США пересчет осуществляется с использованием рыночного курса обмена валют на дату заключения контракта.</w:t>
      </w:r>
      <w:r>
        <w:br/>
      </w:r>
      <w:r>
        <w:rPr>
          <w:rFonts w:ascii="Times New Roman"/>
          <w:b w:val="false"/>
          <w:i w:val="false"/>
          <w:color w:val="000000"/>
          <w:sz w:val="28"/>
        </w:rPr>
        <w:t>
      Если контракт выражен в валюте, отличной от доллара США, сумма неисполненных обязательств рассчитывается в валюте контракта с последующим ее пересчетом в доллары США с использованием рыночного курса обмена валют на последнее число месяца истечения срока репатриации по контракту.</w:t>
      </w:r>
      <w:r>
        <w:br/>
      </w:r>
      <w:r>
        <w:rPr>
          <w:rFonts w:ascii="Times New Roman"/>
          <w:b w:val="false"/>
          <w:i w:val="false"/>
          <w:color w:val="000000"/>
          <w:sz w:val="28"/>
        </w:rPr>
        <w:t>
      Если контракт выражен в валюте, отличной от валюты исполнения обязательств, при отсутствии валютной оговорки определение сумм исполненных обязательств в валюте контракта осуществляется с использованием рыночного курса обмена валют на дату исполнения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23"/>
    <w:bookmarkStart w:name="z24" w:id="24"/>
    <w:p>
      <w:pPr>
        <w:spacing w:after="0"/>
        <w:ind w:left="0"/>
        <w:jc w:val="both"/>
      </w:pPr>
      <w:r>
        <w:rPr>
          <w:rFonts w:ascii="Times New Roman"/>
          <w:b w:val="false"/>
          <w:i w:val="false"/>
          <w:color w:val="000000"/>
          <w:sz w:val="28"/>
        </w:rPr>
        <w:t xml:space="preserve">
       4. Экспортер или импортер по требованию уполномоченных банков, а также филиалов Национального Банка в целях контроля ими за исполнением требования репатриации указывает по контрактам, требующим оформления паспорта сделки - в паспорте сделки или дополнительном листе к нему, по контрактам, не требующим оформления паспорта сделки - в заявлении в произвольной форме, предполагаемый период времени (количество дней, лет) между: </w:t>
      </w:r>
      <w:r>
        <w:br/>
      </w:r>
      <w:r>
        <w:rPr>
          <w:rFonts w:ascii="Times New Roman"/>
          <w:b w:val="false"/>
          <w:i w:val="false"/>
          <w:color w:val="000000"/>
          <w:sz w:val="28"/>
        </w:rPr>
        <w:t xml:space="preserve">
      1) датой экспорта и датой поступления валюты в оплату контракта по экспорту; </w:t>
      </w:r>
      <w:r>
        <w:br/>
      </w:r>
      <w:r>
        <w:rPr>
          <w:rFonts w:ascii="Times New Roman"/>
          <w:b w:val="false"/>
          <w:i w:val="false"/>
          <w:color w:val="000000"/>
          <w:sz w:val="28"/>
        </w:rPr>
        <w:t xml:space="preserve">
      2) датой платежа и (или) перевода денег и датой возврата валюты, переведенной импортером в пользу нерезидента для осуществления расчетов по контракту по импорту, в случае неисполнения и (или) неполного исполнения обязательств нерезидентом (далее - возврат неиспользованного аванса) либо, в случае отсутствия в контракте таких сроков возврата неиспользованного аванса, датой импорта. </w:t>
      </w:r>
      <w:r>
        <w:br/>
      </w:r>
      <w:r>
        <w:rPr>
          <w:rFonts w:ascii="Times New Roman"/>
          <w:b w:val="false"/>
          <w:i w:val="false"/>
          <w:color w:val="000000"/>
          <w:sz w:val="28"/>
        </w:rPr>
        <w:t xml:space="preserve">
      Указанный период времени (далее - срок репатриации) рассчитывается экспортером или импортером, исходя из условий исполнения обязательств сторонами по контракту, с учетом требований Правил. </w:t>
      </w:r>
      <w:r>
        <w:br/>
      </w:r>
      <w:r>
        <w:rPr>
          <w:rFonts w:ascii="Times New Roman"/>
          <w:b w:val="false"/>
          <w:i w:val="false"/>
          <w:color w:val="000000"/>
          <w:sz w:val="28"/>
        </w:rPr>
        <w:t xml:space="preserve">
      Если в рамках контракта предусмотрен экспорт или импорт более одной партии товара (этапа выполнения работ или услуг) с различными условиями исполнения обязательств по поставке или оплате товара нерезидента, то в качестве срока репатриации принимается максимальный из всех сроков поступления валюты по отдельным партиям товара (этапам выполнения работ или услуг). </w:t>
      </w:r>
      <w:r>
        <w:br/>
      </w:r>
      <w:r>
        <w:rPr>
          <w:rFonts w:ascii="Times New Roman"/>
          <w:b w:val="false"/>
          <w:i w:val="false"/>
          <w:color w:val="000000"/>
          <w:sz w:val="28"/>
        </w:rPr>
        <w:t xml:space="preserve">
      В случае отсутствия по контрактам, не требующим оформления паспорта сделки, заявления экспортера или импортера с указанием срока репатриации, последний принимается равным 180 календарным дням. </w:t>
      </w:r>
    </w:p>
    <w:bookmarkEnd w:id="24"/>
    <w:bookmarkStart w:name="z80" w:id="25"/>
    <w:p>
      <w:pPr>
        <w:spacing w:after="0"/>
        <w:ind w:left="0"/>
        <w:jc w:val="both"/>
      </w:pPr>
      <w:r>
        <w:rPr>
          <w:rFonts w:ascii="Times New Roman"/>
          <w:b w:val="false"/>
          <w:i w:val="false"/>
          <w:color w:val="000000"/>
          <w:sz w:val="28"/>
        </w:rPr>
        <w:t xml:space="preserve">
       4-1. Срок репатриации изменяется путем указания нового срока в дополнительном листе к паспорту сделки или в новом заявлении по контрактам, не требующим оформления паспорта сделки, в следующих случаях: </w:t>
      </w:r>
      <w:r>
        <w:br/>
      </w:r>
      <w:r>
        <w:rPr>
          <w:rFonts w:ascii="Times New Roman"/>
          <w:b w:val="false"/>
          <w:i w:val="false"/>
          <w:color w:val="000000"/>
          <w:sz w:val="28"/>
        </w:rPr>
        <w:t xml:space="preserve">
      1) если указанный в паспорте сделки срок репатриации рассчитан экспортером или импортером не в соответствии с условиями контракта и (или) без учета норм настоящих Правил; </w:t>
      </w:r>
      <w:r>
        <w:br/>
      </w:r>
      <w:r>
        <w:rPr>
          <w:rFonts w:ascii="Times New Roman"/>
          <w:b w:val="false"/>
          <w:i w:val="false"/>
          <w:color w:val="000000"/>
          <w:sz w:val="28"/>
        </w:rPr>
        <w:t xml:space="preserve">
      2) наличия следующих документов, которыми подтверждается наступление обстоятельств, влияющих на сроки и условия исполнения обязательств нерезидентом по контракту: </w:t>
      </w:r>
      <w:r>
        <w:br/>
      </w:r>
      <w:r>
        <w:rPr>
          <w:rFonts w:ascii="Times New Roman"/>
          <w:b w:val="false"/>
          <w:i w:val="false"/>
          <w:color w:val="000000"/>
          <w:sz w:val="28"/>
        </w:rPr>
        <w:t xml:space="preserve">
      изменения и (или) дополнения в контракт; </w:t>
      </w:r>
      <w:r>
        <w:br/>
      </w:r>
      <w:r>
        <w:rPr>
          <w:rFonts w:ascii="Times New Roman"/>
          <w:b w:val="false"/>
          <w:i w:val="false"/>
          <w:color w:val="000000"/>
          <w:sz w:val="28"/>
        </w:rPr>
        <w:t xml:space="preserve">
      решение судебного или иного государственного органа, арбитража; </w:t>
      </w:r>
      <w:r>
        <w:br/>
      </w:r>
      <w:r>
        <w:rPr>
          <w:rFonts w:ascii="Times New Roman"/>
          <w:b w:val="false"/>
          <w:i w:val="false"/>
          <w:color w:val="000000"/>
          <w:sz w:val="28"/>
        </w:rPr>
        <w:t xml:space="preserve">
      документы, подтверждающие возникновение обстоятельств непреодолимой силы. </w:t>
      </w:r>
      <w:r>
        <w:br/>
      </w:r>
      <w:r>
        <w:rPr>
          <w:rFonts w:ascii="Times New Roman"/>
          <w:b w:val="false"/>
          <w:i w:val="false"/>
          <w:color w:val="000000"/>
          <w:sz w:val="28"/>
        </w:rPr>
        <w:t xml:space="preserve">
      При возникновении обстоятельств непреодолимой силы или отсутствии в решении судебного или иного государственного органа, арбитража сроков исполнения обязательств нерезидентом по контракту, срок репатриации продлевается на срок не более трех лет.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4-1 в соответствии с постановлением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5"/>
    <w:bookmarkStart w:name="z25" w:id="26"/>
    <w:p>
      <w:pPr>
        <w:spacing w:after="0"/>
        <w:ind w:left="0"/>
        <w:jc w:val="both"/>
      </w:pPr>
      <w:r>
        <w:rPr>
          <w:rFonts w:ascii="Times New Roman"/>
          <w:b w:val="false"/>
          <w:i w:val="false"/>
          <w:color w:val="000000"/>
          <w:sz w:val="28"/>
        </w:rPr>
        <w:t xml:space="preserve">
      5. Экспортер или импортер, в случае возникновения обстоятельств, влияющих на сроки и условия исполнения обязательств нерезидентом по контракту, представляет подтверждающие документы в уполномоченный банк или филиал Национального Банка (по оформленным в филиале Национального Банка паспортам сделок). </w:t>
      </w:r>
      <w:r>
        <w:br/>
      </w:r>
      <w:r>
        <w:rPr>
          <w:rFonts w:ascii="Times New Roman"/>
          <w:b w:val="false"/>
          <w:i w:val="false"/>
          <w:color w:val="000000"/>
          <w:sz w:val="28"/>
        </w:rPr>
        <w:t xml:space="preserve">
      Документы представляются при их наличии не позднее последнего числа месяца истечения срока репатриации, в котором сумма неисполненных нерезидентом обязательств перед экспортером или импортером превысила эквивалент пятидесяти тысяч долларов США. </w:t>
      </w:r>
      <w:r>
        <w:br/>
      </w:r>
      <w:r>
        <w:rPr>
          <w:rFonts w:ascii="Times New Roman"/>
          <w:b w:val="false"/>
          <w:i w:val="false"/>
          <w:color w:val="000000"/>
          <w:sz w:val="28"/>
        </w:rPr>
        <w:t>
      При получении платежа по векселю или передаче прав требований по векселю третьему лицу подтверждающие документы предоставляются экспортером или импортером в течение десяти календарных дней с даты платежа по векселю или передачи прав требований.</w:t>
      </w:r>
      <w:r>
        <w:br/>
      </w:r>
      <w:r>
        <w:rPr>
          <w:rFonts w:ascii="Times New Roman"/>
          <w:b w:val="false"/>
          <w:i w:val="false"/>
          <w:color w:val="000000"/>
          <w:sz w:val="28"/>
        </w:rPr>
        <w:t>
      При осуществлении третьим (-и) лицом (-ами)-нерезидентом (-ами) платежей и (или) переводов денег по контракту импортер представляет в банк паспорта сделки информацию по этим платежам с указанием наименования или фамилии, имени третьего лица-нерезидента, страны нахождения, даты, суммы и валюты платежа не позднее 180 календарных дней с даты проведения платежа и (или) перевода денег.</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в редакции постановления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26"/>
    <w:bookmarkStart w:name="z81" w:id="27"/>
    <w:p>
      <w:pPr>
        <w:spacing w:after="0"/>
        <w:ind w:left="0"/>
        <w:jc w:val="both"/>
      </w:pPr>
      <w:r>
        <w:rPr>
          <w:rFonts w:ascii="Times New Roman"/>
          <w:b w:val="false"/>
          <w:i w:val="false"/>
          <w:color w:val="000000"/>
          <w:sz w:val="28"/>
        </w:rPr>
        <w:t xml:space="preserve">
       5-1. При непредставлении документов в соответствии с пунктом 5 Правил уполномоченный банк направляет не позднее пятого числа месяца, следующего за месяцем наступления случая, установленного в подпункте 1) пункта 44 Правил, запрос (в письменной форме либо с использованием электронной цифровой подписи) в адрес экспортера или импортера о представлении документов, которые подтверждают исполнение обязательств нерезидентом по контракту или обстоятельства, влияющие на сроки и условия исполнения обязательств нерезидентом по контракту. </w:t>
      </w:r>
      <w:r>
        <w:br/>
      </w:r>
      <w:r>
        <w:rPr>
          <w:rFonts w:ascii="Times New Roman"/>
          <w:b w:val="false"/>
          <w:i w:val="false"/>
          <w:color w:val="000000"/>
          <w:sz w:val="28"/>
        </w:rPr>
        <w:t>
      Филиал Национального Банка на основании направленной уполномоченным банком в соответствии с подпунктом 1) </w:t>
      </w:r>
      <w:r>
        <w:rPr>
          <w:rFonts w:ascii="Times New Roman"/>
          <w:b w:val="false"/>
          <w:i w:val="false"/>
          <w:color w:val="000000"/>
          <w:sz w:val="28"/>
        </w:rPr>
        <w:t xml:space="preserve">пункта 44 </w:t>
      </w:r>
      <w:r>
        <w:rPr>
          <w:rFonts w:ascii="Times New Roman"/>
          <w:b w:val="false"/>
          <w:i w:val="false"/>
          <w:color w:val="000000"/>
          <w:sz w:val="28"/>
        </w:rPr>
        <w:t xml:space="preserve">Правил информации, а также по оформленным в филиале Национального Банка паспортам сделок, направляет письменный запрос в адрес экспортера или импортера о представлении письменной информации и подтверждающих документов об обстоятельствах, влияющих на сроки и условия исполнения обязательств нерезидентом по контракту, а также документов, подтверждающих исполнение обязательств нерезидентом по контракту.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5-1 в соответствии с постановлением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5-2. Запрошенные согласно пункту 5-1 документы (при наличии) и информация в письменном виде предоставляются экспортером или импортером в течение десяти календарных дней с даты получения запроса. </w:t>
      </w:r>
      <w:r>
        <w:br/>
      </w:r>
      <w:r>
        <w:rPr>
          <w:rFonts w:ascii="Times New Roman"/>
          <w:b w:val="false"/>
          <w:i w:val="false"/>
          <w:color w:val="000000"/>
          <w:sz w:val="28"/>
        </w:rPr>
        <w:t xml:space="preserve">
      Уполномоченный банк не контролирует соблюдение экспортером или импортером сроков, предусмотренных пунктами 5 и 5-2 Правил.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постановлением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7"/>
    <w:bookmarkStart w:name="z26" w:id="28"/>
    <w:p>
      <w:pPr>
        <w:spacing w:after="0"/>
        <w:ind w:left="0"/>
        <w:jc w:val="both"/>
      </w:pPr>
      <w:r>
        <w:rPr>
          <w:rFonts w:ascii="Times New Roman"/>
          <w:b w:val="false"/>
          <w:i w:val="false"/>
          <w:color w:val="000000"/>
          <w:sz w:val="28"/>
        </w:rPr>
        <w:t xml:space="preserve">
      6. Уполномоченный банк до проведения платежа и (или) перевода денег по контрактам сверяет имеющиеся документы валютного контроля с предоставленными экспортером или импортером (либо работником уполномоченного банка - по контрактам, по которым уполномоченный банк является экспортером или импортером) документами и информацией на предмет соответствия реквизитов контракта и паспорта сделки. </w:t>
      </w:r>
      <w:r>
        <w:br/>
      </w:r>
      <w:r>
        <w:rPr>
          <w:rFonts w:ascii="Times New Roman"/>
          <w:b w:val="false"/>
          <w:i w:val="false"/>
          <w:color w:val="000000"/>
          <w:sz w:val="28"/>
        </w:rPr>
        <w:t>
      При несовпадении реквизитов контракта и паспорта сделки с предоставленными экспортером или импортером (либо работником уполномоченного банка - по контрактам, по которым уполномоченный банк является экспортером или импортером) документами и информацией по исходящим платежам уполномоченный банк отказывает в проведении платежа. При несовпадении либо отсутствии реквизитов контракта и паспорта сделки в межбанковском сообщении по входящим платежам (включая перевод средств, поступивших на счет экспортера или импортера в иностранном банке в оплату контракта по экспорту либо в качестве возврата неиспользованного аванса по контракту по импорту) зачисление денег уполномоченным банком производится после письменного подтверждения экспортером или импортером реквизитов контракта и паспорта сделки по данному поступлению денег.</w:t>
      </w:r>
      <w:r>
        <w:br/>
      </w:r>
      <w:r>
        <w:rPr>
          <w:rFonts w:ascii="Times New Roman"/>
          <w:b w:val="false"/>
          <w:i w:val="false"/>
          <w:color w:val="000000"/>
          <w:sz w:val="28"/>
        </w:rPr>
        <w:t xml:space="preserve">
      Несоблюдение сроков репатриации не является основанием для уполномоченного банка отказать в проведении платежа и (или) перевода денег. </w:t>
      </w:r>
      <w:r>
        <w:br/>
      </w:r>
      <w:r>
        <w:rPr>
          <w:rFonts w:ascii="Times New Roman"/>
          <w:b w:val="false"/>
          <w:i w:val="false"/>
          <w:color w:val="000000"/>
          <w:sz w:val="28"/>
        </w:rPr>
        <w:t>
      В случаях, установленных в пунктах 47 и 49 Правил, уполномоченный банк проводит платеж и (или) перевод денег по поручению или в пользу экспортера или импортера после оформления дополнительного листа к паспорту сделки в установленном в указанных пунктах Правил порядке.</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В случае закрытия паспортов сделок в соответствии с подпунктами 1) и 6) пункта 37 Правил по основанию наличия у нерезидента либо резидента остатка задолженности, не превышающего сумму эквивалента пятидесяти тысяч долларов США, исполнение обязательств по контракту на сумму указанного остатка задолженности в целях завершения отношений сторон осуществляется на основании контракта без паспорта сделки.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 в соответствии с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28"/>
    <w:bookmarkStart w:name="z27" w:id="29"/>
    <w:p>
      <w:pPr>
        <w:spacing w:after="0"/>
        <w:ind w:left="0"/>
        <w:jc w:val="both"/>
      </w:pPr>
      <w:r>
        <w:rPr>
          <w:rFonts w:ascii="Times New Roman"/>
          <w:b w:val="false"/>
          <w:i w:val="false"/>
          <w:color w:val="000000"/>
          <w:sz w:val="28"/>
        </w:rPr>
        <w:t xml:space="preserve">
      7. Филиал Национального Банка на основании представленных в соответствии с пунктами 5 и 5-2 Правил экспортером или импортером документов и информации рассматривает вопрос о наличии в действиях экспортера или импортера состава административного правонарушения либо, при наличии признаков уголовно-наказуемого деяния, направляет информацию в правоохранительные органы в соответствии с их полномочиями, установленными законами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9"/>
    <w:bookmarkStart w:name="z28" w:id="30"/>
    <w:p>
      <w:pPr>
        <w:spacing w:after="0"/>
        <w:ind w:left="0"/>
        <w:jc w:val="both"/>
      </w:pPr>
      <w:r>
        <w:rPr>
          <w:rFonts w:ascii="Times New Roman"/>
          <w:b w:val="false"/>
          <w:i w:val="false"/>
          <w:color w:val="000000"/>
          <w:sz w:val="28"/>
        </w:rPr>
        <w:t xml:space="preserve">
      8. Должностное лицо таможенного органа, производящего таможенное оформление товаров по контрактам, требующим оформления паспорта сделки, на этапе таможенного оформления товаров, перемещаемых через таможенную границу Республики Казахстан, осуществляет: </w:t>
      </w:r>
      <w:r>
        <w:br/>
      </w:r>
      <w:r>
        <w:rPr>
          <w:rFonts w:ascii="Times New Roman"/>
          <w:b w:val="false"/>
          <w:i w:val="false"/>
          <w:color w:val="000000"/>
          <w:sz w:val="28"/>
        </w:rPr>
        <w:t xml:space="preserve">
      1) проверку наличия паспорта сделки, а в случаях, указанных в пунктах 47 и 49 Правил, также дополнительного листа к паспорту сделки; </w:t>
      </w:r>
      <w:r>
        <w:br/>
      </w:r>
      <w:r>
        <w:rPr>
          <w:rFonts w:ascii="Times New Roman"/>
          <w:b w:val="false"/>
          <w:i w:val="false"/>
          <w:color w:val="000000"/>
          <w:sz w:val="28"/>
        </w:rPr>
        <w:t xml:space="preserve">
      2) проверку соответствия содержащейся в паспорте сделки информации, заявленных в грузовой таможенной декларации сведений и информации, направленной Национальным Банком в установленном пунктом 41 Правил порядке. </w:t>
      </w:r>
      <w:r>
        <w:br/>
      </w:r>
      <w:r>
        <w:rPr>
          <w:rFonts w:ascii="Times New Roman"/>
          <w:b w:val="false"/>
          <w:i w:val="false"/>
          <w:color w:val="000000"/>
          <w:sz w:val="28"/>
        </w:rPr>
        <w:t>
      При отсутствии или несоответствии информации по паспортам сделок, направляемой Национальным Банком в установленном пунктом 41 Правил порядке, с информацией, содержащейся в паспорте сделки, таможенное оформление производится на основании представленного экспортером или импортером паспорта сделки, а в указанных в пунктах </w:t>
      </w:r>
      <w:r>
        <w:rPr>
          <w:rFonts w:ascii="Times New Roman"/>
          <w:b w:val="false"/>
          <w:i w:val="false"/>
          <w:color w:val="000000"/>
          <w:sz w:val="28"/>
        </w:rPr>
        <w:t xml:space="preserve">47 </w:t>
      </w:r>
      <w:r>
        <w:rPr>
          <w:rFonts w:ascii="Times New Roman"/>
          <w:b w:val="false"/>
          <w:i w:val="false"/>
          <w:color w:val="000000"/>
          <w:sz w:val="28"/>
        </w:rPr>
        <w:t>и </w:t>
      </w:r>
      <w:r>
        <w:rPr>
          <w:rFonts w:ascii="Times New Roman"/>
          <w:b w:val="false"/>
          <w:i w:val="false"/>
          <w:color w:val="000000"/>
          <w:sz w:val="28"/>
        </w:rPr>
        <w:t xml:space="preserve">49 </w:t>
      </w:r>
      <w:r>
        <w:rPr>
          <w:rFonts w:ascii="Times New Roman"/>
          <w:b w:val="false"/>
          <w:i w:val="false"/>
          <w:color w:val="000000"/>
          <w:sz w:val="28"/>
        </w:rPr>
        <w:t xml:space="preserve">Правил случаях также на основании дополнительного листа к паспорту сделки. </w:t>
      </w:r>
    </w:p>
    <w:bookmarkEnd w:id="30"/>
    <w:bookmarkStart w:name="z29" w:id="31"/>
    <w:p>
      <w:pPr>
        <w:spacing w:after="0"/>
        <w:ind w:left="0"/>
        <w:jc w:val="left"/>
      </w:pPr>
      <w:r>
        <w:rPr>
          <w:rFonts w:ascii="Times New Roman"/>
          <w:b/>
          <w:i w:val="false"/>
          <w:color w:val="000000"/>
        </w:rPr>
        <w:t xml:space="preserve"> 
Глава 3. Порядок и условия оформления паспорта сделки </w:t>
      </w:r>
    </w:p>
    <w:bookmarkEnd w:id="31"/>
    <w:bookmarkStart w:name="z30" w:id="32"/>
    <w:p>
      <w:pPr>
        <w:spacing w:after="0"/>
        <w:ind w:left="0"/>
        <w:jc w:val="both"/>
      </w:pPr>
      <w:r>
        <w:rPr>
          <w:rFonts w:ascii="Times New Roman"/>
          <w:b w:val="false"/>
          <w:i w:val="false"/>
          <w:color w:val="000000"/>
          <w:sz w:val="28"/>
        </w:rPr>
        <w:t xml:space="preserve">
      9. Паспорт сделки подлежит открытию, закрытию в уполномоченном банке, обслуживающем банковский счет экспортера или импортера, за исключением случаев, указанных в настоящем пункте Правил. </w:t>
      </w:r>
      <w:r>
        <w:br/>
      </w:r>
      <w:r>
        <w:rPr>
          <w:rFonts w:ascii="Times New Roman"/>
          <w:b w:val="false"/>
          <w:i w:val="false"/>
          <w:color w:val="000000"/>
          <w:sz w:val="28"/>
        </w:rPr>
        <w:t xml:space="preserve">
      Паспорт сделки подлежит открытию до начала осуществления платежей и (или) переводов денег и до таможенного оформления товаров экспортером или импортером по контракту. </w:t>
      </w:r>
      <w:r>
        <w:br/>
      </w:r>
      <w:r>
        <w:rPr>
          <w:rFonts w:ascii="Times New Roman"/>
          <w:b w:val="false"/>
          <w:i w:val="false"/>
          <w:color w:val="000000"/>
          <w:sz w:val="28"/>
        </w:rPr>
        <w:t>
      По контрактам, по которым платежи и (или) переводы денег осуществляются с использованием счетов экспортера или импортера в иностранном банке, предусмотренных в подпункте 4) пункта 2 статьи 12 Закона, паспорт сделки подлежит открытию, закрытию в филиале Национального Банка по месту нахождения экспортера или импортера в порядке, установленном настоящей главой Правил, за исключением случаев, указанных в части четвертой настоящего пункта Правил.</w:t>
      </w:r>
      <w:r>
        <w:br/>
      </w:r>
      <w:r>
        <w:rPr>
          <w:rFonts w:ascii="Times New Roman"/>
          <w:b w:val="false"/>
          <w:i w:val="false"/>
          <w:color w:val="000000"/>
          <w:sz w:val="28"/>
        </w:rPr>
        <w:t>
      По контрактам, по которым уполномоченный банк является экспортером или импортером, паспорта сделок подлежат открытию, закрытию в уполномоченном банке.</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32"/>
    <w:bookmarkStart w:name="z31" w:id="33"/>
    <w:p>
      <w:pPr>
        <w:spacing w:after="0"/>
        <w:ind w:left="0"/>
        <w:jc w:val="both"/>
      </w:pPr>
      <w:r>
        <w:rPr>
          <w:rFonts w:ascii="Times New Roman"/>
          <w:b w:val="false"/>
          <w:i w:val="false"/>
          <w:color w:val="000000"/>
          <w:sz w:val="28"/>
        </w:rPr>
        <w:t xml:space="preserve">
      10. Паспорт сделки подлежит открытию отдельно на каждый контракт (если стоимость поставляемых по контракту товаров на дату его заключения превышает эквивалент пятидесяти тысяч долларов США),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перемещения товаров через таможенную границу Республики Казахстан, оформленных в одном из таможенных режимов, учитываемых в таможенной статистике внешней торговли в качестве экспорта или импорта, по контрактам купли или продажи товаров, заключенным экспортером или импортером; </w:t>
      </w:r>
      <w:r>
        <w:br/>
      </w:r>
      <w:r>
        <w:rPr>
          <w:rFonts w:ascii="Times New Roman"/>
          <w:b w:val="false"/>
          <w:i w:val="false"/>
          <w:color w:val="000000"/>
          <w:sz w:val="28"/>
        </w:rPr>
        <w:t>
</w:t>
      </w:r>
      <w:r>
        <w:rPr>
          <w:rFonts w:ascii="Times New Roman"/>
          <w:b w:val="false"/>
          <w:i w:val="false"/>
          <w:color w:val="000000"/>
          <w:sz w:val="28"/>
        </w:rPr>
        <w:t xml:space="preserve">
      2) заявления таможенному органу товаров для экспорта (выпуска для свободного обращения) в связи с переходом права собственности на эти товары от резидента к нерезиденту (нерезидента к резиденту), ранее оформленных в таможенном режиме, отличном от экспорта (выпуска свободного обращения); </w:t>
      </w:r>
      <w:r>
        <w:br/>
      </w:r>
      <w:r>
        <w:rPr>
          <w:rFonts w:ascii="Times New Roman"/>
          <w:b w:val="false"/>
          <w:i w:val="false"/>
          <w:color w:val="000000"/>
          <w:sz w:val="28"/>
        </w:rPr>
        <w:t>
</w:t>
      </w:r>
      <w:r>
        <w:rPr>
          <w:rFonts w:ascii="Times New Roman"/>
          <w:b w:val="false"/>
          <w:i w:val="false"/>
          <w:color w:val="000000"/>
          <w:sz w:val="28"/>
        </w:rPr>
        <w:t xml:space="preserve">
      3) перемещения товаров через таможенную границу Республики Казахстан, оформленных в одном из таможенных режимов, учитываемых в таможенной статистике внешней торговли в качестве экспорта или импорта, по контрактам на выполнение работ, оказание услуг, в случае, если стоимость таких товаров превышает эквивалент пятидесяти тысяч долларов США на дату заключения данного контракта; </w:t>
      </w:r>
      <w:r>
        <w:br/>
      </w:r>
      <w:r>
        <w:rPr>
          <w:rFonts w:ascii="Times New Roman"/>
          <w:b w:val="false"/>
          <w:i w:val="false"/>
          <w:color w:val="000000"/>
          <w:sz w:val="28"/>
        </w:rPr>
        <w:t>
</w:t>
      </w:r>
      <w:r>
        <w:rPr>
          <w:rFonts w:ascii="Times New Roman"/>
          <w:b w:val="false"/>
          <w:i w:val="false"/>
          <w:color w:val="000000"/>
          <w:sz w:val="28"/>
        </w:rPr>
        <w:t xml:space="preserve">
      4) перемещения товаров через таможенную границу Республики Казахстан по контрактам лизинга на срок свыше одного календарного года, предусматривающим переход права собственности на товар к лизингополучателю, в случае, если лизингодателем или лизингополучателем является нерезидент; </w:t>
      </w:r>
      <w:r>
        <w:br/>
      </w:r>
      <w:r>
        <w:rPr>
          <w:rFonts w:ascii="Times New Roman"/>
          <w:b w:val="false"/>
          <w:i w:val="false"/>
          <w:color w:val="000000"/>
          <w:sz w:val="28"/>
        </w:rPr>
        <w:t>
</w:t>
      </w:r>
      <w:r>
        <w:rPr>
          <w:rFonts w:ascii="Times New Roman"/>
          <w:b w:val="false"/>
          <w:i w:val="false"/>
          <w:color w:val="000000"/>
          <w:sz w:val="28"/>
        </w:rPr>
        <w:t xml:space="preserve">
      5) перехода на обслуживание в уполномоченный банк, не являющийся банком паспорта сделки, в случае приостановления либо лишения лицензии банка паспорта сделки на проведение банковских и иных операций, и отсутствия оснований для закрытия паспорта сделки; </w:t>
      </w:r>
      <w:r>
        <w:br/>
      </w:r>
      <w:r>
        <w:rPr>
          <w:rFonts w:ascii="Times New Roman"/>
          <w:b w:val="false"/>
          <w:i w:val="false"/>
          <w:color w:val="000000"/>
          <w:sz w:val="28"/>
        </w:rPr>
        <w:t>
</w:t>
      </w:r>
      <w:r>
        <w:rPr>
          <w:rFonts w:ascii="Times New Roman"/>
          <w:b w:val="false"/>
          <w:i w:val="false"/>
          <w:color w:val="000000"/>
          <w:sz w:val="28"/>
        </w:rPr>
        <w:t>
      6) установленных в пункте </w:t>
      </w:r>
      <w:r>
        <w:rPr>
          <w:rFonts w:ascii="Times New Roman"/>
          <w:b w:val="false"/>
          <w:i w:val="false"/>
          <w:color w:val="000000"/>
          <w:sz w:val="28"/>
        </w:rPr>
        <w:t xml:space="preserve">35 </w:t>
      </w:r>
      <w:r>
        <w:rPr>
          <w:rFonts w:ascii="Times New Roman"/>
          <w:b w:val="false"/>
          <w:i w:val="false"/>
          <w:color w:val="000000"/>
          <w:sz w:val="28"/>
        </w:rPr>
        <w:t>Правил.</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33"/>
    <w:bookmarkStart w:name="z32" w:id="34"/>
    <w:p>
      <w:pPr>
        <w:spacing w:after="0"/>
        <w:ind w:left="0"/>
        <w:jc w:val="both"/>
      </w:pPr>
      <w:r>
        <w:rPr>
          <w:rFonts w:ascii="Times New Roman"/>
          <w:b w:val="false"/>
          <w:i w:val="false"/>
          <w:color w:val="000000"/>
          <w:sz w:val="28"/>
        </w:rPr>
        <w:t xml:space="preserve">
      11. Экспортер или импортер для оформления паспорта сделки представляет: </w:t>
      </w:r>
      <w:r>
        <w:br/>
      </w:r>
      <w:r>
        <w:rPr>
          <w:rFonts w:ascii="Times New Roman"/>
          <w:b w:val="false"/>
          <w:i w:val="false"/>
          <w:color w:val="000000"/>
          <w:sz w:val="28"/>
        </w:rPr>
        <w:t>
</w:t>
      </w:r>
      <w:r>
        <w:rPr>
          <w:rFonts w:ascii="Times New Roman"/>
          <w:b w:val="false"/>
          <w:i w:val="false"/>
          <w:color w:val="000000"/>
          <w:sz w:val="28"/>
        </w:rPr>
        <w:t>
      1) два заполненных экземпляра паспорта сделки по форме, установленной приложениями </w:t>
      </w:r>
      <w:r>
        <w:rPr>
          <w:rFonts w:ascii="Times New Roman"/>
          <w:b w:val="false"/>
          <w:i w:val="false"/>
          <w:color w:val="000000"/>
          <w:sz w:val="28"/>
        </w:rPr>
        <w:t xml:space="preserve">1 </w:t>
      </w:r>
      <w:r>
        <w:rPr>
          <w:rFonts w:ascii="Times New Roman"/>
          <w:b w:val="false"/>
          <w:i w:val="false"/>
          <w:color w:val="000000"/>
          <w:sz w:val="28"/>
        </w:rPr>
        <w:t>или </w:t>
      </w:r>
      <w:r>
        <w:rPr>
          <w:rFonts w:ascii="Times New Roman"/>
          <w:b w:val="false"/>
          <w:i w:val="false"/>
          <w:color w:val="000000"/>
          <w:sz w:val="28"/>
        </w:rPr>
        <w:t xml:space="preserve">2 </w:t>
      </w:r>
      <w:r>
        <w:rPr>
          <w:rFonts w:ascii="Times New Roman"/>
          <w:b w:val="false"/>
          <w:i w:val="false"/>
          <w:color w:val="000000"/>
          <w:sz w:val="28"/>
        </w:rPr>
        <w:t xml:space="preserve">к Правилам; </w:t>
      </w:r>
      <w:r>
        <w:br/>
      </w:r>
      <w:r>
        <w:rPr>
          <w:rFonts w:ascii="Times New Roman"/>
          <w:b w:val="false"/>
          <w:i w:val="false"/>
          <w:color w:val="000000"/>
          <w:sz w:val="28"/>
        </w:rPr>
        <w:t>
</w:t>
      </w:r>
      <w:r>
        <w:rPr>
          <w:rFonts w:ascii="Times New Roman"/>
          <w:b w:val="false"/>
          <w:i w:val="false"/>
          <w:color w:val="000000"/>
          <w:sz w:val="28"/>
        </w:rPr>
        <w:t xml:space="preserve">
      2) оригинал контракта или его нотариально засвидетельствованную копию. </w:t>
      </w:r>
      <w:r>
        <w:br/>
      </w:r>
      <w:r>
        <w:rPr>
          <w:rFonts w:ascii="Times New Roman"/>
          <w:b w:val="false"/>
          <w:i w:val="false"/>
          <w:color w:val="000000"/>
          <w:sz w:val="28"/>
        </w:rPr>
        <w:t xml:space="preserve">
      В случае заключения контракта с нерезидентом с использованием электронных средств передачи документов экспортер или импортер вправе представить в уполномоченный банк его копию, произведенную посредством технических средств, при наличии подписей и печатей всех сторон контракта с предоставлением в течение тридцати календарных дней с даты оформления паспорта сделки оригинала либо нотариально засвидетельствованной копии контракта. </w:t>
      </w:r>
      <w:r>
        <w:br/>
      </w:r>
      <w:r>
        <w:rPr>
          <w:rFonts w:ascii="Times New Roman"/>
          <w:b w:val="false"/>
          <w:i w:val="false"/>
          <w:color w:val="000000"/>
          <w:sz w:val="28"/>
        </w:rPr>
        <w:t>
      Работник банка паспорта сделки сверяет представленные экспортером или импортером оригинал либо нотариально засвидетельствованную копию контракта с имеющейся в деле копией и, при наличии расхождений по срокам, сумме и форме исполнения обязательств сторонами и участников сторон, направляет информацию в Национальный Банк в установленном в пункте </w:t>
      </w:r>
      <w:r>
        <w:rPr>
          <w:rFonts w:ascii="Times New Roman"/>
          <w:b w:val="false"/>
          <w:i w:val="false"/>
          <w:color w:val="000000"/>
          <w:sz w:val="28"/>
        </w:rPr>
        <w:t xml:space="preserve">44 </w:t>
      </w:r>
      <w:r>
        <w:rPr>
          <w:rFonts w:ascii="Times New Roman"/>
          <w:b w:val="false"/>
          <w:i w:val="false"/>
          <w:color w:val="000000"/>
          <w:sz w:val="28"/>
        </w:rPr>
        <w:t>Правил порядке.</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34"/>
    <w:bookmarkStart w:name="z33" w:id="35"/>
    <w:p>
      <w:pPr>
        <w:spacing w:after="0"/>
        <w:ind w:left="0"/>
        <w:jc w:val="both"/>
      </w:pPr>
      <w:r>
        <w:rPr>
          <w:rFonts w:ascii="Times New Roman"/>
          <w:b w:val="false"/>
          <w:i w:val="false"/>
          <w:color w:val="000000"/>
          <w:sz w:val="28"/>
        </w:rPr>
        <w:t>
      12. Работник банка паспорта сделки, в течение двух рабочих дней со дня подачи экспортером или импортером всех документов, указанных в пункте 11 Правил, проверяет соответствие информации, указанной в паспорте сделки, условиям контракта, подписывает представленные экземпляры паспорта сделки, присваивает номер и дату паспорту сделки путем регистрации в журнале регистрации паспортов сделок по форме, установленной приложением </w:t>
      </w:r>
      <w:r>
        <w:rPr>
          <w:rFonts w:ascii="Times New Roman"/>
          <w:b w:val="false"/>
          <w:i w:val="false"/>
          <w:color w:val="000000"/>
          <w:sz w:val="28"/>
        </w:rPr>
        <w:t xml:space="preserve">3 </w:t>
      </w:r>
      <w:r>
        <w:rPr>
          <w:rFonts w:ascii="Times New Roman"/>
          <w:b w:val="false"/>
          <w:i w:val="false"/>
          <w:color w:val="000000"/>
          <w:sz w:val="28"/>
        </w:rPr>
        <w:t xml:space="preserve">к Правилам, подготавливает копию контракта для помещения в дело по экспорту или импорту. Первый экземпляр паспорта сделки, подписанный работником банка паспорта сделки, возвращается экспортеру или импортеру. Второй экземпляр паспорта сделки служит основанием для формирования банком паспорта сделки дела по экспорту или импорту. </w:t>
      </w:r>
      <w:r>
        <w:br/>
      </w:r>
      <w:r>
        <w:rPr>
          <w:rFonts w:ascii="Times New Roman"/>
          <w:b w:val="false"/>
          <w:i w:val="false"/>
          <w:color w:val="000000"/>
          <w:sz w:val="28"/>
        </w:rPr>
        <w:t xml:space="preserve">
      При выявлении незначительных неточностей (пропуска буквы, цифры, опечатки в реквизитах банка паспорта сделки, нерезидента) в предоставленных экспортером или импортером экземплярах паспорта сделки работником банка паспорта сделки могут быть осуществлены исправления, заверенные его подписью и печатью банка паспорта сделки. </w:t>
      </w:r>
      <w:r>
        <w:br/>
      </w:r>
      <w:r>
        <w:rPr>
          <w:rFonts w:ascii="Times New Roman"/>
          <w:b w:val="false"/>
          <w:i w:val="false"/>
          <w:color w:val="000000"/>
          <w:sz w:val="28"/>
        </w:rPr>
        <w:t xml:space="preserve">
      Наличие хотя бы одного из следующих условий является для банка паспорта сделки основанием для отказа в оформлении паспорта сделки: </w:t>
      </w:r>
      <w:r>
        <w:br/>
      </w:r>
      <w:r>
        <w:rPr>
          <w:rFonts w:ascii="Times New Roman"/>
          <w:b w:val="false"/>
          <w:i w:val="false"/>
          <w:color w:val="000000"/>
          <w:sz w:val="28"/>
        </w:rPr>
        <w:t xml:space="preserve">
      1) заполнение экспортером или импортером паспорта сделки с нарушением порядка и условий его оформления, в том числе несоответствие информации, указанной экспортером или импортером в паспорте сделки, информации, содержащейся в контракте; </w:t>
      </w:r>
      <w:r>
        <w:br/>
      </w:r>
      <w:r>
        <w:rPr>
          <w:rFonts w:ascii="Times New Roman"/>
          <w:b w:val="false"/>
          <w:i w:val="false"/>
          <w:color w:val="000000"/>
          <w:sz w:val="28"/>
        </w:rPr>
        <w:t xml:space="preserve">
      2) наличие в контракте условий, противоречащих требованиям валютного законодательства Республики Казахстан, в том числе отсутствие в контракте сроков исполнения обязательств нерезидентом; </w:t>
      </w:r>
      <w:r>
        <w:br/>
      </w:r>
      <w:r>
        <w:rPr>
          <w:rFonts w:ascii="Times New Roman"/>
          <w:b w:val="false"/>
          <w:i w:val="false"/>
          <w:color w:val="000000"/>
          <w:sz w:val="28"/>
        </w:rPr>
        <w:t>
      3) несоответствие подписи и (или) печати экспортера или импортера образцу подписи и печати в документе с образцами подписей лиц, имеющих право первой подписи по банковскому счету экспортера или импортера и (или) отсутствие банковского счета экспортера или импортера в уполномоченном банке.</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35"/>
    <w:bookmarkStart w:name="z34" w:id="36"/>
    <w:p>
      <w:pPr>
        <w:spacing w:after="0"/>
        <w:ind w:left="0"/>
        <w:jc w:val="both"/>
      </w:pPr>
      <w:r>
        <w:rPr>
          <w:rFonts w:ascii="Times New Roman"/>
          <w:b w:val="false"/>
          <w:i w:val="false"/>
          <w:color w:val="000000"/>
          <w:sz w:val="28"/>
        </w:rPr>
        <w:t xml:space="preserve">
      13. Дополнительные листы к паспорту сделки составляются по форме паспорта сделки, с заполнением тех разделов, информация в которых подлежит уточнению, в следующих случаях: </w:t>
      </w:r>
      <w:r>
        <w:br/>
      </w:r>
      <w:r>
        <w:rPr>
          <w:rFonts w:ascii="Times New Roman"/>
          <w:b w:val="false"/>
          <w:i w:val="false"/>
          <w:color w:val="000000"/>
          <w:sz w:val="28"/>
        </w:rPr>
        <w:t>
      1) указанных в пункте </w:t>
      </w:r>
      <w:r>
        <w:rPr>
          <w:rFonts w:ascii="Times New Roman"/>
          <w:b w:val="false"/>
          <w:i w:val="false"/>
          <w:color w:val="000000"/>
          <w:sz w:val="28"/>
        </w:rPr>
        <w:t xml:space="preserve">4-1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2) изменения информации, указанной в паспорте сделки, за исключением случаев, указанных в части третьей настоящего пункта Правил; </w:t>
      </w:r>
      <w:r>
        <w:br/>
      </w:r>
      <w:r>
        <w:rPr>
          <w:rFonts w:ascii="Times New Roman"/>
          <w:b w:val="false"/>
          <w:i w:val="false"/>
          <w:color w:val="000000"/>
          <w:sz w:val="28"/>
        </w:rPr>
        <w:t>
      3) указанных в пунктах </w:t>
      </w:r>
      <w:r>
        <w:rPr>
          <w:rFonts w:ascii="Times New Roman"/>
          <w:b w:val="false"/>
          <w:i w:val="false"/>
          <w:color w:val="000000"/>
          <w:sz w:val="28"/>
        </w:rPr>
        <w:t xml:space="preserve">47 </w:t>
      </w:r>
      <w:r>
        <w:rPr>
          <w:rFonts w:ascii="Times New Roman"/>
          <w:b w:val="false"/>
          <w:i w:val="false"/>
          <w:color w:val="000000"/>
          <w:sz w:val="28"/>
        </w:rPr>
        <w:t>и </w:t>
      </w:r>
      <w:r>
        <w:rPr>
          <w:rFonts w:ascii="Times New Roman"/>
          <w:b w:val="false"/>
          <w:i w:val="false"/>
          <w:color w:val="000000"/>
          <w:sz w:val="28"/>
        </w:rPr>
        <w:t xml:space="preserve">49 </w:t>
      </w:r>
      <w:r>
        <w:rPr>
          <w:rFonts w:ascii="Times New Roman"/>
          <w:b w:val="false"/>
          <w:i w:val="false"/>
          <w:color w:val="000000"/>
          <w:sz w:val="28"/>
        </w:rPr>
        <w:t xml:space="preserve">Правил. </w:t>
      </w:r>
      <w:r>
        <w:br/>
      </w:r>
      <w:r>
        <w:rPr>
          <w:rFonts w:ascii="Times New Roman"/>
          <w:b w:val="false"/>
          <w:i w:val="false"/>
          <w:color w:val="000000"/>
          <w:sz w:val="28"/>
        </w:rPr>
        <w:t>
      Дальнейшее оформление и использование дополнительных листов к паспорту сделки осуществляется в порядке, установленном для паспорта сделки. При этом в дополнительном листе в правом верхнем углу указывается дата его оформления банком паспорта сделки. Указание оформленных дополнительных листов в журнале регистрации паспортов сделок не требуется.</w:t>
      </w:r>
      <w:r>
        <w:br/>
      </w:r>
      <w:r>
        <w:rPr>
          <w:rFonts w:ascii="Times New Roman"/>
          <w:b w:val="false"/>
          <w:i w:val="false"/>
          <w:color w:val="000000"/>
          <w:sz w:val="28"/>
        </w:rPr>
        <w:t xml:space="preserve">
      При предоставлении экспортером или импортером регистрационного свидетельства и (или) свидетельства об уведомлении банк паспорта сделки вносит в раздел "Особые отметки банка паспорта сделки" собственного экземпляра паспорта сделки и экземпляра экспортера или импортера реквизиты регистрационного свидетельства и (или) свидетельства об уведомлении.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 с изменениями, внесенными постановлениями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36"/>
    <w:bookmarkStart w:name="z35" w:id="37"/>
    <w:p>
      <w:pPr>
        <w:spacing w:after="0"/>
        <w:ind w:left="0"/>
        <w:jc w:val="both"/>
      </w:pPr>
      <w:r>
        <w:rPr>
          <w:rFonts w:ascii="Times New Roman"/>
          <w:b w:val="false"/>
          <w:i w:val="false"/>
          <w:color w:val="000000"/>
          <w:sz w:val="28"/>
        </w:rPr>
        <w:t xml:space="preserve">
      14. Банк паспорта сделки ведет дело по каждому экспортеру или импортеру в разрезе паспортов сделок, формируемое из документов валютного контроля по мере их поступления. </w:t>
      </w:r>
    </w:p>
    <w:bookmarkEnd w:id="37"/>
    <w:bookmarkStart w:name="z36" w:id="38"/>
    <w:p>
      <w:pPr>
        <w:spacing w:after="0"/>
        <w:ind w:left="0"/>
        <w:jc w:val="both"/>
      </w:pPr>
      <w:r>
        <w:rPr>
          <w:rFonts w:ascii="Times New Roman"/>
          <w:b w:val="false"/>
          <w:i w:val="false"/>
          <w:color w:val="000000"/>
          <w:sz w:val="28"/>
        </w:rPr>
        <w:t xml:space="preserve">
      15. Для идентификации поступающих сумм экспортер или импортер уведомляет нерезидента о необходимости указания в платежных документах на перечисление денег в пользу экспортера или импортера реквизитов контракта и номера паспорта сделки. </w:t>
      </w:r>
    </w:p>
    <w:bookmarkEnd w:id="38"/>
    <w:bookmarkStart w:name="z37" w:id="39"/>
    <w:p>
      <w:pPr>
        <w:spacing w:after="0"/>
        <w:ind w:left="0"/>
        <w:jc w:val="both"/>
      </w:pPr>
      <w:r>
        <w:rPr>
          <w:rFonts w:ascii="Times New Roman"/>
          <w:b w:val="false"/>
          <w:i w:val="false"/>
          <w:color w:val="000000"/>
          <w:sz w:val="28"/>
        </w:rPr>
        <w:t xml:space="preserve">
      16. Для идентификации поступающих товаров импортер уведомляет нерезидента о необходимости указания в товаросопроводительных документах, направляемых в адрес импортера и подтверждающих отгрузку товаров в его пользу, реквизитов контракта и номера паспорта сделки. </w:t>
      </w:r>
    </w:p>
    <w:bookmarkEnd w:id="39"/>
    <w:bookmarkStart w:name="z38" w:id="40"/>
    <w:p>
      <w:pPr>
        <w:spacing w:after="0"/>
        <w:ind w:left="0"/>
        <w:jc w:val="both"/>
      </w:pPr>
      <w:r>
        <w:rPr>
          <w:rFonts w:ascii="Times New Roman"/>
          <w:b w:val="false"/>
          <w:i w:val="false"/>
          <w:color w:val="000000"/>
          <w:sz w:val="28"/>
        </w:rPr>
        <w:t xml:space="preserve">
      17. В случае отсутствия в платежном документе необходимых данных для учета поступивших денег по паспорту сделки, банк паспорта сделки зачисляет их на счет хранения указаний отправителя, предварительно письменно уведомив экспортера или импортера о необходимости идентификации поступивших сумм. </w:t>
      </w:r>
      <w:r>
        <w:br/>
      </w:r>
      <w:r>
        <w:rPr>
          <w:rFonts w:ascii="Times New Roman"/>
          <w:b w:val="false"/>
          <w:i w:val="false"/>
          <w:color w:val="000000"/>
          <w:sz w:val="28"/>
        </w:rPr>
        <w:t>
      Экспортер или импортер письменно информирует банк паспорта сделки о характере поступившей суммы с указанием реквизитов контракта и номера паспорта сделки. Если в течение 180 дней поступившие деньги не будут идентифицированы по конкретному паспорту сделки либо экспортером или импортером не будут выполнены иные действия по предоставлению документов и информации, предусмотренных </w:t>
      </w:r>
      <w:r>
        <w:rPr>
          <w:rFonts w:ascii="Times New Roman"/>
          <w:b w:val="false"/>
          <w:i w:val="false"/>
          <w:color w:val="000000"/>
          <w:sz w:val="28"/>
        </w:rPr>
        <w:t xml:space="preserve">валютным </w:t>
      </w:r>
      <w:r>
        <w:rPr>
          <w:rFonts w:ascii="Times New Roman"/>
          <w:b w:val="false"/>
          <w:i w:val="false"/>
          <w:color w:val="000000"/>
          <w:sz w:val="28"/>
        </w:rPr>
        <w:t xml:space="preserve">законодательством Республики Казахстан, банк паспорта сделки возвращает отправителю такое указание без исполнения. </w:t>
      </w:r>
    </w:p>
    <w:bookmarkEnd w:id="40"/>
    <w:bookmarkStart w:name="z39" w:id="41"/>
    <w:p>
      <w:pPr>
        <w:spacing w:after="0"/>
        <w:ind w:left="0"/>
        <w:jc w:val="both"/>
      </w:pPr>
      <w:r>
        <w:rPr>
          <w:rFonts w:ascii="Times New Roman"/>
          <w:b w:val="false"/>
          <w:i w:val="false"/>
          <w:color w:val="000000"/>
          <w:sz w:val="28"/>
        </w:rPr>
        <w:t xml:space="preserve">
      18. При поступлении денег по контракту в другой уполномоченный банк последний зачисляет деньги на банковский счет экспортера или импортера и на основании поручения экспортера или импортера осуществляет перевод поступивших денег в банк паспорта сделки. К заявлению на перевод денег экспортер или импортер прилагает копию паспорта сделки, заверенную банком паспорта сделки, который вместе с заявлением на перевод денег служит для иного уполномоченного банка основанием для осуществления перевода денег. </w:t>
      </w:r>
    </w:p>
    <w:bookmarkEnd w:id="41"/>
    <w:bookmarkStart w:name="z40" w:id="42"/>
    <w:p>
      <w:pPr>
        <w:spacing w:after="0"/>
        <w:ind w:left="0"/>
        <w:jc w:val="both"/>
      </w:pPr>
      <w:r>
        <w:rPr>
          <w:rFonts w:ascii="Times New Roman"/>
          <w:b w:val="false"/>
          <w:i w:val="false"/>
          <w:color w:val="000000"/>
          <w:sz w:val="28"/>
        </w:rPr>
        <w:t xml:space="preserve">
      19. Если валюта платежа и (или) перевода денег не совпадает с валютой контракта банк паспорта сделки учитывает поступившую сумму в валюте контракта: </w:t>
      </w:r>
      <w:r>
        <w:br/>
      </w:r>
      <w:r>
        <w:rPr>
          <w:rFonts w:ascii="Times New Roman"/>
          <w:b w:val="false"/>
          <w:i w:val="false"/>
          <w:color w:val="000000"/>
          <w:sz w:val="28"/>
        </w:rPr>
        <w:t xml:space="preserve">
      1) в соответствии с валютной оговоркой в случае, когда платеж и (или) перевод денег осуществляется в валюте платежа по контракту; </w:t>
      </w:r>
      <w:r>
        <w:br/>
      </w:r>
      <w:r>
        <w:rPr>
          <w:rFonts w:ascii="Times New Roman"/>
          <w:b w:val="false"/>
          <w:i w:val="false"/>
          <w:color w:val="000000"/>
          <w:sz w:val="28"/>
        </w:rPr>
        <w:t>
      2) по согласованному с экспортером или импортером курсу в иных случаях.</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42"/>
    <w:bookmarkStart w:name="z41" w:id="43"/>
    <w:p>
      <w:pPr>
        <w:spacing w:after="0"/>
        <w:ind w:left="0"/>
        <w:jc w:val="both"/>
      </w:pPr>
      <w:r>
        <w:rPr>
          <w:rFonts w:ascii="Times New Roman"/>
          <w:b w:val="false"/>
          <w:i w:val="false"/>
          <w:color w:val="000000"/>
          <w:sz w:val="28"/>
        </w:rPr>
        <w:t xml:space="preserve">
      20. Оформление паспорта сделки не требуется: </w:t>
      </w:r>
      <w:r>
        <w:br/>
      </w:r>
      <w:r>
        <w:rPr>
          <w:rFonts w:ascii="Times New Roman"/>
          <w:b w:val="false"/>
          <w:i w:val="false"/>
          <w:color w:val="000000"/>
          <w:sz w:val="28"/>
        </w:rPr>
        <w:t xml:space="preserve">
      1) при перемещении уполномоченными банками наличных денег через таможенную границу Республики Казахстан; </w:t>
      </w:r>
      <w:r>
        <w:br/>
      </w:r>
      <w:r>
        <w:rPr>
          <w:rFonts w:ascii="Times New Roman"/>
          <w:b w:val="false"/>
          <w:i w:val="false"/>
          <w:color w:val="000000"/>
          <w:sz w:val="28"/>
        </w:rPr>
        <w:t xml:space="preserve">
      2) при вывозе Национальным Банком или уполномоченными банками драгоценных металлов для размещения на металлических счетах в иностранных банках; </w:t>
      </w:r>
      <w:r>
        <w:br/>
      </w:r>
      <w:r>
        <w:rPr>
          <w:rFonts w:ascii="Times New Roman"/>
          <w:b w:val="false"/>
          <w:i w:val="false"/>
          <w:color w:val="000000"/>
          <w:sz w:val="28"/>
        </w:rPr>
        <w:t xml:space="preserve">
      3) при ввозе Национальным Банком или уполномоченными банками драгоценных металлов на территорию Республики Казахстан; </w:t>
      </w:r>
      <w:r>
        <w:br/>
      </w:r>
      <w:r>
        <w:rPr>
          <w:rFonts w:ascii="Times New Roman"/>
          <w:b w:val="false"/>
          <w:i w:val="false"/>
          <w:color w:val="000000"/>
          <w:sz w:val="28"/>
        </w:rPr>
        <w:t xml:space="preserve">
      4) по контрактам, оплата по которым производится за счет государственных внешних займов Республики Казахстан или внешних займов, обеспеченных гарантией Республики Казахстан; </w:t>
      </w:r>
      <w:r>
        <w:br/>
      </w:r>
      <w:r>
        <w:rPr>
          <w:rFonts w:ascii="Times New Roman"/>
          <w:b w:val="false"/>
          <w:i w:val="false"/>
          <w:color w:val="000000"/>
          <w:sz w:val="28"/>
        </w:rPr>
        <w:t xml:space="preserve">
      5) по контрактам, заключенным государственными учреждениями и государственными предприятиями Республики Казахстан, осуществляющими платежи и (или) переводы денег через подразделения (ведомства) государственных органов; </w:t>
      </w:r>
      <w:r>
        <w:br/>
      </w:r>
      <w:r>
        <w:rPr>
          <w:rFonts w:ascii="Times New Roman"/>
          <w:b w:val="false"/>
          <w:i w:val="false"/>
          <w:color w:val="000000"/>
          <w:sz w:val="28"/>
        </w:rPr>
        <w:t xml:space="preserve">
      6) по контрактам, заключенным экспортером или импортером, не предусматривающим перемещение товаров через таможенную границу Республики Казахстан и не требующим, соответственно, таможенного оформления; </w:t>
      </w:r>
      <w:r>
        <w:br/>
      </w:r>
      <w:r>
        <w:rPr>
          <w:rFonts w:ascii="Times New Roman"/>
          <w:b w:val="false"/>
          <w:i w:val="false"/>
          <w:color w:val="000000"/>
          <w:sz w:val="28"/>
        </w:rPr>
        <w:t xml:space="preserve">
      7) при перемещении товаров по безвозмездным контрактам. </w:t>
      </w:r>
    </w:p>
    <w:bookmarkEnd w:id="43"/>
    <w:bookmarkStart w:name="z42" w:id="44"/>
    <w:p>
      <w:pPr>
        <w:spacing w:after="0"/>
        <w:ind w:left="0"/>
        <w:jc w:val="both"/>
      </w:pPr>
      <w:r>
        <w:rPr>
          <w:rFonts w:ascii="Times New Roman"/>
          <w:b w:val="false"/>
          <w:i w:val="false"/>
          <w:color w:val="000000"/>
          <w:sz w:val="28"/>
        </w:rPr>
        <w:t xml:space="preserve">
      21. По контрактам, не определяющим конкретную сумму и другую необходимую для заполнения паспорта сделки информацию, оформление паспорта сделки осуществляется на основании контракта и приложений, спецификаций или инвойсов к контракту, содержащих необходимые сведения для заполнения разделов паспорта сделки. При этом экспортером или импортером обеспечивается идентификация переводимых сумм в соответствии с номером паспорта сделки, контракта и реквизитами таких инвойсов, приложений или спецификаций. </w:t>
      </w:r>
    </w:p>
    <w:bookmarkEnd w:id="44"/>
    <w:bookmarkStart w:name="z43" w:id="45"/>
    <w:p>
      <w:pPr>
        <w:spacing w:after="0"/>
        <w:ind w:left="0"/>
        <w:jc w:val="both"/>
      </w:pPr>
      <w:r>
        <w:rPr>
          <w:rFonts w:ascii="Times New Roman"/>
          <w:b w:val="false"/>
          <w:i w:val="false"/>
          <w:color w:val="000000"/>
          <w:sz w:val="28"/>
        </w:rPr>
        <w:t xml:space="preserve">
      22. При оформлении паспорта сделки по контрактам, предусматривающим ориентировочные цены на поставляемые товары, в паспорте сделки в разделе "Особые отметки банка паспорта сделки" указывается, что цены являются ориентировочными. При установлении стоимости товаров дополнительный лист к паспорту сделки оформляется на основании документов, подтверждающих стоимость товаров. </w:t>
      </w:r>
    </w:p>
    <w:bookmarkEnd w:id="45"/>
    <w:bookmarkStart w:name="z44" w:id="46"/>
    <w:p>
      <w:pPr>
        <w:spacing w:after="0"/>
        <w:ind w:left="0"/>
        <w:jc w:val="both"/>
      </w:pPr>
      <w:r>
        <w:rPr>
          <w:rFonts w:ascii="Times New Roman"/>
          <w:b w:val="false"/>
          <w:i w:val="false"/>
          <w:color w:val="000000"/>
          <w:sz w:val="28"/>
        </w:rPr>
        <w:t xml:space="preserve">
      23. По дистрибьюторским или дилерским соглашениям, устанавливающим проведение платежей и (или) переводов денег через банковский счет дистрибьютора или дилера, по которым ввозимые товары оформляются в режиме выпуска для свободного обращения и точная сумма контракта заранее неизвестна, паспорт сделки оформляется с незаполненными графами, которые заполняются перед проведением платежей и (или) переводов денег банками паспорта сделки на основании инвойсов. </w:t>
      </w:r>
    </w:p>
    <w:bookmarkEnd w:id="46"/>
    <w:bookmarkStart w:name="z45" w:id="47"/>
    <w:p>
      <w:pPr>
        <w:spacing w:after="0"/>
        <w:ind w:left="0"/>
        <w:jc w:val="both"/>
      </w:pPr>
      <w:r>
        <w:rPr>
          <w:rFonts w:ascii="Times New Roman"/>
          <w:b w:val="false"/>
          <w:i w:val="false"/>
          <w:color w:val="000000"/>
          <w:sz w:val="28"/>
        </w:rPr>
        <w:t xml:space="preserve">
      24. Если оплата производится с использованием переводного аккредитива в пользу экспортера (торгового посредника) и грузоотправителя - резидента, то паспорт сделки оформляется в банке паспорта сделки, обслуживающем экспортера, который выступает в качестве переводящего банка по переводному аккредитиву. </w:t>
      </w:r>
      <w:r>
        <w:br/>
      </w:r>
      <w:r>
        <w:rPr>
          <w:rFonts w:ascii="Times New Roman"/>
          <w:b w:val="false"/>
          <w:i w:val="false"/>
          <w:color w:val="000000"/>
          <w:sz w:val="28"/>
        </w:rPr>
        <w:t xml:space="preserve">
      Выручка в оплату экспорта товаров считается поступившей в полном объеме: </w:t>
      </w:r>
      <w:r>
        <w:br/>
      </w:r>
      <w:r>
        <w:rPr>
          <w:rFonts w:ascii="Times New Roman"/>
          <w:b w:val="false"/>
          <w:i w:val="false"/>
          <w:color w:val="000000"/>
          <w:sz w:val="28"/>
        </w:rPr>
        <w:t xml:space="preserve">
      1) если сумма поступлений на банковские счета обоих бенефициаров (экспортера и грузоотправителя) соответствует условиям контракта и паспорта сделки. При этом в информации о поступлении выручки от экспорта указывается вся сумма, поступившая по аккредитиву в уполномоченный банк до ее распределения между первым бенефициаром - экспортером и вторым бенефициаром - грузоотправителем; </w:t>
      </w:r>
      <w:r>
        <w:br/>
      </w:r>
      <w:r>
        <w:rPr>
          <w:rFonts w:ascii="Times New Roman"/>
          <w:b w:val="false"/>
          <w:i w:val="false"/>
          <w:color w:val="000000"/>
          <w:sz w:val="28"/>
        </w:rPr>
        <w:t xml:space="preserve">
      2) если сумма поступлений на банковский счет второго бенефициара равна сумме контракта за вычетом суммы, подлежащей поступлению на банковский счет первого бенефициара (в случае, когда первый бенефициар по первому требованию переводящего банка не представил взамен счета (инвойса) второго бенефициара свой счет (инвойс) и оплата по аккредитиву осуществлена банком-эмитентом в пользу второго бенефициара). </w:t>
      </w:r>
    </w:p>
    <w:bookmarkEnd w:id="47"/>
    <w:bookmarkStart w:name="z83" w:id="48"/>
    <w:p>
      <w:pPr>
        <w:spacing w:after="0"/>
        <w:ind w:left="0"/>
        <w:jc w:val="left"/>
      </w:pPr>
      <w:r>
        <w:rPr>
          <w:rFonts w:ascii="Times New Roman"/>
          <w:b/>
          <w:i w:val="false"/>
          <w:color w:val="000000"/>
        </w:rPr>
        <w:t xml:space="preserve"> 
Глава 4. Частные случаи. Оформление паспорта сделки </w:t>
      </w:r>
      <w:r>
        <w:br/>
      </w:r>
      <w:r>
        <w:rPr>
          <w:rFonts w:ascii="Times New Roman"/>
          <w:b/>
          <w:i w:val="false"/>
          <w:color w:val="000000"/>
        </w:rPr>
        <w:t xml:space="preserve">
с участием третьих лиц </w:t>
      </w:r>
    </w:p>
    <w:bookmarkEnd w:id="48"/>
    <w:bookmarkStart w:name="z46" w:id="49"/>
    <w:p>
      <w:pPr>
        <w:spacing w:after="0"/>
        <w:ind w:left="0"/>
        <w:jc w:val="both"/>
      </w:pPr>
      <w:r>
        <w:rPr>
          <w:rFonts w:ascii="Times New Roman"/>
          <w:b w:val="false"/>
          <w:i w:val="false"/>
          <w:color w:val="000000"/>
          <w:sz w:val="28"/>
        </w:rPr>
        <w:t xml:space="preserve">
      25. Банк паспорта сделки, изменивший наименование, почтовый адрес, а также электронный адрес, используемый для целей обмена информацией в соответствии с главой 6 Правил, обеспечивает: </w:t>
      </w:r>
      <w:r>
        <w:br/>
      </w:r>
      <w:r>
        <w:rPr>
          <w:rFonts w:ascii="Times New Roman"/>
          <w:b w:val="false"/>
          <w:i w:val="false"/>
          <w:color w:val="000000"/>
          <w:sz w:val="28"/>
        </w:rPr>
        <w:t xml:space="preserve">
      1) информирование Национального Банка не позднее десяти календарных дней с даты таких изменений; </w:t>
      </w:r>
      <w:r>
        <w:br/>
      </w:r>
      <w:r>
        <w:rPr>
          <w:rFonts w:ascii="Times New Roman"/>
          <w:b w:val="false"/>
          <w:i w:val="false"/>
          <w:color w:val="000000"/>
          <w:sz w:val="28"/>
        </w:rPr>
        <w:t xml:space="preserve">
      2) отражение нового наименования при оформлении очередных дополнительных листов к паспортам сделок в разделе "Особые отметки банка паспорта сделки"; </w:t>
      </w:r>
      <w:r>
        <w:br/>
      </w:r>
      <w:r>
        <w:rPr>
          <w:rFonts w:ascii="Times New Roman"/>
          <w:b w:val="false"/>
          <w:i w:val="false"/>
          <w:color w:val="000000"/>
          <w:sz w:val="28"/>
        </w:rPr>
        <w:t>
      3) прием поступающей на его прежний адрес или прежнее наименование корреспонденции в рамках экспортно-импортного валютного контроля в течение тридцати календарных дней с даты исполнения подпункта 1) настоящего пункта Правил.</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49"/>
    <w:bookmarkStart w:name="z47" w:id="50"/>
    <w:p>
      <w:pPr>
        <w:spacing w:after="0"/>
        <w:ind w:left="0"/>
        <w:jc w:val="both"/>
      </w:pPr>
      <w:r>
        <w:rPr>
          <w:rFonts w:ascii="Times New Roman"/>
          <w:b w:val="false"/>
          <w:i w:val="false"/>
          <w:color w:val="000000"/>
          <w:sz w:val="28"/>
        </w:rPr>
        <w:t>
      26. В случае перехода экспортера или импортера на обслуживание в другой уполномоченный банк и наличия по контракту остатка задолженности нерезидента, превышающего эквивалент пятидесяти тысяч долларов США, экспортер или импортер предоставляет в предыдущий банк паспорта сделки заявление о закрытии паспорта сделки в связи с переходом на обслуживание в другой уполномоченный банк и письменное согласие на передачу информации о движении денег и товаров по паспорту сделки в другой банк паспорта сделки по его запросу.</w:t>
      </w:r>
      <w:r>
        <w:br/>
      </w:r>
      <w:r>
        <w:rPr>
          <w:rFonts w:ascii="Times New Roman"/>
          <w:b w:val="false"/>
          <w:i w:val="false"/>
          <w:color w:val="000000"/>
          <w:sz w:val="28"/>
        </w:rPr>
        <w:t>
      Экспортер или импортер в течение десяти рабочих дней с даты подачи заявления о закрытии паспорта сделки оформляет паспорт сделки в новом банке паспорта сделки в порядке, установленном главой 3 Правил. Новый банк паспорта сделки в течение двух рабочих дней с даты оформления нового паспорта сделки на основании письменного согласия экспортера или импортера направляет в предыдущий банк паспорта сделки извещение об оформлении нового паспорта сделки и письменный запрос о предоставлении информации о движении денег и товаров по данному паспорту сделки.</w:t>
      </w:r>
      <w:r>
        <w:br/>
      </w:r>
      <w:r>
        <w:rPr>
          <w:rFonts w:ascii="Times New Roman"/>
          <w:b w:val="false"/>
          <w:i w:val="false"/>
          <w:color w:val="000000"/>
          <w:sz w:val="28"/>
        </w:rPr>
        <w:t>
      Предыдущий банк паспорта сделки в течение трех рабочих дней с даты получения указанного извещения и письменного запроса закрывает паспорт сделки и предоставляет имеющуюся информацию о движении денег и товаров и закрытии паспорта сделки новому банку паспорта сделки.</w:t>
      </w:r>
      <w:r>
        <w:br/>
      </w:r>
      <w:r>
        <w:rPr>
          <w:rFonts w:ascii="Times New Roman"/>
          <w:b w:val="false"/>
          <w:i w:val="false"/>
          <w:color w:val="000000"/>
          <w:sz w:val="28"/>
        </w:rPr>
        <w:t>
      В случае изменения банка паспорта сделки путем перехода на обслуживание из одного филиала уполномоченного банка в другой филиал уполномоченного банка, переоформление паспорта сделки не требуется. Новая информация по банку паспорта сделки указывается в разделе "Особые отметки банка паспорта сделки" паспорта сделки. При этом филиал уполномоченного банка, обслуживавший ранее паспорт сделки, в течение двух рабочих дней передает все документы и информацию по паспорту сделки в филиал уполномоченного банка, принимающий данный паспорт сделки на контроль.</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50"/>
    <w:bookmarkStart w:name="z48" w:id="51"/>
    <w:p>
      <w:pPr>
        <w:spacing w:after="0"/>
        <w:ind w:left="0"/>
        <w:jc w:val="both"/>
      </w:pPr>
      <w:r>
        <w:rPr>
          <w:rFonts w:ascii="Times New Roman"/>
          <w:b w:val="false"/>
          <w:i w:val="false"/>
          <w:color w:val="000000"/>
          <w:sz w:val="28"/>
        </w:rPr>
        <w:t xml:space="preserve">
      27. Допускается осуществление платежей и (или) переводов денег по паспортам сделок в различных филиалах уполномоченного банка, а также оформление паспортов сделок операционными залами уполномоченного банка (его филиала), имеющими различное место нахождения при наличии: </w:t>
      </w:r>
      <w:r>
        <w:br/>
      </w:r>
      <w:r>
        <w:rPr>
          <w:rFonts w:ascii="Times New Roman"/>
          <w:b w:val="false"/>
          <w:i w:val="false"/>
          <w:color w:val="000000"/>
          <w:sz w:val="28"/>
        </w:rPr>
        <w:t xml:space="preserve">
      1) интегрированной автоматизированной информационной системы, позволяющей: </w:t>
      </w:r>
      <w:r>
        <w:br/>
      </w:r>
      <w:r>
        <w:rPr>
          <w:rFonts w:ascii="Times New Roman"/>
          <w:b w:val="false"/>
          <w:i w:val="false"/>
          <w:color w:val="000000"/>
          <w:sz w:val="28"/>
        </w:rPr>
        <w:t xml:space="preserve">
      производить обмен между уполномоченным банком и его филиалом информацией об открытии банковского счета экспортеру или импортеру и проведенным платежам и (или) переводам денег по контракту не позднее операционного дня открытия банковского счета или проведения платежа и (или) перевода денег; </w:t>
      </w:r>
      <w:r>
        <w:br/>
      </w:r>
      <w:r>
        <w:rPr>
          <w:rFonts w:ascii="Times New Roman"/>
          <w:b w:val="false"/>
          <w:i w:val="false"/>
          <w:color w:val="000000"/>
          <w:sz w:val="28"/>
        </w:rPr>
        <w:t xml:space="preserve">
      иметь доступ к информации о движении товаров по паспортам сделок, предоставленной в установленном Правилами порядке, не позднее операционного дня получения уполномоченным банком указанной информации; </w:t>
      </w:r>
      <w:r>
        <w:br/>
      </w:r>
      <w:r>
        <w:rPr>
          <w:rFonts w:ascii="Times New Roman"/>
          <w:b w:val="false"/>
          <w:i w:val="false"/>
          <w:color w:val="000000"/>
          <w:sz w:val="28"/>
        </w:rPr>
        <w:t xml:space="preserve">
      иметь сводную информацию в целом по уполномоченному банку по оформленным паспортам сделок не позднее операционного дня оформления паспорта сделки уполномоченным банком (его филиалами); </w:t>
      </w:r>
      <w:r>
        <w:br/>
      </w:r>
      <w:r>
        <w:rPr>
          <w:rFonts w:ascii="Times New Roman"/>
          <w:b w:val="false"/>
          <w:i w:val="false"/>
          <w:color w:val="000000"/>
          <w:sz w:val="28"/>
        </w:rPr>
        <w:t xml:space="preserve">
      иметь доступ к актуальному электронному делу по экспорту или импорту; </w:t>
      </w:r>
      <w:r>
        <w:br/>
      </w:r>
      <w:r>
        <w:rPr>
          <w:rFonts w:ascii="Times New Roman"/>
          <w:b w:val="false"/>
          <w:i w:val="false"/>
          <w:color w:val="000000"/>
          <w:sz w:val="28"/>
        </w:rPr>
        <w:t xml:space="preserve">
      2) внутренних правил, регламентирующих процедуры: </w:t>
      </w:r>
      <w:r>
        <w:br/>
      </w:r>
      <w:r>
        <w:rPr>
          <w:rFonts w:ascii="Times New Roman"/>
          <w:b w:val="false"/>
          <w:i w:val="false"/>
          <w:color w:val="000000"/>
          <w:sz w:val="28"/>
        </w:rPr>
        <w:t xml:space="preserve">
      проведения валютных операций по поручениям экспортера или импортера; </w:t>
      </w:r>
      <w:r>
        <w:br/>
      </w:r>
      <w:r>
        <w:rPr>
          <w:rFonts w:ascii="Times New Roman"/>
          <w:b w:val="false"/>
          <w:i w:val="false"/>
          <w:color w:val="000000"/>
          <w:sz w:val="28"/>
        </w:rPr>
        <w:t xml:space="preserve">
      доведения уполномоченным банком до своих филиалов информации о движении товаров по паспорту сделки; </w:t>
      </w:r>
      <w:r>
        <w:br/>
      </w:r>
      <w:r>
        <w:rPr>
          <w:rFonts w:ascii="Times New Roman"/>
          <w:b w:val="false"/>
          <w:i w:val="false"/>
          <w:color w:val="000000"/>
          <w:sz w:val="28"/>
        </w:rPr>
        <w:t xml:space="preserve">
      осуществления уполномоченным банком в рамках системы управления рисками оценки, измерения, контроля и мониторинга рисков, связанных с осуществлением филиалом уполномоченного банка функций агентов валютного контроля и доступом филиалов уполномоченных банков к информации о движении денег и товаров по контрактам; </w:t>
      </w:r>
      <w:r>
        <w:br/>
      </w:r>
      <w:r>
        <w:rPr>
          <w:rFonts w:ascii="Times New Roman"/>
          <w:b w:val="false"/>
          <w:i w:val="false"/>
          <w:color w:val="000000"/>
          <w:sz w:val="28"/>
        </w:rPr>
        <w:t xml:space="preserve">
      3) возможности ведения журнала регистрации паспортов сделок, обеспечивающего последовательное присвоение номеров паспортам сделок по уполномоченному банку (его филиалу), и дел по экспорту или импорту в электронном виде. </w:t>
      </w:r>
    </w:p>
    <w:bookmarkEnd w:id="51"/>
    <w:bookmarkStart w:name="z49" w:id="52"/>
    <w:p>
      <w:pPr>
        <w:spacing w:after="0"/>
        <w:ind w:left="0"/>
        <w:jc w:val="both"/>
      </w:pPr>
      <w:r>
        <w:rPr>
          <w:rFonts w:ascii="Times New Roman"/>
          <w:b w:val="false"/>
          <w:i w:val="false"/>
          <w:color w:val="000000"/>
          <w:sz w:val="28"/>
        </w:rPr>
        <w:t>
      28. Для осуществления контроля над поступлением экспортной выручки либо возвратом ранее переведенных денег по контракту по импорту на корреспондентский счет банка паспорта сделки, не зачисленных в дальнейшем на банковский счет экспортера или импортера по причине приостановления либо лишения лицензии уполномоченного банка на проведение банковских и иных операций, допускается принятие в качестве документа, подтверждающего поступление денег в пользу экспортера или импортера, справки ликвидационной комиссии банка паспорта сделки о поступлении на корреспондентский счет ликвидируемого банка паспорта сделки денег, идентифицированных по конкретному паспорту сделки.</w:t>
      </w:r>
      <w:r>
        <w:br/>
      </w:r>
      <w:r>
        <w:rPr>
          <w:rFonts w:ascii="Times New Roman"/>
          <w:b w:val="false"/>
          <w:i w:val="false"/>
          <w:color w:val="000000"/>
          <w:sz w:val="28"/>
        </w:rPr>
        <w:t>
      </w:t>
      </w:r>
      <w:r>
        <w:rPr>
          <w:rFonts w:ascii="Times New Roman"/>
          <w:b w:val="false"/>
          <w:i w:val="false"/>
          <w:color w:val="ff0000"/>
          <w:sz w:val="28"/>
        </w:rPr>
        <w:t xml:space="preserve">Сноска. Пункт 28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52"/>
    <w:bookmarkStart w:name="z50" w:id="53"/>
    <w:p>
      <w:pPr>
        <w:spacing w:after="0"/>
        <w:ind w:left="0"/>
        <w:jc w:val="both"/>
      </w:pPr>
      <w:r>
        <w:rPr>
          <w:rFonts w:ascii="Times New Roman"/>
          <w:b w:val="false"/>
          <w:i w:val="false"/>
          <w:color w:val="000000"/>
          <w:sz w:val="28"/>
        </w:rPr>
        <w:t xml:space="preserve">
      29. Участие резидента в качестве третьего лица-плательщика по контракту возможно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предоставления третьим лицом - резидентом кредита нерезиденту; </w:t>
      </w:r>
      <w:r>
        <w:br/>
      </w:r>
      <w:r>
        <w:rPr>
          <w:rFonts w:ascii="Times New Roman"/>
          <w:b w:val="false"/>
          <w:i w:val="false"/>
          <w:color w:val="000000"/>
          <w:sz w:val="28"/>
        </w:rPr>
        <w:t>
</w:t>
      </w:r>
      <w:r>
        <w:rPr>
          <w:rFonts w:ascii="Times New Roman"/>
          <w:b w:val="false"/>
          <w:i w:val="false"/>
          <w:color w:val="000000"/>
          <w:sz w:val="28"/>
        </w:rPr>
        <w:t>
      2) осуществления платежей по контракту третьим лицом-резидентом в рамках договора о совместной деятельности либо агентского договора, заключенных между импортером и третьим лицом-резидентом;</w:t>
      </w:r>
      <w:r>
        <w:br/>
      </w:r>
      <w:r>
        <w:rPr>
          <w:rFonts w:ascii="Times New Roman"/>
          <w:b w:val="false"/>
          <w:i w:val="false"/>
          <w:color w:val="000000"/>
          <w:sz w:val="28"/>
        </w:rPr>
        <w:t>
</w:t>
      </w:r>
      <w:r>
        <w:rPr>
          <w:rFonts w:ascii="Times New Roman"/>
          <w:b w:val="false"/>
          <w:i w:val="false"/>
          <w:color w:val="000000"/>
          <w:sz w:val="28"/>
        </w:rPr>
        <w:t xml:space="preserve">
      3) зачета требований экспортера к нерезиденту и нерезидента к третьему лицу-резиденту; </w:t>
      </w:r>
      <w:r>
        <w:br/>
      </w:r>
      <w:r>
        <w:rPr>
          <w:rFonts w:ascii="Times New Roman"/>
          <w:b w:val="false"/>
          <w:i w:val="false"/>
          <w:color w:val="000000"/>
          <w:sz w:val="28"/>
        </w:rPr>
        <w:t>
</w:t>
      </w:r>
      <w:r>
        <w:rPr>
          <w:rFonts w:ascii="Times New Roman"/>
          <w:b w:val="false"/>
          <w:i w:val="false"/>
          <w:color w:val="000000"/>
          <w:sz w:val="28"/>
        </w:rPr>
        <w:t>
      4) финансирования третьими лицами приобретения товаров (работ,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которого исполнено обязательство, по возврату денег и иного имущества с вознаграждением или без такового лицу, предоставившему такое финансирование и (или) осуществившему такое исполнение.</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53"/>
    <w:bookmarkStart w:name="z51" w:id="54"/>
    <w:p>
      <w:pPr>
        <w:spacing w:after="0"/>
        <w:ind w:left="0"/>
        <w:jc w:val="both"/>
      </w:pPr>
      <w:r>
        <w:rPr>
          <w:rFonts w:ascii="Times New Roman"/>
          <w:b w:val="false"/>
          <w:i w:val="false"/>
          <w:color w:val="000000"/>
          <w:sz w:val="28"/>
        </w:rPr>
        <w:t xml:space="preserve">
      30. При оплате контракта одним третьим лицом-резидентом паспорт сделки заполняется экспортером или импортером и предоставляется с участием третьего лица в уполномоченный банк, обслуживающий третье лицо (далее - банк третьего лица) в четырех экземплярах (по одному экземпляру для экспортера или импортера, банка паспорта сделки, третьего лица и банка третьего лица) с заполнением всех разделов паспорта сделки, в том числе раздела "Реквизиты третьего лица". </w:t>
      </w:r>
      <w:r>
        <w:br/>
      </w:r>
      <w:r>
        <w:rPr>
          <w:rFonts w:ascii="Times New Roman"/>
          <w:b w:val="false"/>
          <w:i w:val="false"/>
          <w:color w:val="000000"/>
          <w:sz w:val="28"/>
        </w:rPr>
        <w:t xml:space="preserve">
      Банк третьего лица оформляет в соответствии с пунктом 11 Правил все экземпляры паспорта сделки, с учетом следующего: </w:t>
      </w:r>
      <w:r>
        <w:br/>
      </w:r>
      <w:r>
        <w:rPr>
          <w:rFonts w:ascii="Times New Roman"/>
          <w:b w:val="false"/>
          <w:i w:val="false"/>
          <w:color w:val="000000"/>
          <w:sz w:val="28"/>
        </w:rPr>
        <w:t xml:space="preserve">
      номер и дата паспорту сделки не присваиваются; </w:t>
      </w:r>
      <w:r>
        <w:br/>
      </w:r>
      <w:r>
        <w:rPr>
          <w:rFonts w:ascii="Times New Roman"/>
          <w:b w:val="false"/>
          <w:i w:val="false"/>
          <w:color w:val="000000"/>
          <w:sz w:val="28"/>
        </w:rPr>
        <w:t xml:space="preserve">
      все экземпляры паспорта сделки передаются в банк паспорта сделки. </w:t>
      </w:r>
      <w:r>
        <w:br/>
      </w:r>
      <w:r>
        <w:rPr>
          <w:rFonts w:ascii="Times New Roman"/>
          <w:b w:val="false"/>
          <w:i w:val="false"/>
          <w:color w:val="000000"/>
          <w:sz w:val="28"/>
        </w:rPr>
        <w:t xml:space="preserve">
      Банк паспорта сделки, получив от банка третьего лица все экземпляры паспорта сделки, оформляет их в соответствии с пунктом 11 Правил, с учетом следующего: </w:t>
      </w:r>
      <w:r>
        <w:br/>
      </w:r>
      <w:r>
        <w:rPr>
          <w:rFonts w:ascii="Times New Roman"/>
          <w:b w:val="false"/>
          <w:i w:val="false"/>
          <w:color w:val="000000"/>
          <w:sz w:val="28"/>
        </w:rPr>
        <w:t xml:space="preserve">
      номер и дата паспорта сделки присваиваются одному экземпляру паспорта сделки, в остальных экземплярах паспорта сделки указываются этот номер и дата; </w:t>
      </w:r>
      <w:r>
        <w:br/>
      </w:r>
      <w:r>
        <w:rPr>
          <w:rFonts w:ascii="Times New Roman"/>
          <w:b w:val="false"/>
          <w:i w:val="false"/>
          <w:color w:val="000000"/>
          <w:sz w:val="28"/>
        </w:rPr>
        <w:t xml:space="preserve">
      первый экземпляр паспорта сделки, подписанный работником банка паспорта сделки, возвращается экспортеру или импортеру, второй экземпляр паспорта сделки служит основанием для формирования банком паспорта сделки дела, остальные экземпляры паспорта сделки передаются третьему лицу и банку третьего лица (по одному экземпляру для третьего лица и банка третьего лица). </w:t>
      </w:r>
      <w:r>
        <w:br/>
      </w:r>
      <w:r>
        <w:rPr>
          <w:rFonts w:ascii="Times New Roman"/>
          <w:b w:val="false"/>
          <w:i w:val="false"/>
          <w:color w:val="000000"/>
          <w:sz w:val="28"/>
        </w:rPr>
        <w:t xml:space="preserve">
      В случае если оплата контракта производится двумя и более третьими лицами - резидентами паспорт сделки экспортером или импортером заполняется в двух экземплярах без указания третьих лиц и предоставляется в уполномоченный банк, обслуживающий банковский счет экспортера или импортера (который после оформления паспорта сделки будет выступать в качестве банка паспорта сделки). </w:t>
      </w:r>
      <w:r>
        <w:br/>
      </w:r>
      <w:r>
        <w:rPr>
          <w:rFonts w:ascii="Times New Roman"/>
          <w:b w:val="false"/>
          <w:i w:val="false"/>
          <w:color w:val="000000"/>
          <w:sz w:val="28"/>
        </w:rPr>
        <w:t xml:space="preserve">
      После надлежащего оформления паспорта сделки экспортер или импортер представляет в банк третьего лица заполненные дополнительные листы к паспорту сделки с участием третьего лица в четырех (по одному экземпляру для экспортера или импортера, банка паспорта сделки, третьего лица и банка третьего лица) или более экземплярах (в зависимости от количества участвующих в контракте третьих лиц), в котором заполняется раздел "Реквизиты третьего лица". После принятия банком третьего лица к валютному контролю дополнительного листа к паспорту сделки банк третьего лица (если третьих лиц несколько, то последний из банков третьего лица, подписавший дополнительный лист) направляет все экземпляры дополнительного листа к паспорту сделки в банк паспорта сделки. Банк паспорта сделки в соответствии с пунктом 13 Правил оформляет дополнительные листы к паспорту сделки, оставляет у себя один экземпляр дополнительного листа к паспорту сделки и передает экспортеру или импортеру, третьему лицу, банку (банкам) третьего лица их экземпляры дополнительного листа к паспорту сделки. </w:t>
      </w:r>
      <w:r>
        <w:br/>
      </w:r>
      <w:r>
        <w:rPr>
          <w:rFonts w:ascii="Times New Roman"/>
          <w:b w:val="false"/>
          <w:i w:val="false"/>
          <w:color w:val="000000"/>
          <w:sz w:val="28"/>
        </w:rPr>
        <w:t>
      Банк третьего лица не проводит платежи и (или) переводы денег до получения от банка паспорта сделки оформленного дополнительного листа к паспорту сделки. Банк третьего лица в течение трех рабочих дней с даты осуществления платежа и (или) перевода денег направляет информацию о проведенном платеже и (или) переводе денег по дополнительному листу к паспорту сделки в банк паспорта сделки. Направление банком паспорта сделки в Национальный Банк информации о платежах и (или) переводах денег между импортером и третьим лицом-резидентом для осуществления расчетов по контракту в случаях, указанных в подпунктах 2), 3), 4) пункта 29 Правил, не требуется.</w:t>
      </w:r>
      <w:r>
        <w:br/>
      </w:r>
      <w:r>
        <w:rPr>
          <w:rFonts w:ascii="Times New Roman"/>
          <w:b w:val="false"/>
          <w:i w:val="false"/>
          <w:color w:val="000000"/>
          <w:sz w:val="28"/>
        </w:rPr>
        <w:t>
      Банк паспорта сделки осуществляет валютный контроль по контракту с учетом сумм, выплаченных банками третьих лиц в рамках дополнительных листов к паспорту сделки.</w:t>
      </w:r>
      <w:r>
        <w:br/>
      </w:r>
      <w:r>
        <w:rPr>
          <w:rFonts w:ascii="Times New Roman"/>
          <w:b w:val="false"/>
          <w:i w:val="false"/>
          <w:color w:val="000000"/>
          <w:sz w:val="28"/>
        </w:rPr>
        <w:t>
      При поступлении заявления экспортера или импортера о закрытии паспорта сделки банк паспорта сделки при наличии оснований для закрытия паспорта сделки закрывает его в соответствии с пунктами 36 и 37 Правил и в течение трех рабочих дней направляет в банк третьего лица извещение о закрытии в произвольной форме с указанием реквизитов паспорта сделки.</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54"/>
    <w:bookmarkStart w:name="z52" w:id="55"/>
    <w:p>
      <w:pPr>
        <w:spacing w:after="0"/>
        <w:ind w:left="0"/>
        <w:jc w:val="both"/>
      </w:pPr>
      <w:r>
        <w:rPr>
          <w:rFonts w:ascii="Times New Roman"/>
          <w:b w:val="false"/>
          <w:i w:val="false"/>
          <w:color w:val="000000"/>
          <w:sz w:val="28"/>
        </w:rPr>
        <w:t>
      31. При оплате контракта третьим (-и) лицом (-ами)-нерезидентом (-ами) информация по нему (ним) указывается в разделе "Особые отметки банка паспорта сделки" паспорта сделки при ее наличии в контракте.</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55"/>
    <w:bookmarkStart w:name="z53" w:id="56"/>
    <w:p>
      <w:pPr>
        <w:spacing w:after="0"/>
        <w:ind w:left="0"/>
        <w:jc w:val="both"/>
      </w:pPr>
      <w:r>
        <w:rPr>
          <w:rFonts w:ascii="Times New Roman"/>
          <w:b w:val="false"/>
          <w:i w:val="false"/>
          <w:color w:val="000000"/>
          <w:sz w:val="28"/>
        </w:rPr>
        <w:t xml:space="preserve">
      32. Банк паспорта сделки осуществляет контроль по паспорту сделки, предусматривающему вексельную форму расчетов, до получения от экспортера или импортера, являющимися векселедержателями, следующих документов (в зависимости от использования векселя экспортером или импортером): </w:t>
      </w:r>
      <w:r>
        <w:br/>
      </w:r>
      <w:r>
        <w:rPr>
          <w:rFonts w:ascii="Times New Roman"/>
          <w:b w:val="false"/>
          <w:i w:val="false"/>
          <w:color w:val="000000"/>
          <w:sz w:val="28"/>
        </w:rPr>
        <w:t xml:space="preserve">
      1) в случае поступления платежа по векселю при его погашении плательщиком либо иным лицом, обязанным по векселю, - документы, подтверждающие данный платеж (копию акцептованного векселя и платежный документ); </w:t>
      </w:r>
      <w:r>
        <w:br/>
      </w:r>
      <w:r>
        <w:rPr>
          <w:rFonts w:ascii="Times New Roman"/>
          <w:b w:val="false"/>
          <w:i w:val="false"/>
          <w:color w:val="000000"/>
          <w:sz w:val="28"/>
        </w:rPr>
        <w:t xml:space="preserve">
      2) в случае предъявления векселя экспортером или импортером учетной конторе для учета документы, подтверждающие произведенный учет векселя, то есть выплату суммы векселя экспортеру или импортеру за вычетом дисконта или без него (ксерокопию индоссированного векселя в пользу учетной конторы и платежный документ); </w:t>
      </w:r>
      <w:r>
        <w:br/>
      </w:r>
      <w:r>
        <w:rPr>
          <w:rFonts w:ascii="Times New Roman"/>
          <w:b w:val="false"/>
          <w:i w:val="false"/>
          <w:color w:val="000000"/>
          <w:sz w:val="28"/>
        </w:rPr>
        <w:t xml:space="preserve">
      3) в случае использования векселя в качестве средства платежа - контракт с лицом, которому переданы права по векселю, копию данного векселя с соответствующей передаточной надписью (индоссаментом), иные документы, подтверждающие проведение данной операции (паспорт сделки, грузовая таможенная декларация и другие). </w:t>
      </w:r>
      <w:r>
        <w:br/>
      </w:r>
      <w:r>
        <w:rPr>
          <w:rFonts w:ascii="Times New Roman"/>
          <w:b w:val="false"/>
          <w:i w:val="false"/>
          <w:color w:val="000000"/>
          <w:sz w:val="28"/>
        </w:rPr>
        <w:t xml:space="preserve">
      При поступлении валюты по векселю в другой уполномоченный банк экспортер или импортер, являющийся векселедержателем, поручает другому уполномоченному банку перечислить валюту в банк паспорта сделки. </w:t>
      </w:r>
      <w:r>
        <w:br/>
      </w:r>
      <w:r>
        <w:rPr>
          <w:rFonts w:ascii="Times New Roman"/>
          <w:b w:val="false"/>
          <w:i w:val="false"/>
          <w:color w:val="000000"/>
          <w:sz w:val="28"/>
        </w:rPr>
        <w:t xml:space="preserve">
      В случае если векселедателем является импортер и товары по контракту по импорту поставлены до наступления срока платежа по векселю паспорт сделки подлежит контролю до даты предъявления к оплате данного векселя, при этом сумма векселя не может превышать общую сумму контракта. В случаях, когда по контрактам по импорту с вексельной формой расчетов эмитентом векселя является третье лицо, паспорт сделки не закрывается до даты поставки товаров импортеру. </w:t>
      </w:r>
    </w:p>
    <w:bookmarkEnd w:id="56"/>
    <w:bookmarkStart w:name="z54" w:id="57"/>
    <w:p>
      <w:pPr>
        <w:spacing w:after="0"/>
        <w:ind w:left="0"/>
        <w:jc w:val="both"/>
      </w:pPr>
      <w:r>
        <w:rPr>
          <w:rFonts w:ascii="Times New Roman"/>
          <w:b w:val="false"/>
          <w:i w:val="false"/>
          <w:color w:val="000000"/>
          <w:sz w:val="28"/>
        </w:rPr>
        <w:t xml:space="preserve">
      33. При ввозе на таможенную территорию Республики Казахстан и вывозе за пределы таможенной территории Республики Казахстан носителей информации (магнитных дисков, магнитных лент, компакт-дисков и других носителей информации) с записанной на них информацией, паспорт сделки оформляется на всю сумму контракта. </w:t>
      </w:r>
    </w:p>
    <w:bookmarkEnd w:id="57"/>
    <w:bookmarkStart w:name="z55" w:id="58"/>
    <w:p>
      <w:pPr>
        <w:spacing w:after="0"/>
        <w:ind w:left="0"/>
        <w:jc w:val="both"/>
      </w:pPr>
      <w:r>
        <w:rPr>
          <w:rFonts w:ascii="Times New Roman"/>
          <w:b w:val="false"/>
          <w:i w:val="false"/>
          <w:color w:val="000000"/>
          <w:sz w:val="28"/>
        </w:rPr>
        <w:t xml:space="preserve">
      34. В случае утери экспортером или импортером паспорта сделки или дополнительного листа к нему дубликат паспорта сделки или дубликат дополнительного листа к паспорту сделки оформляется на основании письменного заявления экспортера или импортера. При этом повторное представление имеющихся в банке паспорта сделки документов не требуется. Дубликат паспорта сделки или дубликат дополнительного листа к паспорту сделки являются точной копией оригинала паспорта сделки или дополнительного листа к паспорту сделки, находящихся в деле по экспорту или импорту банка паспорта сделки. При оформлении дубликата паспорта сделки или дубликата дополнительного листа к паспорту сделки банк паспорта сделки указывает на паспорте сделки или на дубликате дополнительного листа к паспорту сделки слово "Дубликат". </w:t>
      </w:r>
    </w:p>
    <w:bookmarkEnd w:id="58"/>
    <w:bookmarkStart w:name="z56" w:id="59"/>
    <w:p>
      <w:pPr>
        <w:spacing w:after="0"/>
        <w:ind w:left="0"/>
        <w:jc w:val="both"/>
      </w:pPr>
      <w:r>
        <w:rPr>
          <w:rFonts w:ascii="Times New Roman"/>
          <w:b w:val="false"/>
          <w:i w:val="false"/>
          <w:color w:val="000000"/>
          <w:sz w:val="28"/>
        </w:rPr>
        <w:t xml:space="preserve">
      35. При уступке экспортером или импортером резиденту права требования к нерезиденту контроль за исполнением требования репатриации осуществляется в следующем порядке: </w:t>
      </w:r>
      <w:r>
        <w:br/>
      </w:r>
      <w:r>
        <w:rPr>
          <w:rFonts w:ascii="Times New Roman"/>
          <w:b w:val="false"/>
          <w:i w:val="false"/>
          <w:color w:val="000000"/>
          <w:sz w:val="28"/>
        </w:rPr>
        <w:t>
      1) в случае если в результате уступки как у экспортера или импортера, так и у резидента, к которому перешло право требования к нерезиденту, сумма требований к нерезиденту превышает эквивалент пятидесяти тысяч долларов США - необходимо оформление дополнительного листа к паспорту сделки в порядке, указанном в пункте 30 Правил, для указания информации по резиденту, к которому перешло право требования к нерезиденту, в разделе "Реквизиты третьего лица" паспорта сделки. Банк, обслуживающий резидента, к которому перешло право требования к нерезиденту, не позднее трех рабочих дней с даты получения информации от клиента или проведения платежа и (или) перевода денег сообщает данную информацию в банк паспорта сделки экспортера или импортера по форме, установленной приложением </w:t>
      </w:r>
      <w:r>
        <w:rPr>
          <w:rFonts w:ascii="Times New Roman"/>
          <w:b w:val="false"/>
          <w:i w:val="false"/>
          <w:color w:val="000000"/>
          <w:sz w:val="28"/>
        </w:rPr>
        <w:t xml:space="preserve">4 </w:t>
      </w:r>
      <w:r>
        <w:rPr>
          <w:rFonts w:ascii="Times New Roman"/>
          <w:b w:val="false"/>
          <w:i w:val="false"/>
          <w:color w:val="000000"/>
          <w:sz w:val="28"/>
        </w:rPr>
        <w:t xml:space="preserve">к Правилам; </w:t>
      </w:r>
      <w:r>
        <w:br/>
      </w:r>
      <w:r>
        <w:rPr>
          <w:rFonts w:ascii="Times New Roman"/>
          <w:b w:val="false"/>
          <w:i w:val="false"/>
          <w:color w:val="000000"/>
          <w:sz w:val="28"/>
        </w:rPr>
        <w:t xml:space="preserve">
      2) в случае если в результате уступки или после проведенных платежей и (или) переводов денег и поставок в случаях, установленных в подпункте 1) настоящего пункта Правил, сумма права требования к нерезиденту у экспортера или импортера не превышает эквивалент пятидесяти тысяч долларов США, то паспорт сделки экспортера или импортера подлежит закрытию с учетом следующего: </w:t>
      </w:r>
      <w:r>
        <w:br/>
      </w:r>
      <w:r>
        <w:rPr>
          <w:rFonts w:ascii="Times New Roman"/>
          <w:b w:val="false"/>
          <w:i w:val="false"/>
          <w:color w:val="000000"/>
          <w:sz w:val="28"/>
        </w:rPr>
        <w:t xml:space="preserve">
      если в результате уступки или после проведенных платежей и (или) переводов денег и поставок в случаях, установленных в подпункте 1) настоящего пункта Правил, у резидента, к которому перешло право требования к нерезиденту, сумма полученного права требования к нерезиденту превышает эквивалент пятидесяти тысяч долларов США, то банк паспорта сделки не закрывает паспорт сделки, пока не получит извещение уполномоченного банка, обслуживающего резидента, к которому перешло право требования к нерезиденту, об оформлении паспорта сделки по данному контракту; </w:t>
      </w:r>
      <w:r>
        <w:br/>
      </w:r>
      <w:r>
        <w:rPr>
          <w:rFonts w:ascii="Times New Roman"/>
          <w:b w:val="false"/>
          <w:i w:val="false"/>
          <w:color w:val="000000"/>
          <w:sz w:val="28"/>
        </w:rPr>
        <w:t xml:space="preserve">
      резидент, к которому перешло право требования к нерезиденту, оформляет новый паспорт сделки в порядке, установленном главой 3 Правил, с указанием в разделе "Особые отметки банка паспорта сделки" паспорта сделки реквизиты контракта об уступке права требования. </w:t>
      </w:r>
      <w:r>
        <w:br/>
      </w:r>
      <w:r>
        <w:rPr>
          <w:rFonts w:ascii="Times New Roman"/>
          <w:b w:val="false"/>
          <w:i w:val="false"/>
          <w:color w:val="000000"/>
          <w:sz w:val="28"/>
        </w:rPr>
        <w:t>
      Банк паспорта сделки экспортера или импортера закрывает паспорт сделки и указывает в информации, направляемой в Национальный Банк согласно пункту 43 Правил, сумму уступки в качестве исполнения обязательств нерезидентом, а также признак, что платежи и (или) переводы денег предыдущего паспорта сделки учитываются по новому паспорту сделки резидента, к которому перешло право требования к нерезиденту.</w:t>
      </w:r>
      <w:r>
        <w:br/>
      </w:r>
      <w:r>
        <w:rPr>
          <w:rFonts w:ascii="Times New Roman"/>
          <w:b w:val="false"/>
          <w:i w:val="false"/>
          <w:color w:val="000000"/>
          <w:sz w:val="28"/>
        </w:rPr>
        <w:t>
      Банк паспорта сделки экспортера или импортера в течение трех рабочих дней с даты получения от уполномоченного банка, обслуживающего резидента, к которому перешло право требования к нерезиденту, извещения об оформлении паспорта сделки направляет на основании письменного согласия экспортера или импортера имеющуюся информацию о движении денег и товаров по закрытому паспорту сделки в уполномоченный банк, обслуживающий резидента, к которому перешло право требования к нерезиденту.</w:t>
      </w:r>
      <w:r>
        <w:br/>
      </w:r>
      <w:r>
        <w:rPr>
          <w:rFonts w:ascii="Times New Roman"/>
          <w:b w:val="false"/>
          <w:i w:val="false"/>
          <w:color w:val="000000"/>
          <w:sz w:val="28"/>
        </w:rPr>
        <w:t>
      Дальнейший контроль по контракту осуществляется уполномоченным банком, обслуживающим резидента, к которому перешло право требования к нерезиденту, с учетом информации о движении денег и товаров, а также сроков репатриации предыдущего паспорта сделки.</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35-1. По контракту на выполнение работ (оказание услуг), предусматривающему перемещение товара через таможенную границу Республики Казахстан, оформленного в таможенном режиме переработки на (вне) таможенной территории, а также для свободного обращения, паспорт сделки оформляется по экспорту, если контракт предусматривает экспорт работ (услуг) либо по импорту, если контракт предусматривает импорт работ (услуг).</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35-1 в соответствии с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35-2. В случае ликвидации банка паспорта сделки ликвидационная комиссия банка обеспечивает:</w:t>
      </w:r>
      <w:r>
        <w:br/>
      </w:r>
      <w:r>
        <w:rPr>
          <w:rFonts w:ascii="Times New Roman"/>
          <w:b w:val="false"/>
          <w:i w:val="false"/>
          <w:color w:val="000000"/>
          <w:sz w:val="28"/>
        </w:rPr>
        <w:t>
      извещение экспортеров или импортеров - клиентов банка в течение трех месяцев с момента принятия полномочий о необходимости закрытия паспортов сделок в соответствии с подпунктом 11) пункта 37 Правил;</w:t>
      </w:r>
      <w:r>
        <w:br/>
      </w:r>
      <w:r>
        <w:rPr>
          <w:rFonts w:ascii="Times New Roman"/>
          <w:b w:val="false"/>
          <w:i w:val="false"/>
          <w:color w:val="000000"/>
          <w:sz w:val="28"/>
        </w:rPr>
        <w:t>
      закрытие паспортов сделок на основании заявлений экспортеров или импортеров в соответствии с Правилами;</w:t>
      </w:r>
      <w:r>
        <w:br/>
      </w:r>
      <w:r>
        <w:rPr>
          <w:rFonts w:ascii="Times New Roman"/>
          <w:b w:val="false"/>
          <w:i w:val="false"/>
          <w:color w:val="000000"/>
          <w:sz w:val="28"/>
        </w:rPr>
        <w:t>
      направление в Национальный Банк извещений о закрытии паспортов сделок согласно Правилам в письменной форме (в случае невозможности направления извещений в электронном виде согласно пунктам 39 и 40 Правил);</w:t>
      </w:r>
      <w:r>
        <w:br/>
      </w:r>
      <w:r>
        <w:rPr>
          <w:rFonts w:ascii="Times New Roman"/>
          <w:b w:val="false"/>
          <w:i w:val="false"/>
          <w:color w:val="000000"/>
          <w:sz w:val="28"/>
        </w:rPr>
        <w:t>
      в течение всего срока ликвидационного производства сохранность дел по паспортам сделок, в том числе закрытым, и предоставление в течение пяти рабочих дней имеющейся информации о движении денег и товаров новому банку паспорта сделки либо Национальному Банку на основании их письменного запроса.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35-2 в соответствии с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35-3. По контрактам, по которым ранее паспорта сделок были закрыты на основании подпунктов 1)-3), 6), 12)-14) пункта 37 Правил, по соответствующему письменному обращению экспортера или импортера в банк паспорта сделки по выбору экспортера или импортера ранее закрытые паспорта сделок могут быть возобновлены в банке паспорта сделки либо открыты новые паспорта сделок с указанием в разделе "Особые отметки банка паспорта сделки" реквизитов закрытого паспорта сделки.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35-3 в соответствии с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59"/>
    <w:bookmarkStart w:name="z102" w:id="60"/>
    <w:p>
      <w:pPr>
        <w:spacing w:after="0"/>
        <w:ind w:left="0"/>
        <w:jc w:val="left"/>
      </w:pPr>
      <w:r>
        <w:rPr>
          <w:rFonts w:ascii="Times New Roman"/>
          <w:b/>
          <w:i w:val="false"/>
          <w:color w:val="000000"/>
        </w:rPr>
        <w:t xml:space="preserve"> 
Глава 5. Условия закрытия паспорта сделки </w:t>
      </w:r>
    </w:p>
    <w:bookmarkEnd w:id="60"/>
    <w:bookmarkStart w:name="z57" w:id="61"/>
    <w:p>
      <w:pPr>
        <w:spacing w:after="0"/>
        <w:ind w:left="0"/>
        <w:jc w:val="both"/>
      </w:pPr>
      <w:r>
        <w:rPr>
          <w:rFonts w:ascii="Times New Roman"/>
          <w:b w:val="false"/>
          <w:i w:val="false"/>
          <w:color w:val="000000"/>
          <w:sz w:val="28"/>
        </w:rPr>
        <w:t xml:space="preserve">
      36. Закрытие паспорта сделки по контракту осуществляется банком паспорта сделки в течение пяти рабочих дней с даты обращения экспортера или импортера с заявлением о закрытии паспорта сделки либо в сроки, указанные в пункте 26 Правил, при наличии необходимых для закрытия паспорта сделки оснований, указанных в пункте 37 Правил. В случаях, указанных в подпунктах 5)-8), 15), 18) пункта 37 Правил, допускается закрытие паспорта сделки без соответствующего заявления экспортера или импортера. </w:t>
      </w:r>
      <w:r>
        <w:br/>
      </w:r>
      <w:r>
        <w:rPr>
          <w:rFonts w:ascii="Times New Roman"/>
          <w:b w:val="false"/>
          <w:i w:val="false"/>
          <w:color w:val="000000"/>
          <w:sz w:val="28"/>
        </w:rPr>
        <w:t xml:space="preserve">
      Дела по экспорту или импорту по закрытым паспортам сделок хранятся в банке паспорта сделки в течение пяти календарных лет с даты закрытия паспорта сделки. </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61"/>
    <w:bookmarkStart w:name="z58" w:id="62"/>
    <w:p>
      <w:pPr>
        <w:spacing w:after="0"/>
        <w:ind w:left="0"/>
        <w:jc w:val="both"/>
      </w:pPr>
      <w:r>
        <w:rPr>
          <w:rFonts w:ascii="Times New Roman"/>
          <w:b w:val="false"/>
          <w:i w:val="false"/>
          <w:color w:val="000000"/>
          <w:sz w:val="28"/>
        </w:rPr>
        <w:t xml:space="preserve">
      37. Основаниями для закрытия паспорта сделки являются: </w:t>
      </w:r>
      <w:r>
        <w:br/>
      </w:r>
      <w:r>
        <w:rPr>
          <w:rFonts w:ascii="Times New Roman"/>
          <w:b w:val="false"/>
          <w:i w:val="false"/>
          <w:color w:val="000000"/>
          <w:sz w:val="28"/>
        </w:rPr>
        <w:t>
</w:t>
      </w:r>
      <w:r>
        <w:rPr>
          <w:rFonts w:ascii="Times New Roman"/>
          <w:b w:val="false"/>
          <w:i w:val="false"/>
          <w:color w:val="000000"/>
          <w:sz w:val="28"/>
        </w:rPr>
        <w:t xml:space="preserve">
      1) исполнение обязательств сторонами по контрактам в полном объеме либо наличие остатка задолженности нерезидента либо резидента, не превышающего сумму эквивалента пятидесяти тысяч долларов США, в том числе прекращения обязательств путем предоставления отступного, зачета, в случае совпадения должника и кредитора в одном лице, невозможности исполнения, вследствие издания акта государственного органа, при наличии подтверждающих документов и письменного подтверждения экспортера или импортера о прекращении обязательств сторон по контракту; </w:t>
      </w:r>
      <w:r>
        <w:br/>
      </w:r>
      <w:r>
        <w:rPr>
          <w:rFonts w:ascii="Times New Roman"/>
          <w:b w:val="false"/>
          <w:i w:val="false"/>
          <w:color w:val="000000"/>
          <w:sz w:val="28"/>
        </w:rPr>
        <w:t>
</w:t>
      </w:r>
      <w:r>
        <w:rPr>
          <w:rFonts w:ascii="Times New Roman"/>
          <w:b w:val="false"/>
          <w:i w:val="false"/>
          <w:color w:val="000000"/>
          <w:sz w:val="28"/>
        </w:rPr>
        <w:t xml:space="preserve">
      2) возврат нерезиденту ранее полученных товаров либо возврат импортеру неиспользованного аванса, при наличии письменного подтверждения импортера о прекращении действия данного контракта; </w:t>
      </w:r>
      <w:r>
        <w:br/>
      </w:r>
      <w:r>
        <w:rPr>
          <w:rFonts w:ascii="Times New Roman"/>
          <w:b w:val="false"/>
          <w:i w:val="false"/>
          <w:color w:val="000000"/>
          <w:sz w:val="28"/>
        </w:rPr>
        <w:t>
</w:t>
      </w:r>
      <w:r>
        <w:rPr>
          <w:rFonts w:ascii="Times New Roman"/>
          <w:b w:val="false"/>
          <w:i w:val="false"/>
          <w:color w:val="000000"/>
          <w:sz w:val="28"/>
        </w:rPr>
        <w:t xml:space="preserve">
      3) возврат экспортеру ранее отгруженных товаров в случае неисполнения обязательства нерезидента по оплате товара либо возврат нерезиденту валюты, полученной экспортером в оплату контракта по экспорту в случае неисполнения обязательства экспортера по поставке товара, при наличии письменного подтверждения экспортера о прекращении действия данного контракта; </w:t>
      </w:r>
      <w:r>
        <w:br/>
      </w:r>
      <w:r>
        <w:rPr>
          <w:rFonts w:ascii="Times New Roman"/>
          <w:b w:val="false"/>
          <w:i w:val="false"/>
          <w:color w:val="000000"/>
          <w:sz w:val="28"/>
        </w:rPr>
        <w:t>
</w:t>
      </w:r>
      <w:r>
        <w:rPr>
          <w:rFonts w:ascii="Times New Roman"/>
          <w:b w:val="false"/>
          <w:i w:val="false"/>
          <w:color w:val="000000"/>
          <w:sz w:val="28"/>
        </w:rPr>
        <w:t xml:space="preserve">
      4) предоставление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 </w:t>
      </w:r>
      <w:r>
        <w:br/>
      </w:r>
      <w:r>
        <w:rPr>
          <w:rFonts w:ascii="Times New Roman"/>
          <w:b w:val="false"/>
          <w:i w:val="false"/>
          <w:color w:val="000000"/>
          <w:sz w:val="28"/>
        </w:rPr>
        <w:t>
</w:t>
      </w:r>
      <w:r>
        <w:rPr>
          <w:rFonts w:ascii="Times New Roman"/>
          <w:b w:val="false"/>
          <w:i w:val="false"/>
          <w:color w:val="000000"/>
          <w:sz w:val="28"/>
        </w:rPr>
        <w:t xml:space="preserve">
      5)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 </w:t>
      </w:r>
      <w:r>
        <w:br/>
      </w:r>
      <w:r>
        <w:rPr>
          <w:rFonts w:ascii="Times New Roman"/>
          <w:b w:val="false"/>
          <w:i w:val="false"/>
          <w:color w:val="000000"/>
          <w:sz w:val="28"/>
        </w:rPr>
        <w:t>
</w:t>
      </w:r>
      <w:r>
        <w:rPr>
          <w:rFonts w:ascii="Times New Roman"/>
          <w:b w:val="false"/>
          <w:i w:val="false"/>
          <w:color w:val="000000"/>
          <w:sz w:val="28"/>
        </w:rPr>
        <w:t>
      6) истечение срока контракта и отсутствие по паспорту сделки движения денег и товаров в течение одного календарного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резидента, не превышающего сумму эквивалента пятидесяти тысяч долларов США;</w:t>
      </w:r>
      <w:r>
        <w:br/>
      </w:r>
      <w:r>
        <w:rPr>
          <w:rFonts w:ascii="Times New Roman"/>
          <w:b w:val="false"/>
          <w:i w:val="false"/>
          <w:color w:val="000000"/>
          <w:sz w:val="28"/>
        </w:rPr>
        <w:t>
</w:t>
      </w:r>
      <w:r>
        <w:rPr>
          <w:rFonts w:ascii="Times New Roman"/>
          <w:b w:val="false"/>
          <w:i w:val="false"/>
          <w:color w:val="000000"/>
          <w:sz w:val="28"/>
        </w:rPr>
        <w:t xml:space="preserve">
      7)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 При этом в случае возврата денег повторное оформление паспорта сделки не требуется; </w:t>
      </w:r>
      <w:r>
        <w:br/>
      </w:r>
      <w:r>
        <w:rPr>
          <w:rFonts w:ascii="Times New Roman"/>
          <w:b w:val="false"/>
          <w:i w:val="false"/>
          <w:color w:val="000000"/>
          <w:sz w:val="28"/>
        </w:rPr>
        <w:t>
</w:t>
      </w:r>
      <w:r>
        <w:rPr>
          <w:rFonts w:ascii="Times New Roman"/>
          <w:b w:val="false"/>
          <w:i w:val="false"/>
          <w:color w:val="000000"/>
          <w:sz w:val="28"/>
        </w:rPr>
        <w:t>
      8) ликвидация экспортера или импортера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в случае отсутствия правопреемника; </w:t>
      </w:r>
      <w:r>
        <w:br/>
      </w:r>
      <w:r>
        <w:rPr>
          <w:rFonts w:ascii="Times New Roman"/>
          <w:b w:val="false"/>
          <w:i w:val="false"/>
          <w:color w:val="000000"/>
          <w:sz w:val="28"/>
        </w:rPr>
        <w:t>
</w:t>
      </w:r>
      <w:r>
        <w:rPr>
          <w:rFonts w:ascii="Times New Roman"/>
          <w:b w:val="false"/>
          <w:i w:val="false"/>
          <w:color w:val="000000"/>
          <w:sz w:val="28"/>
        </w:rPr>
        <w:t xml:space="preserve">
      9)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 </w:t>
      </w:r>
      <w:r>
        <w:br/>
      </w:r>
      <w:r>
        <w:rPr>
          <w:rFonts w:ascii="Times New Roman"/>
          <w:b w:val="false"/>
          <w:i w:val="false"/>
          <w:color w:val="000000"/>
          <w:sz w:val="28"/>
        </w:rPr>
        <w:t>
</w:t>
      </w:r>
      <w:r>
        <w:rPr>
          <w:rFonts w:ascii="Times New Roman"/>
          <w:b w:val="false"/>
          <w:i w:val="false"/>
          <w:color w:val="000000"/>
          <w:sz w:val="28"/>
        </w:rPr>
        <w:t xml:space="preserve">
      10) поступление денег на банковский счет экспортера или импортера в рамках договора на финансирование под уступку денежного требования (факторинга); </w:t>
      </w:r>
      <w:r>
        <w:br/>
      </w:r>
      <w:r>
        <w:rPr>
          <w:rFonts w:ascii="Times New Roman"/>
          <w:b w:val="false"/>
          <w:i w:val="false"/>
          <w:color w:val="000000"/>
          <w:sz w:val="28"/>
        </w:rPr>
        <w:t>
</w:t>
      </w:r>
      <w:r>
        <w:rPr>
          <w:rFonts w:ascii="Times New Roman"/>
          <w:b w:val="false"/>
          <w:i w:val="false"/>
          <w:color w:val="000000"/>
          <w:sz w:val="28"/>
        </w:rPr>
        <w:t xml:space="preserve">
      11) приостановление либо лишение лицензии банка паспорта сделки на проведение банковских и иных операций; </w:t>
      </w:r>
      <w:r>
        <w:br/>
      </w:r>
      <w:r>
        <w:rPr>
          <w:rFonts w:ascii="Times New Roman"/>
          <w:b w:val="false"/>
          <w:i w:val="false"/>
          <w:color w:val="000000"/>
          <w:sz w:val="28"/>
        </w:rPr>
        <w:t>
</w:t>
      </w:r>
      <w:r>
        <w:rPr>
          <w:rFonts w:ascii="Times New Roman"/>
          <w:b w:val="false"/>
          <w:i w:val="false"/>
          <w:color w:val="000000"/>
          <w:sz w:val="28"/>
        </w:rPr>
        <w:t xml:space="preserve">
      12) учет уполномоченным банком предъявленного нерезидентом векселя, выпущенного импортером для расчета по контракту, при исполнении обязательств сторонами по контрактам в полном объеме либо наличии остатка задолженности нерезидента, не превышающего сумму эквивалента пятидесяти тысяч долларов США; </w:t>
      </w:r>
      <w:r>
        <w:br/>
      </w:r>
      <w:r>
        <w:rPr>
          <w:rFonts w:ascii="Times New Roman"/>
          <w:b w:val="false"/>
          <w:i w:val="false"/>
          <w:color w:val="000000"/>
          <w:sz w:val="28"/>
        </w:rPr>
        <w:t>
</w:t>
      </w:r>
      <w:r>
        <w:rPr>
          <w:rFonts w:ascii="Times New Roman"/>
          <w:b w:val="false"/>
          <w:i w:val="false"/>
          <w:color w:val="000000"/>
          <w:sz w:val="28"/>
        </w:rPr>
        <w:t xml:space="preserve">
      13) перевод экспортером или импортером своего долга перед нерезидентом по контракту другому лицу на основании документов, подтверждающих согласие нерезидента, и при наличии письменного заявления экспортера или импортера о прекращении действия данного контракта, предоставленного в банк паспорта сделки; </w:t>
      </w:r>
      <w:r>
        <w:br/>
      </w:r>
      <w:r>
        <w:rPr>
          <w:rFonts w:ascii="Times New Roman"/>
          <w:b w:val="false"/>
          <w:i w:val="false"/>
          <w:color w:val="000000"/>
          <w:sz w:val="28"/>
        </w:rPr>
        <w:t>
</w:t>
      </w:r>
      <w:r>
        <w:rPr>
          <w:rFonts w:ascii="Times New Roman"/>
          <w:b w:val="false"/>
          <w:i w:val="false"/>
          <w:color w:val="000000"/>
          <w:sz w:val="28"/>
        </w:rPr>
        <w:t xml:space="preserve">
      14) уступка или перевод экспортером или импортером другому лицу права требования к нерезиденту при наличии подтверждающих документов (договор уступки прав требования, акт сверки по взаимным обязательствам, акт приема-передачи товаров, товаросопроводительные документы и другие) и письменного заявления экспортера или импортера о прекращении действия данного контракта, с учетом пункта 35 Правил; </w:t>
      </w:r>
      <w:r>
        <w:br/>
      </w:r>
      <w:r>
        <w:rPr>
          <w:rFonts w:ascii="Times New Roman"/>
          <w:b w:val="false"/>
          <w:i w:val="false"/>
          <w:color w:val="000000"/>
          <w:sz w:val="28"/>
        </w:rPr>
        <w:t>
</w:t>
      </w:r>
      <w:r>
        <w:rPr>
          <w:rFonts w:ascii="Times New Roman"/>
          <w:b w:val="false"/>
          <w:i w:val="false"/>
          <w:color w:val="000000"/>
          <w:sz w:val="28"/>
        </w:rPr>
        <w:t xml:space="preserve">
      15) смерть экспортера или импортера, зарегистрированного в качестве индивидуального предпринимателя, в случае отсутствия правопреемника; </w:t>
      </w:r>
      <w:r>
        <w:br/>
      </w:r>
      <w:r>
        <w:rPr>
          <w:rFonts w:ascii="Times New Roman"/>
          <w:b w:val="false"/>
          <w:i w:val="false"/>
          <w:color w:val="000000"/>
          <w:sz w:val="28"/>
        </w:rPr>
        <w:t>
</w:t>
      </w:r>
      <w:r>
        <w:rPr>
          <w:rFonts w:ascii="Times New Roman"/>
          <w:b w:val="false"/>
          <w:i w:val="false"/>
          <w:color w:val="000000"/>
          <w:sz w:val="28"/>
        </w:rPr>
        <w:t>
      16) случаи, предусмотренные в пункте 38 Правил;</w:t>
      </w:r>
      <w:r>
        <w:br/>
      </w:r>
      <w:r>
        <w:rPr>
          <w:rFonts w:ascii="Times New Roman"/>
          <w:b w:val="false"/>
          <w:i w:val="false"/>
          <w:color w:val="000000"/>
          <w:sz w:val="28"/>
        </w:rPr>
        <w:t>
</w:t>
      </w:r>
      <w:r>
        <w:rPr>
          <w:rFonts w:ascii="Times New Roman"/>
          <w:b w:val="false"/>
          <w:i w:val="false"/>
          <w:color w:val="000000"/>
          <w:sz w:val="28"/>
        </w:rPr>
        <w:t>
      17) изменение экспортером или импортером банка паспорта сделки, обслуживающего контракт, по которому оформлен паспорт сделки, с учетом требований пункта 26 Правил;</w:t>
      </w:r>
      <w:r>
        <w:br/>
      </w:r>
      <w:r>
        <w:rPr>
          <w:rFonts w:ascii="Times New Roman"/>
          <w:b w:val="false"/>
          <w:i w:val="false"/>
          <w:color w:val="000000"/>
          <w:sz w:val="28"/>
        </w:rPr>
        <w:t>
</w:t>
      </w:r>
      <w:r>
        <w:rPr>
          <w:rFonts w:ascii="Times New Roman"/>
          <w:b w:val="false"/>
          <w:i w:val="false"/>
          <w:color w:val="000000"/>
          <w:sz w:val="28"/>
        </w:rPr>
        <w:t>
      18) случаи, предусмотренные в пункте 4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зарегистрированного в Реестре государственной регистрации нормативных правовых актов № 4417;</w:t>
      </w:r>
      <w:r>
        <w:br/>
      </w:r>
      <w:r>
        <w:rPr>
          <w:rFonts w:ascii="Times New Roman"/>
          <w:b w:val="false"/>
          <w:i w:val="false"/>
          <w:color w:val="000000"/>
          <w:sz w:val="28"/>
        </w:rPr>
        <w:t>
</w:t>
      </w:r>
      <w:r>
        <w:rPr>
          <w:rFonts w:ascii="Times New Roman"/>
          <w:b w:val="false"/>
          <w:i w:val="false"/>
          <w:color w:val="000000"/>
          <w:sz w:val="28"/>
        </w:rPr>
        <w:t>
      19) отсутствие по паспорту сделки движения денег и товаров в течение трех лет с даты оформления паспорта сделки.</w:t>
      </w:r>
      <w:r>
        <w:br/>
      </w:r>
      <w:r>
        <w:rPr>
          <w:rFonts w:ascii="Times New Roman"/>
          <w:b w:val="false"/>
          <w:i w:val="false"/>
          <w:color w:val="000000"/>
          <w:sz w:val="28"/>
        </w:rPr>
        <w:t>
      В случаях, предусмотренных подпунктами 5), 7), 8), 15), 16) настоящего пункта Правил решение о возможности закрытия паспорта сделки принимается филиалом Национального Банка по месту государственной регистрации экспортера или импортера на основании информации, полученной в соответствии с Правилами;</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62"/>
    <w:bookmarkStart w:name="z59" w:id="63"/>
    <w:p>
      <w:pPr>
        <w:spacing w:after="0"/>
        <w:ind w:left="0"/>
        <w:jc w:val="both"/>
      </w:pPr>
      <w:r>
        <w:rPr>
          <w:rFonts w:ascii="Times New Roman"/>
          <w:b w:val="false"/>
          <w:i w:val="false"/>
          <w:color w:val="000000"/>
          <w:sz w:val="28"/>
        </w:rPr>
        <w:t xml:space="preserve">
      38. Подлежат отдельному учету в филиале Национального Банка по месту государственной регистрации экспортера или импортера паспорта сделок в следующих случаях: </w:t>
      </w:r>
      <w:r>
        <w:br/>
      </w:r>
      <w:r>
        <w:rPr>
          <w:rFonts w:ascii="Times New Roman"/>
          <w:b w:val="false"/>
          <w:i w:val="false"/>
          <w:color w:val="000000"/>
          <w:sz w:val="28"/>
        </w:rPr>
        <w:t>
</w:t>
      </w:r>
      <w:r>
        <w:rPr>
          <w:rFonts w:ascii="Times New Roman"/>
          <w:b w:val="false"/>
          <w:i w:val="false"/>
          <w:color w:val="000000"/>
          <w:sz w:val="28"/>
        </w:rPr>
        <w:t xml:space="preserve">
      1) принятия решения за нарушение требования репатриации по операции, проведенной по контракту, в рамках уголовного или административного производства, при отсутствии иных операций по паспорту сделки; </w:t>
      </w:r>
      <w:r>
        <w:br/>
      </w:r>
      <w:r>
        <w:rPr>
          <w:rFonts w:ascii="Times New Roman"/>
          <w:b w:val="false"/>
          <w:i w:val="false"/>
          <w:color w:val="000000"/>
          <w:sz w:val="28"/>
        </w:rPr>
        <w:t>
</w:t>
      </w:r>
      <w:r>
        <w:rPr>
          <w:rFonts w:ascii="Times New Roman"/>
          <w:b w:val="false"/>
          <w:i w:val="false"/>
          <w:color w:val="000000"/>
          <w:sz w:val="28"/>
        </w:rPr>
        <w:t xml:space="preserve">
      2) отсутствия экспортера или импортера по месту государственной регистрации. </w:t>
      </w:r>
      <w:r>
        <w:br/>
      </w:r>
      <w:r>
        <w:rPr>
          <w:rFonts w:ascii="Times New Roman"/>
          <w:b w:val="false"/>
          <w:i w:val="false"/>
          <w:color w:val="000000"/>
          <w:sz w:val="28"/>
        </w:rPr>
        <w:t xml:space="preserve">
      По отнесенным на отдельный учет паспортам сделок филиал Национального Банка ежегодно запрашивает у экспортера или импортера информацию о принятых мерах для исполнения требования репатриации или устанавливает место нахождения экспортера или импортера путем направления в налоговые и иные государственные органы, в соответствии с их компетенцией, запросов о функционировании экспортера или импортера или об его местонахождении. </w:t>
      </w:r>
      <w:r>
        <w:br/>
      </w:r>
      <w:r>
        <w:rPr>
          <w:rFonts w:ascii="Times New Roman"/>
          <w:b w:val="false"/>
          <w:i w:val="false"/>
          <w:color w:val="000000"/>
          <w:sz w:val="28"/>
        </w:rPr>
        <w:t xml:space="preserve">
      По мере получения необходимой информации, но не позднее истечения трех календарных лет с даты отнесения паспорта сделки на отдельный учет филиал Национального Банка сообщает в банк паспорта сделки о возможности закрытия паспорта сделки. </w:t>
      </w:r>
    </w:p>
    <w:bookmarkEnd w:id="63"/>
    <w:bookmarkStart w:name="z85" w:id="64"/>
    <w:p>
      <w:pPr>
        <w:spacing w:after="0"/>
        <w:ind w:left="0"/>
        <w:jc w:val="left"/>
      </w:pPr>
      <w:r>
        <w:rPr>
          <w:rFonts w:ascii="Times New Roman"/>
          <w:b/>
          <w:i w:val="false"/>
          <w:color w:val="000000"/>
        </w:rPr>
        <w:t xml:space="preserve"> 
Глава 6. Обмен информацией по контрактам по экспорту или импорту </w:t>
      </w:r>
    </w:p>
    <w:bookmarkEnd w:id="64"/>
    <w:bookmarkStart w:name="z60" w:id="65"/>
    <w:p>
      <w:pPr>
        <w:spacing w:after="0"/>
        <w:ind w:left="0"/>
        <w:jc w:val="both"/>
      </w:pPr>
      <w:r>
        <w:rPr>
          <w:rFonts w:ascii="Times New Roman"/>
          <w:b w:val="false"/>
          <w:i w:val="false"/>
          <w:color w:val="000000"/>
          <w:sz w:val="28"/>
        </w:rPr>
        <w:t>
      39. Обмен информацией осуществляется в соответствии с пунктами 40-45 Правил между уполномоченными банками, Национальным Банком и уполномоченным органом по вопросам таможенного дела в электронном виде в согласованном Национальным Банком с уполномоченным органом по вопросам таможенного дела и уполномоченными банками формате. Уполномоченные банки могут вносить исправления в информацию, направленную ранее в Национальный Банк согласно пунктам 40 и 43 Правил, в электронном виде в соответствии с форматами, согласованными Национальным Банком с уполномоченными банками.</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p>
    <w:bookmarkEnd w:id="65"/>
    <w:bookmarkStart w:name="z61" w:id="66"/>
    <w:p>
      <w:pPr>
        <w:spacing w:after="0"/>
        <w:ind w:left="0"/>
        <w:jc w:val="both"/>
      </w:pPr>
      <w:r>
        <w:rPr>
          <w:rFonts w:ascii="Times New Roman"/>
          <w:b w:val="false"/>
          <w:i w:val="false"/>
          <w:color w:val="000000"/>
          <w:sz w:val="28"/>
        </w:rPr>
        <w:t>
      40. Информация по паспортам сделок не позднее трех рабочих дней со дня оформления или закрытия паспорта сделки направляется уполномоченным банком в Национальный Банк по форме, установленной приложением </w:t>
      </w:r>
      <w:r>
        <w:rPr>
          <w:rFonts w:ascii="Times New Roman"/>
          <w:b w:val="false"/>
          <w:i w:val="false"/>
          <w:color w:val="000000"/>
          <w:sz w:val="28"/>
        </w:rPr>
        <w:t xml:space="preserve">5 </w:t>
      </w:r>
      <w:r>
        <w:rPr>
          <w:rFonts w:ascii="Times New Roman"/>
          <w:b w:val="false"/>
          <w:i w:val="false"/>
          <w:color w:val="000000"/>
          <w:sz w:val="28"/>
        </w:rPr>
        <w:t xml:space="preserve">к Правилам. </w:t>
      </w:r>
      <w:r>
        <w:br/>
      </w:r>
      <w:r>
        <w:rPr>
          <w:rFonts w:ascii="Times New Roman"/>
          <w:b w:val="false"/>
          <w:i w:val="false"/>
          <w:color w:val="000000"/>
          <w:sz w:val="28"/>
        </w:rPr>
        <w:t xml:space="preserve">
      В случае оформления дополнительного листа к паспорту сделки, в том числе о корректировке срока репатриации уполномоченный банк не позднее трех рабочих дней со дня оформления направляет информацию в Национальный Банк по форме, установленной приложением 5 к Правилам. </w:t>
      </w:r>
    </w:p>
    <w:bookmarkEnd w:id="66"/>
    <w:bookmarkStart w:name="z62" w:id="67"/>
    <w:p>
      <w:pPr>
        <w:spacing w:after="0"/>
        <w:ind w:left="0"/>
        <w:jc w:val="both"/>
      </w:pPr>
      <w:r>
        <w:rPr>
          <w:rFonts w:ascii="Times New Roman"/>
          <w:b w:val="false"/>
          <w:i w:val="false"/>
          <w:color w:val="000000"/>
          <w:sz w:val="28"/>
        </w:rPr>
        <w:t xml:space="preserve">
      41. Национальный Банк ежедневно направляет в уполномоченный орган по вопросам таможенного дела полученную от уполномоченных банков информацию по паспортам сделок по форме, установленной приложением 5 к Правилам. </w:t>
      </w:r>
      <w:r>
        <w:br/>
      </w:r>
      <w:r>
        <w:rPr>
          <w:rFonts w:ascii="Times New Roman"/>
          <w:b w:val="false"/>
          <w:i w:val="false"/>
          <w:color w:val="000000"/>
          <w:sz w:val="28"/>
        </w:rPr>
        <w:t xml:space="preserve">
      Уполномоченный орган по вопросам таможенного дела ежедневно рассылает таможенным органам полученную от Национального Банка информацию по паспортам сделок для проверки соответствия сведений, заявленных в грузовой таможенной декларации, информации, содержащейся в паспорте сделки. </w:t>
      </w:r>
    </w:p>
    <w:bookmarkEnd w:id="67"/>
    <w:bookmarkStart w:name="z63" w:id="68"/>
    <w:p>
      <w:pPr>
        <w:spacing w:after="0"/>
        <w:ind w:left="0"/>
        <w:jc w:val="both"/>
      </w:pPr>
      <w:r>
        <w:rPr>
          <w:rFonts w:ascii="Times New Roman"/>
          <w:b w:val="false"/>
          <w:i w:val="false"/>
          <w:color w:val="000000"/>
          <w:sz w:val="28"/>
        </w:rPr>
        <w:t>
      42. Уполномоченный орган по вопросам таможенного дела ежемесячно, в срок до одиннадцатого числа месяца, следующего за отчетным, направляет в Национальный Банк информацию о движении товаров по паспортам сделок за отчетный месяц по форме, установленной приложением </w:t>
      </w:r>
      <w:r>
        <w:rPr>
          <w:rFonts w:ascii="Times New Roman"/>
          <w:b w:val="false"/>
          <w:i w:val="false"/>
          <w:color w:val="000000"/>
          <w:sz w:val="28"/>
        </w:rPr>
        <w:t xml:space="preserve">6 </w:t>
      </w:r>
      <w:r>
        <w:rPr>
          <w:rFonts w:ascii="Times New Roman"/>
          <w:b w:val="false"/>
          <w:i w:val="false"/>
          <w:color w:val="000000"/>
          <w:sz w:val="28"/>
        </w:rPr>
        <w:t xml:space="preserve">к Правилам. </w:t>
      </w:r>
      <w:r>
        <w:br/>
      </w:r>
      <w:r>
        <w:rPr>
          <w:rFonts w:ascii="Times New Roman"/>
          <w:b w:val="false"/>
          <w:i w:val="false"/>
          <w:color w:val="000000"/>
          <w:sz w:val="28"/>
        </w:rPr>
        <w:t xml:space="preserve">
      Национальный Банк не позднее следующего рабочего дня после получения информации о движении товаров по паспортам сделок от уполномоченного органа по вопросам таможенного дела рассылает данную информацию банкам паспортов сделок. </w:t>
      </w:r>
    </w:p>
    <w:bookmarkEnd w:id="68"/>
    <w:bookmarkStart w:name="z64" w:id="69"/>
    <w:p>
      <w:pPr>
        <w:spacing w:after="0"/>
        <w:ind w:left="0"/>
        <w:jc w:val="both"/>
      </w:pPr>
      <w:r>
        <w:rPr>
          <w:rFonts w:ascii="Times New Roman"/>
          <w:b w:val="false"/>
          <w:i w:val="false"/>
          <w:color w:val="000000"/>
          <w:sz w:val="28"/>
        </w:rPr>
        <w:t xml:space="preserve">
      43. Уполномоченный банк (за исключением филиалов Национального Банка) ежемесячно, в срок до пятнадцатого числа месяца, следующего за отчетным, направляет в Национальный Банк информацию об исполнении обязательств по паспортам сделок за отчетный месяц по форме, установленной приложением 4 к Правилам, с учетом следующего: </w:t>
      </w:r>
      <w:r>
        <w:br/>
      </w:r>
      <w:r>
        <w:rPr>
          <w:rFonts w:ascii="Times New Roman"/>
          <w:b w:val="false"/>
          <w:i w:val="false"/>
          <w:color w:val="000000"/>
          <w:sz w:val="28"/>
        </w:rPr>
        <w:t xml:space="preserve">
      1) при аккредитивной форме расчетов либо исполнении банковской гарантии данные отражаются при осуществлении платежа и (или) перевода денег; </w:t>
      </w:r>
      <w:r>
        <w:br/>
      </w:r>
      <w:r>
        <w:rPr>
          <w:rFonts w:ascii="Times New Roman"/>
          <w:b w:val="false"/>
          <w:i w:val="false"/>
          <w:color w:val="000000"/>
          <w:sz w:val="28"/>
        </w:rPr>
        <w:t xml:space="preserve">
      2) при вексельной форме расчетов данные отражаются при передаче векселя, а также при поступлении в последующем информации в случаях, указанных в подпунктах 1)-3) пункта 32 Правил. </w:t>
      </w:r>
      <w:r>
        <w:br/>
      </w:r>
      <w:r>
        <w:rPr>
          <w:rFonts w:ascii="Times New Roman"/>
          <w:b w:val="false"/>
          <w:i w:val="false"/>
          <w:color w:val="000000"/>
          <w:sz w:val="28"/>
        </w:rPr>
        <w:t xml:space="preserve">
      В случае если аккредитив или гарантия оформлены не в банке паспорта сделки, уполномоченный банк, оформивший аккредитив или гарантию, направляет в банк паспорта сделки копию платежного документа, подтверждающего осуществление платежа и (или) перевода денег: </w:t>
      </w:r>
      <w:r>
        <w:br/>
      </w:r>
      <w:r>
        <w:rPr>
          <w:rFonts w:ascii="Times New Roman"/>
          <w:b w:val="false"/>
          <w:i w:val="false"/>
          <w:color w:val="000000"/>
          <w:sz w:val="28"/>
        </w:rPr>
        <w:t xml:space="preserve">
      в течение трех рабочих дней с даты платежа и (или) перевода денег, если является исполняющим банком; </w:t>
      </w:r>
      <w:r>
        <w:br/>
      </w:r>
      <w:r>
        <w:rPr>
          <w:rFonts w:ascii="Times New Roman"/>
          <w:b w:val="false"/>
          <w:i w:val="false"/>
          <w:color w:val="000000"/>
          <w:sz w:val="28"/>
        </w:rPr>
        <w:t xml:space="preserve">
      в течение трех рабочих дней с даты получения сведений о платеже и (или) переводе денег, если исполняющим банком является иностранный банк. </w:t>
      </w:r>
    </w:p>
    <w:bookmarkEnd w:id="69"/>
    <w:bookmarkStart w:name="z65" w:id="70"/>
    <w:p>
      <w:pPr>
        <w:spacing w:after="0"/>
        <w:ind w:left="0"/>
        <w:jc w:val="both"/>
      </w:pPr>
      <w:r>
        <w:rPr>
          <w:rFonts w:ascii="Times New Roman"/>
          <w:b w:val="false"/>
          <w:i w:val="false"/>
          <w:color w:val="000000"/>
          <w:sz w:val="28"/>
        </w:rPr>
        <w:t xml:space="preserve">
      44. Уполномоченные банки в срок до последнего числа месяца, следующего за отчетным, направляют в Национальный Банк по форме, установленной приложением 7 к Правилам, следующую информацию: </w:t>
      </w:r>
      <w:r>
        <w:br/>
      </w:r>
      <w:r>
        <w:rPr>
          <w:rFonts w:ascii="Times New Roman"/>
          <w:b w:val="false"/>
          <w:i w:val="false"/>
          <w:color w:val="000000"/>
          <w:sz w:val="28"/>
        </w:rPr>
        <w:t xml:space="preserve">
      1) неисполнение нерезидентом обязательств по контракту перед экспортером или импортером в сроки репатриации на сумму, превышающую по состоянию на последний день отчетного месяца эквивалент пятидесяти тысяч долларов США; </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3) принятие в отчетном месяце к валютному контролю контракта на сумму свыше эквивалента пятидесяти тысяч долларов США, не требующего оформления паспорта сделки, с сроком репатриации свыше одного календарного года.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44 с изменениями, внесенными постановлением Правления Национального Банка РК от 28.11.2008 </w:t>
      </w:r>
      <w:r>
        <w:rPr>
          <w:rFonts w:ascii="Times New Roman"/>
          <w:b w:val="false"/>
          <w:i w:val="false"/>
          <w:color w:val="00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0"/>
    <w:bookmarkStart w:name="z66" w:id="71"/>
    <w:p>
      <w:pPr>
        <w:spacing w:after="0"/>
        <w:ind w:left="0"/>
        <w:jc w:val="both"/>
      </w:pPr>
      <w:r>
        <w:rPr>
          <w:rFonts w:ascii="Times New Roman"/>
          <w:b w:val="false"/>
          <w:i w:val="false"/>
          <w:color w:val="000000"/>
          <w:sz w:val="28"/>
        </w:rPr>
        <w:t>
      45. Если общая сумма проведенных платежей и (или) переводов или полученных денег экспортером или импортером в течение календарного месяца через один уполномоченный банк по контрактам, предусматривающим перемещение товаров через таможенную границу Республики Казахстан на сумму до эквивалента ста тысяч долларов США, за исключением случаев, указанных в пункте 20 Правил, превышает эквивалент ста тысяч долларов США, уполномоченный банк в течение семи рабочих дней по истечении календарного месяца представляет в Национальный Банк следующую информацию по такому экспортеру или импортеру: код общегосударственного классификатора предприятий и организаций (далее - Код ОКПО) для юридических лиц, регистрационный номер налогоплательщика (далее - РНН) для физических лиц, наименование или фамилия, имя, отчество экспортера или импортера, место нахождения, общая сумма проведенных платежей и (или) переводов денег.</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изменениями, внесенными постановлениями Правления Национального Банка РК от 24.09.2007 </w:t>
      </w:r>
      <w:r>
        <w:rPr>
          <w:rFonts w:ascii="Times New Roman"/>
          <w:b w:val="false"/>
          <w:i w:val="false"/>
          <w:color w:val="000000"/>
          <w:sz w:val="28"/>
        </w:rPr>
        <w:t xml:space="preserve">N 110 </w:t>
      </w:r>
      <w:r>
        <w:rPr>
          <w:rFonts w:ascii="Times New Roman"/>
          <w:b w:val="false"/>
          <w:i w:val="false"/>
          <w:color w:val="ff0000"/>
          <w:sz w:val="28"/>
        </w:rPr>
        <w:t xml:space="preserve">(вводится в действие с 13.08.2010);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 от 20.08.2010 </w:t>
      </w:r>
      <w:r>
        <w:rPr>
          <w:rFonts w:ascii="Times New Roman"/>
          <w:b w:val="false"/>
          <w:i w:val="false"/>
          <w:color w:val="000000"/>
          <w:sz w:val="28"/>
        </w:rPr>
        <w:t>№ 76</w:t>
      </w:r>
      <w:r>
        <w:rPr>
          <w:rFonts w:ascii="Times New Roman"/>
          <w:b w:val="false"/>
          <w:i w:val="false"/>
          <w:color w:val="ff0000"/>
          <w:sz w:val="28"/>
        </w:rPr>
        <w:t xml:space="preserve"> (вводится в действие со дня его официального опубликования).</w:t>
      </w:r>
    </w:p>
    <w:bookmarkEnd w:id="71"/>
    <w:bookmarkStart w:name="z67" w:id="72"/>
    <w:p>
      <w:pPr>
        <w:spacing w:after="0"/>
        <w:ind w:left="0"/>
        <w:jc w:val="both"/>
      </w:pPr>
      <w:r>
        <w:rPr>
          <w:rFonts w:ascii="Times New Roman"/>
          <w:b w:val="false"/>
          <w:i w:val="false"/>
          <w:color w:val="000000"/>
          <w:sz w:val="28"/>
        </w:rPr>
        <w:t xml:space="preserve">
      46. При выявлении расхождений между имеющейся в банке паспорта сделки информацией по движению товаров по паспортам сделок и предоставленной экспортером или импортером информацией, банком паспорта сделки и таможенным органом при необходимости, но не более одного раза в полугодие, могут быть проведены сверки по действующим паспортам сделок. </w:t>
      </w:r>
      <w:r>
        <w:br/>
      </w:r>
      <w:r>
        <w:rPr>
          <w:rFonts w:ascii="Times New Roman"/>
          <w:b w:val="false"/>
          <w:i w:val="false"/>
          <w:color w:val="000000"/>
          <w:sz w:val="28"/>
        </w:rPr>
        <w:t xml:space="preserve">
      При закрытии паспорта сделки и выявлении расхождений между имеющейся в банке паспорта сделки информацией по движению товаров по паспортам сделок и предоставленной экспортером или импортером информацией, банком паспорта сделки и таможенным органом, при необходимости, может быть проведена сверка по паспорту сделки. </w:t>
      </w:r>
      <w:r>
        <w:br/>
      </w:r>
      <w:r>
        <w:rPr>
          <w:rFonts w:ascii="Times New Roman"/>
          <w:b w:val="false"/>
          <w:i w:val="false"/>
          <w:color w:val="000000"/>
          <w:sz w:val="28"/>
        </w:rPr>
        <w:t xml:space="preserve">
      Результаты сверки оформляются в виде акта сверки по паспорту сделки с указанием номера и даты грузовой таможенной декларации, даты выпуска товара, номера и даты паспорта сделки, таможенного режима, за подписью руководителей банка паспорта сделки и таможенного органа либо иных лиц, имеющих соответствующие полномочия. </w:t>
      </w:r>
      <w:r>
        <w:br/>
      </w:r>
      <w:r>
        <w:rPr>
          <w:rFonts w:ascii="Times New Roman"/>
          <w:b w:val="false"/>
          <w:i w:val="false"/>
          <w:color w:val="000000"/>
          <w:sz w:val="28"/>
        </w:rPr>
        <w:t xml:space="preserve">
      Таможенный орган в течение пяти рабочих дней с даты получения акта сверки в соответствии с настоящим пунктом Правил при отсутствии расхождений подписывает акт сверки или направляет банку паспорта сделки информацию о выявленных расхождениях. </w:t>
      </w:r>
    </w:p>
    <w:bookmarkEnd w:id="72"/>
    <w:bookmarkStart w:name="z86" w:id="73"/>
    <w:p>
      <w:pPr>
        <w:spacing w:after="0"/>
        <w:ind w:left="0"/>
        <w:jc w:val="left"/>
      </w:pPr>
      <w:r>
        <w:rPr>
          <w:rFonts w:ascii="Times New Roman"/>
          <w:b/>
          <w:i w:val="false"/>
          <w:color w:val="000000"/>
        </w:rPr>
        <w:t xml:space="preserve"> 
Глава 7. Переходные положения </w:t>
      </w:r>
    </w:p>
    <w:bookmarkEnd w:id="73"/>
    <w:bookmarkStart w:name="z68" w:id="74"/>
    <w:p>
      <w:pPr>
        <w:spacing w:after="0"/>
        <w:ind w:left="0"/>
        <w:jc w:val="both"/>
      </w:pPr>
      <w:r>
        <w:rPr>
          <w:rFonts w:ascii="Times New Roman"/>
          <w:b w:val="false"/>
          <w:i w:val="false"/>
          <w:color w:val="000000"/>
          <w:sz w:val="28"/>
        </w:rPr>
        <w:t xml:space="preserve">
      47. Экспортер или импортер, оформивший паспорт сделки до введения в действие Правил, в случае проведения платежа и (или) перевода денег и внесения изменений и дополнений в контракты после введения в действие Правил, представляет в банк паспорта сделки дополнительный лист к паспорту сделки по форме Приложения 1 или 2 к Правилам с заполненными разделом "Срок репатриации", графой "Способ расчетов" и иными разделами и графами, информация в которых подлежит уточнению. </w:t>
      </w:r>
      <w:r>
        <w:br/>
      </w:r>
      <w:r>
        <w:rPr>
          <w:rFonts w:ascii="Times New Roman"/>
          <w:b w:val="false"/>
          <w:i w:val="false"/>
          <w:color w:val="000000"/>
          <w:sz w:val="28"/>
        </w:rPr>
        <w:t xml:space="preserve">
      Повторное представление документов валютного контроля, имеющихся в банке паспорта сделки, если они не изменились со дня последнего представления в банк паспорта сделки, не требуется. </w:t>
      </w:r>
      <w:r>
        <w:br/>
      </w:r>
      <w:r>
        <w:rPr>
          <w:rFonts w:ascii="Times New Roman"/>
          <w:b w:val="false"/>
          <w:i w:val="false"/>
          <w:color w:val="000000"/>
          <w:sz w:val="28"/>
        </w:rPr>
        <w:t xml:space="preserve">
      Банк паспорта сделки оформляет в соответствии с главой 3 Правил дополнительный лист к паспорту сделки, присваивает номер и дату паспорту сделки путем регистрации в журнале регистрации паспортов сделок и указывает в дополнительном листе к паспорту сделки старые и действующие номера и даты паспорта сделки. </w:t>
      </w:r>
    </w:p>
    <w:bookmarkEnd w:id="74"/>
    <w:bookmarkStart w:name="z69" w:id="75"/>
    <w:p>
      <w:pPr>
        <w:spacing w:after="0"/>
        <w:ind w:left="0"/>
        <w:jc w:val="both"/>
      </w:pPr>
      <w:r>
        <w:rPr>
          <w:rFonts w:ascii="Times New Roman"/>
          <w:b w:val="false"/>
          <w:i w:val="false"/>
          <w:color w:val="000000"/>
          <w:sz w:val="28"/>
        </w:rPr>
        <w:t xml:space="preserve">
      48. По контрактам, не требующим оформления паспорта сделки, заключенным до введения в действие Правил, срок репатриации принимается равным 180 календарным дням, если экспортер или импортер не предоставит в уполномоченный банк иную информацию. </w:t>
      </w:r>
    </w:p>
    <w:bookmarkEnd w:id="75"/>
    <w:bookmarkStart w:name="z70" w:id="76"/>
    <w:p>
      <w:pPr>
        <w:spacing w:after="0"/>
        <w:ind w:left="0"/>
        <w:jc w:val="both"/>
      </w:pPr>
      <w:r>
        <w:rPr>
          <w:rFonts w:ascii="Times New Roman"/>
          <w:b w:val="false"/>
          <w:i w:val="false"/>
          <w:color w:val="000000"/>
          <w:sz w:val="28"/>
        </w:rPr>
        <w:t xml:space="preserve">
      49. По паспортам сделок, оформленным до введения в действие Правил, срок репатриации должен быть рассчитан экспортером или импортером и представлен в уполномоченный банк не позднее: </w:t>
      </w:r>
      <w:r>
        <w:br/>
      </w:r>
      <w:r>
        <w:rPr>
          <w:rFonts w:ascii="Times New Roman"/>
          <w:b w:val="false"/>
          <w:i w:val="false"/>
          <w:color w:val="000000"/>
          <w:sz w:val="28"/>
        </w:rPr>
        <w:t xml:space="preserve">
      1) при наличии лицензии на предоставление коммерческого кредита резидентом нерезиденту на срок свыше 180 дней - 180 дней с даты срока исполнения обязательств, установленного в лицензии; </w:t>
      </w:r>
      <w:r>
        <w:br/>
      </w:r>
      <w:r>
        <w:rPr>
          <w:rFonts w:ascii="Times New Roman"/>
          <w:b w:val="false"/>
          <w:i w:val="false"/>
          <w:color w:val="000000"/>
          <w:sz w:val="28"/>
        </w:rPr>
        <w:t xml:space="preserve">
      2) в иных случаях - 1 июля 2007 года. </w:t>
      </w:r>
      <w:r>
        <w:br/>
      </w:r>
      <w:r>
        <w:rPr>
          <w:rFonts w:ascii="Times New Roman"/>
          <w:b w:val="false"/>
          <w:i w:val="false"/>
          <w:color w:val="000000"/>
          <w:sz w:val="28"/>
        </w:rPr>
        <w:t xml:space="preserve">
      После истечения срока, указанного в подпунктах 1) и 2) настоящего пункта Правил, и неоформления экспортером или импортером дополнительного листа к паспорту сделки в соответствии с пунктом 47 Правил уполномоченный банк направляет информацию в Национальный Банк в порядке, установленном в пункте 44 Правил. </w:t>
      </w:r>
      <w:r>
        <w:br/>
      </w:r>
      <w:r>
        <w:rPr>
          <w:rFonts w:ascii="Times New Roman"/>
          <w:b w:val="false"/>
          <w:i w:val="false"/>
          <w:color w:val="000000"/>
          <w:sz w:val="28"/>
        </w:rPr>
        <w:t xml:space="preserve">
      Экспортер или импортер, после рассмотрения должностным лицом Национального Банка, уполномоченным рассматривать дела об административных правонарушениях, факта нарушения Правил, в течение десяти календарных дней оформляет дополнительный лист к паспорту сделки в соответствии с пунктом 47 Правил. </w:t>
      </w:r>
    </w:p>
    <w:bookmarkEnd w:id="76"/>
    <w:bookmarkStart w:name="z71" w:id="77"/>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77"/>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28.11.2008 </w:t>
      </w:r>
      <w:r>
        <w:rPr>
          <w:rFonts w:ascii="Times New Roman"/>
          <w:b w:val="false"/>
          <w:i w:val="false"/>
          <w:color w:val="ff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24.08.2009 </w:t>
      </w:r>
      <w:r>
        <w:rPr>
          <w:rFonts w:ascii="Times New Roman"/>
          <w:b w:val="false"/>
          <w:i w:val="false"/>
          <w:color w:val="ff0000"/>
          <w:sz w:val="28"/>
        </w:rPr>
        <w:t>№ 77</w:t>
      </w:r>
      <w:r>
        <w:rPr>
          <w:rFonts w:ascii="Times New Roman"/>
          <w:b w:val="false"/>
          <w:i w:val="false"/>
          <w:color w:val="ff0000"/>
          <w:sz w:val="28"/>
        </w:rPr>
        <w:t xml:space="preserve"> (вводится в действие с 01.11.2009);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i w:val="false"/>
          <w:color w:val="000000"/>
          <w:sz w:val="28"/>
        </w:rPr>
        <w:t xml:space="preserve">                  Паспорт сделки по экспорту </w:t>
      </w:r>
      <w:r>
        <w:br/>
      </w:r>
      <w:r>
        <w:rPr>
          <w:rFonts w:ascii="Times New Roman"/>
          <w:b w:val="false"/>
          <w:i w:val="false"/>
          <w:color w:val="000000"/>
          <w:sz w:val="28"/>
        </w:rPr>
        <w:t>
</w:t>
      </w:r>
      <w:r>
        <w:rPr>
          <w:rFonts w:ascii="Times New Roman"/>
          <w:b/>
          <w:i w:val="false"/>
          <w:color w:val="000000"/>
          <w:sz w:val="28"/>
        </w:rPr>
        <w:t xml:space="preserve">             Старые номер и дата паспорта сделки </w:t>
      </w:r>
      <w:r>
        <w:br/>
      </w:r>
      <w:r>
        <w:rPr>
          <w:rFonts w:ascii="Times New Roman"/>
          <w:b w:val="false"/>
          <w:i w:val="false"/>
          <w:color w:val="000000"/>
          <w:sz w:val="28"/>
        </w:rPr>
        <w:t>
</w:t>
      </w:r>
      <w:r>
        <w:rPr>
          <w:rFonts w:ascii="Times New Roman"/>
          <w:b/>
          <w:i w:val="false"/>
          <w:color w:val="000000"/>
          <w:sz w:val="28"/>
        </w:rPr>
        <w:t xml:space="preserve">             ___________________________________ </w:t>
      </w:r>
      <w:r>
        <w:br/>
      </w:r>
      <w:r>
        <w:rPr>
          <w:rFonts w:ascii="Times New Roman"/>
          <w:b w:val="false"/>
          <w:i w:val="false"/>
          <w:color w:val="000000"/>
          <w:sz w:val="28"/>
        </w:rPr>
        <w:t>
</w:t>
      </w:r>
      <w:r>
        <w:rPr>
          <w:rFonts w:ascii="Times New Roman"/>
          <w:b/>
          <w:i w:val="false"/>
          <w:color w:val="000000"/>
          <w:sz w:val="28"/>
        </w:rPr>
        <w:t xml:space="preserve">                  от "___"___________года </w:t>
      </w:r>
      <w:r>
        <w:br/>
      </w:r>
      <w:r>
        <w:rPr>
          <w:rFonts w:ascii="Times New Roman"/>
          <w:b w:val="false"/>
          <w:i w:val="false"/>
          <w:color w:val="000000"/>
          <w:sz w:val="28"/>
        </w:rPr>
        <w:t>
</w:t>
      </w:r>
      <w:r>
        <w:rPr>
          <w:rFonts w:ascii="Times New Roman"/>
          <w:b/>
          <w:i w:val="false"/>
          <w:color w:val="000000"/>
          <w:sz w:val="28"/>
        </w:rPr>
        <w:t xml:space="preserve">          Действующие номер и дата паспорта сделки </w:t>
      </w:r>
      <w:r>
        <w:br/>
      </w:r>
      <w:r>
        <w:rPr>
          <w:rFonts w:ascii="Times New Roman"/>
          <w:b w:val="false"/>
          <w:i w:val="false"/>
          <w:color w:val="000000"/>
          <w:sz w:val="28"/>
        </w:rPr>
        <w:t>
</w:t>
      </w:r>
      <w:r>
        <w:rPr>
          <w:rFonts w:ascii="Times New Roman"/>
          <w:b/>
          <w:i w:val="false"/>
          <w:color w:val="000000"/>
          <w:sz w:val="28"/>
        </w:rPr>
        <w:t xml:space="preserve">             1/_____________/________/___________ </w:t>
      </w:r>
      <w:r>
        <w:br/>
      </w:r>
      <w:r>
        <w:rPr>
          <w:rFonts w:ascii="Times New Roman"/>
          <w:b w:val="false"/>
          <w:i w:val="false"/>
          <w:color w:val="000000"/>
          <w:sz w:val="28"/>
        </w:rPr>
        <w:t>
</w:t>
      </w:r>
      <w:r>
        <w:rPr>
          <w:rFonts w:ascii="Times New Roman"/>
          <w:b/>
          <w:i w:val="false"/>
          <w:color w:val="000000"/>
          <w:sz w:val="28"/>
        </w:rPr>
        <w:t xml:space="preserve">                   от "___"___________года </w:t>
      </w:r>
    </w:p>
    <w:p>
      <w:pPr>
        <w:spacing w:after="0"/>
        <w:ind w:left="0"/>
        <w:jc w:val="both"/>
      </w:pPr>
      <w:r>
        <w:rPr>
          <w:rFonts w:ascii="Times New Roman"/>
          <w:b w:val="false"/>
          <w:i w:val="false"/>
          <w:color w:val="000000"/>
          <w:sz w:val="28"/>
        </w:rPr>
        <w:t>      Информация по банку паспорта сделки:</w:t>
      </w:r>
      <w:r>
        <w:br/>
      </w:r>
      <w:r>
        <w:rPr>
          <w:rFonts w:ascii="Times New Roman"/>
          <w:b w:val="false"/>
          <w:i w:val="false"/>
          <w:color w:val="000000"/>
          <w:sz w:val="28"/>
        </w:rPr>
        <w:t>
Наименование                            _______________________</w:t>
      </w:r>
      <w:r>
        <w:br/>
      </w:r>
      <w:r>
        <w:rPr>
          <w:rFonts w:ascii="Times New Roman"/>
          <w:b w:val="false"/>
          <w:i w:val="false"/>
          <w:color w:val="000000"/>
          <w:sz w:val="28"/>
        </w:rPr>
        <w:t>
Код ОКПО                                _______________________</w:t>
      </w:r>
      <w:r>
        <w:br/>
      </w:r>
      <w:r>
        <w:rPr>
          <w:rFonts w:ascii="Times New Roman"/>
          <w:b w:val="false"/>
          <w:i w:val="false"/>
          <w:color w:val="000000"/>
          <w:sz w:val="28"/>
        </w:rPr>
        <w:t>
Иной идентификационный номер            _______________________</w:t>
      </w:r>
      <w:r>
        <w:br/>
      </w:r>
      <w:r>
        <w:rPr>
          <w:rFonts w:ascii="Times New Roman"/>
          <w:b w:val="false"/>
          <w:i w:val="false"/>
          <w:color w:val="000000"/>
          <w:sz w:val="28"/>
        </w:rPr>
        <w:t>
Наименование иностранного банка         _______________________</w:t>
      </w:r>
    </w:p>
    <w:p>
      <w:pPr>
        <w:spacing w:after="0"/>
        <w:ind w:left="0"/>
        <w:jc w:val="both"/>
      </w:pPr>
      <w:r>
        <w:rPr>
          <w:rFonts w:ascii="Times New Roman"/>
          <w:b w:val="false"/>
          <w:i w:val="false"/>
          <w:color w:val="000000"/>
          <w:sz w:val="28"/>
        </w:rPr>
        <w:t>      Информация по экспортеру:</w:t>
      </w:r>
      <w:r>
        <w:br/>
      </w:r>
      <w:r>
        <w:rPr>
          <w:rFonts w:ascii="Times New Roman"/>
          <w:b w:val="false"/>
          <w:i w:val="false"/>
          <w:color w:val="000000"/>
          <w:sz w:val="28"/>
        </w:rPr>
        <w:t>
Наименование или фамилия, имя, отчество _______________________</w:t>
      </w:r>
      <w:r>
        <w:br/>
      </w:r>
      <w:r>
        <w:rPr>
          <w:rFonts w:ascii="Times New Roman"/>
          <w:b w:val="false"/>
          <w:i w:val="false"/>
          <w:color w:val="000000"/>
          <w:sz w:val="28"/>
        </w:rPr>
        <w:t>
Код ОКПО                                _______________________</w:t>
      </w:r>
      <w:r>
        <w:br/>
      </w:r>
      <w:r>
        <w:rPr>
          <w:rFonts w:ascii="Times New Roman"/>
          <w:b w:val="false"/>
          <w:i w:val="false"/>
          <w:color w:val="000000"/>
          <w:sz w:val="28"/>
        </w:rPr>
        <w:t>
РНН                                     _______________________</w:t>
      </w:r>
      <w:r>
        <w:br/>
      </w:r>
      <w:r>
        <w:rPr>
          <w:rFonts w:ascii="Times New Roman"/>
          <w:b w:val="false"/>
          <w:i w:val="false"/>
          <w:color w:val="000000"/>
          <w:sz w:val="28"/>
        </w:rPr>
        <w:t>
Иной идентификационный номер            _______________________</w:t>
      </w:r>
      <w:r>
        <w:br/>
      </w:r>
      <w:r>
        <w:rPr>
          <w:rFonts w:ascii="Times New Roman"/>
          <w:b w:val="false"/>
          <w:i w:val="false"/>
          <w:color w:val="000000"/>
          <w:sz w:val="28"/>
        </w:rPr>
        <w:t>
Адрес                                   _______________________</w:t>
      </w:r>
    </w:p>
    <w:p>
      <w:pPr>
        <w:spacing w:after="0"/>
        <w:ind w:left="0"/>
        <w:jc w:val="both"/>
      </w:pPr>
      <w:r>
        <w:rPr>
          <w:rFonts w:ascii="Times New Roman"/>
          <w:b w:val="false"/>
          <w:i w:val="false"/>
          <w:color w:val="000000"/>
          <w:sz w:val="28"/>
        </w:rPr>
        <w:t>      Информация по третьему лицу:</w:t>
      </w:r>
      <w:r>
        <w:br/>
      </w:r>
      <w:r>
        <w:rPr>
          <w:rFonts w:ascii="Times New Roman"/>
          <w:b w:val="false"/>
          <w:i w:val="false"/>
          <w:color w:val="000000"/>
          <w:sz w:val="28"/>
        </w:rPr>
        <w:t>
Наименование или фамилия, имя, отчество _______________________</w:t>
      </w:r>
      <w:r>
        <w:br/>
      </w:r>
      <w:r>
        <w:rPr>
          <w:rFonts w:ascii="Times New Roman"/>
          <w:b w:val="false"/>
          <w:i w:val="false"/>
          <w:color w:val="000000"/>
          <w:sz w:val="28"/>
        </w:rPr>
        <w:t>
Код ОКПО (для резидентов)               _______________________</w:t>
      </w:r>
      <w:r>
        <w:br/>
      </w:r>
      <w:r>
        <w:rPr>
          <w:rFonts w:ascii="Times New Roman"/>
          <w:b w:val="false"/>
          <w:i w:val="false"/>
          <w:color w:val="000000"/>
          <w:sz w:val="28"/>
        </w:rPr>
        <w:t>
РНН (при наличии)                       _______________________</w:t>
      </w:r>
      <w:r>
        <w:br/>
      </w:r>
      <w:r>
        <w:rPr>
          <w:rFonts w:ascii="Times New Roman"/>
          <w:b w:val="false"/>
          <w:i w:val="false"/>
          <w:color w:val="000000"/>
          <w:sz w:val="28"/>
        </w:rPr>
        <w:t>
Иной идентификационный номер</w:t>
      </w:r>
      <w:r>
        <w:br/>
      </w:r>
      <w:r>
        <w:rPr>
          <w:rFonts w:ascii="Times New Roman"/>
          <w:b w:val="false"/>
          <w:i w:val="false"/>
          <w:color w:val="000000"/>
          <w:sz w:val="28"/>
        </w:rPr>
        <w:t>
(при наличии)                           _______________________</w:t>
      </w:r>
      <w:r>
        <w:br/>
      </w:r>
      <w:r>
        <w:rPr>
          <w:rFonts w:ascii="Times New Roman"/>
          <w:b w:val="false"/>
          <w:i w:val="false"/>
          <w:color w:val="000000"/>
          <w:sz w:val="28"/>
        </w:rPr>
        <w:t>
Адрес                                   _______________________</w:t>
      </w:r>
    </w:p>
    <w:p>
      <w:pPr>
        <w:spacing w:after="0"/>
        <w:ind w:left="0"/>
        <w:jc w:val="both"/>
      </w:pPr>
      <w:r>
        <w:rPr>
          <w:rFonts w:ascii="Times New Roman"/>
          <w:b w:val="false"/>
          <w:i w:val="false"/>
          <w:color w:val="000000"/>
          <w:sz w:val="28"/>
        </w:rPr>
        <w:t xml:space="preserve">      Информация по иностранному </w:t>
      </w:r>
      <w:r>
        <w:br/>
      </w:r>
      <w:r>
        <w:rPr>
          <w:rFonts w:ascii="Times New Roman"/>
          <w:b w:val="false"/>
          <w:i w:val="false"/>
          <w:color w:val="000000"/>
          <w:sz w:val="28"/>
        </w:rPr>
        <w:t xml:space="preserve">
          покупателю: </w:t>
      </w:r>
      <w:r>
        <w:br/>
      </w:r>
      <w:r>
        <w:rPr>
          <w:rFonts w:ascii="Times New Roman"/>
          <w:b w:val="false"/>
          <w:i w:val="false"/>
          <w:color w:val="000000"/>
          <w:sz w:val="28"/>
        </w:rPr>
        <w:t xml:space="preserve">
Наименование или фамилия, имя, </w:t>
      </w:r>
      <w:r>
        <w:br/>
      </w:r>
      <w:r>
        <w:rPr>
          <w:rFonts w:ascii="Times New Roman"/>
          <w:b w:val="false"/>
          <w:i w:val="false"/>
          <w:color w:val="000000"/>
          <w:sz w:val="28"/>
        </w:rPr>
        <w:t xml:space="preserve">
отчество                           _______________________________ </w:t>
      </w:r>
      <w:r>
        <w:br/>
      </w:r>
      <w:r>
        <w:rPr>
          <w:rFonts w:ascii="Times New Roman"/>
          <w:b w:val="false"/>
          <w:i w:val="false"/>
          <w:color w:val="000000"/>
          <w:sz w:val="28"/>
        </w:rPr>
        <w:t xml:space="preserve">
Страна                             _______________________________ </w:t>
      </w:r>
      <w:r>
        <w:br/>
      </w:r>
      <w:r>
        <w:rPr>
          <w:rFonts w:ascii="Times New Roman"/>
          <w:b w:val="false"/>
          <w:i w:val="false"/>
          <w:color w:val="000000"/>
          <w:sz w:val="28"/>
        </w:rPr>
        <w:t xml:space="preserve">
Адрес                              _______________________________ </w:t>
      </w:r>
    </w:p>
    <w:p>
      <w:pPr>
        <w:spacing w:after="0"/>
        <w:ind w:left="0"/>
        <w:jc w:val="both"/>
      </w:pPr>
      <w:r>
        <w:rPr>
          <w:rFonts w:ascii="Times New Roman"/>
          <w:b w:val="false"/>
          <w:i w:val="false"/>
          <w:color w:val="000000"/>
          <w:sz w:val="28"/>
        </w:rPr>
        <w:t xml:space="preserve">      Информация по контракту: </w:t>
      </w:r>
      <w:r>
        <w:br/>
      </w:r>
      <w:r>
        <w:rPr>
          <w:rFonts w:ascii="Times New Roman"/>
          <w:b w:val="false"/>
          <w:i w:val="false"/>
          <w:color w:val="000000"/>
          <w:sz w:val="28"/>
        </w:rPr>
        <w:t xml:space="preserve">
Номер                              _______________________________ </w:t>
      </w:r>
      <w:r>
        <w:br/>
      </w:r>
      <w:r>
        <w:rPr>
          <w:rFonts w:ascii="Times New Roman"/>
          <w:b w:val="false"/>
          <w:i w:val="false"/>
          <w:color w:val="000000"/>
          <w:sz w:val="28"/>
        </w:rPr>
        <w:t xml:space="preserve">
Дата                               _______________________________ </w:t>
      </w:r>
      <w:r>
        <w:br/>
      </w:r>
      <w:r>
        <w:rPr>
          <w:rFonts w:ascii="Times New Roman"/>
          <w:b w:val="false"/>
          <w:i w:val="false"/>
          <w:color w:val="000000"/>
          <w:sz w:val="28"/>
        </w:rPr>
        <w:t xml:space="preserve">
Сумма                              _______________________________ </w:t>
      </w:r>
      <w:r>
        <w:br/>
      </w:r>
      <w:r>
        <w:rPr>
          <w:rFonts w:ascii="Times New Roman"/>
          <w:b w:val="false"/>
          <w:i w:val="false"/>
          <w:color w:val="000000"/>
          <w:sz w:val="28"/>
        </w:rPr>
        <w:t xml:space="preserve">
Валюта платежа                     _______________________________ </w:t>
      </w:r>
      <w:r>
        <w:br/>
      </w:r>
      <w:r>
        <w:rPr>
          <w:rFonts w:ascii="Times New Roman"/>
          <w:b w:val="false"/>
          <w:i w:val="false"/>
          <w:color w:val="000000"/>
          <w:sz w:val="28"/>
        </w:rPr>
        <w:t xml:space="preserve">
Способ расчетов                    _______________________________ </w:t>
      </w:r>
      <w:r>
        <w:br/>
      </w:r>
      <w:r>
        <w:rPr>
          <w:rFonts w:ascii="Times New Roman"/>
          <w:b w:val="false"/>
          <w:i w:val="false"/>
          <w:color w:val="000000"/>
          <w:sz w:val="28"/>
        </w:rPr>
        <w:t xml:space="preserve">
Валюта по контракту                _______________________________ </w:t>
      </w:r>
      <w:r>
        <w:br/>
      </w:r>
      <w:r>
        <w:rPr>
          <w:rFonts w:ascii="Times New Roman"/>
          <w:b w:val="false"/>
          <w:i w:val="false"/>
          <w:color w:val="000000"/>
          <w:sz w:val="28"/>
        </w:rPr>
        <w:t xml:space="preserve">
Валютная оговорка                  _______________________________ </w:t>
      </w:r>
      <w:r>
        <w:br/>
      </w:r>
      <w:r>
        <w:rPr>
          <w:rFonts w:ascii="Times New Roman"/>
          <w:b w:val="false"/>
          <w:i w:val="false"/>
          <w:color w:val="000000"/>
          <w:sz w:val="28"/>
        </w:rPr>
        <w:t xml:space="preserve">
Последняя дата                     _______________________________ </w:t>
      </w:r>
    </w:p>
    <w:p>
      <w:pPr>
        <w:spacing w:after="0"/>
        <w:ind w:left="0"/>
        <w:jc w:val="both"/>
      </w:pPr>
      <w:r>
        <w:rPr>
          <w:rFonts w:ascii="Times New Roman"/>
          <w:b w:val="false"/>
          <w:i w:val="false"/>
          <w:color w:val="000000"/>
          <w:sz w:val="28"/>
        </w:rPr>
        <w:t xml:space="preserve">      Реквизиты предыдущего </w:t>
      </w:r>
      <w:r>
        <w:br/>
      </w:r>
      <w:r>
        <w:rPr>
          <w:rFonts w:ascii="Times New Roman"/>
          <w:b w:val="false"/>
          <w:i w:val="false"/>
          <w:color w:val="000000"/>
          <w:sz w:val="28"/>
        </w:rPr>
        <w:t xml:space="preserve">
      паспорта сделки:             _______________________________ </w:t>
      </w:r>
    </w:p>
    <w:p>
      <w:pPr>
        <w:spacing w:after="0"/>
        <w:ind w:left="0"/>
        <w:jc w:val="both"/>
      </w:pPr>
      <w:r>
        <w:rPr>
          <w:rFonts w:ascii="Times New Roman"/>
          <w:b w:val="false"/>
          <w:i w:val="false"/>
          <w:color w:val="000000"/>
          <w:sz w:val="28"/>
        </w:rPr>
        <w:t xml:space="preserve">      Подписи уполномоченных лиц: </w:t>
      </w:r>
      <w:r>
        <w:br/>
      </w:r>
      <w:r>
        <w:rPr>
          <w:rFonts w:ascii="Times New Roman"/>
          <w:b w:val="false"/>
          <w:i w:val="false"/>
          <w:color w:val="000000"/>
          <w:sz w:val="28"/>
        </w:rPr>
        <w:t xml:space="preserve">
от банка паспорта сделки           от экспортера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Фамилия и инициалы, должность      Фамилия и инициалы, должность </w:t>
      </w:r>
      <w:r>
        <w:br/>
      </w:r>
      <w:r>
        <w:rPr>
          <w:rFonts w:ascii="Times New Roman"/>
          <w:b w:val="false"/>
          <w:i w:val="false"/>
          <w:color w:val="000000"/>
          <w:sz w:val="28"/>
        </w:rPr>
        <w:t xml:space="preserve">
Место печати                       Место печати </w:t>
      </w:r>
    </w:p>
    <w:p>
      <w:pPr>
        <w:spacing w:after="0"/>
        <w:ind w:left="0"/>
        <w:jc w:val="both"/>
      </w:pPr>
      <w:r>
        <w:rPr>
          <w:rFonts w:ascii="Times New Roman"/>
          <w:b w:val="false"/>
          <w:i w:val="false"/>
          <w:color w:val="000000"/>
          <w:sz w:val="28"/>
        </w:rPr>
        <w:t xml:space="preserve">от банка третьего лица             от третьего лица </w:t>
      </w:r>
      <w:r>
        <w:br/>
      </w:r>
      <w:r>
        <w:rPr>
          <w:rFonts w:ascii="Times New Roman"/>
          <w:b w:val="false"/>
          <w:i w:val="false"/>
          <w:color w:val="000000"/>
          <w:sz w:val="28"/>
        </w:rPr>
        <w:t xml:space="preserve">
________________________________   _______________________________ </w:t>
      </w:r>
    </w:p>
    <w:p>
      <w:pPr>
        <w:spacing w:after="0"/>
        <w:ind w:left="0"/>
        <w:jc w:val="both"/>
      </w:pPr>
      <w:r>
        <w:rPr>
          <w:rFonts w:ascii="Times New Roman"/>
          <w:b w:val="false"/>
          <w:i w:val="false"/>
          <w:color w:val="000000"/>
          <w:sz w:val="28"/>
        </w:rPr>
        <w:t xml:space="preserve">Фамилия и инициалы, должность      Фамилия и инициалы, должность </w:t>
      </w:r>
      <w:r>
        <w:br/>
      </w:r>
      <w:r>
        <w:rPr>
          <w:rFonts w:ascii="Times New Roman"/>
          <w:b w:val="false"/>
          <w:i w:val="false"/>
          <w:color w:val="000000"/>
          <w:sz w:val="28"/>
        </w:rPr>
        <w:t xml:space="preserve">
Место печати                       Место печати </w:t>
      </w:r>
    </w:p>
    <w:p>
      <w:pPr>
        <w:spacing w:after="0"/>
        <w:ind w:left="0"/>
        <w:jc w:val="both"/>
      </w:pPr>
      <w:r>
        <w:rPr>
          <w:rFonts w:ascii="Times New Roman"/>
          <w:b w:val="false"/>
          <w:i w:val="false"/>
          <w:color w:val="000000"/>
          <w:sz w:val="28"/>
        </w:rPr>
        <w:t>                  Срок репатриации:</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Подпись от экспортера              ________________________________ </w:t>
      </w:r>
    </w:p>
    <w:p>
      <w:pPr>
        <w:spacing w:after="0"/>
        <w:ind w:left="0"/>
        <w:jc w:val="both"/>
      </w:pPr>
      <w:r>
        <w:rPr>
          <w:rFonts w:ascii="Times New Roman"/>
          <w:b w:val="false"/>
          <w:i w:val="false"/>
          <w:color w:val="000000"/>
          <w:sz w:val="28"/>
        </w:rPr>
        <w:t xml:space="preserve">                                   Фамилия и инициалы, должность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Примечание. Необеспечение резидентом репатриации национальной и иностранной валюты и непредставление (несвоевременное представление) документов в соответствии с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5-2 </w:t>
      </w:r>
      <w:r>
        <w:rPr>
          <w:rFonts w:ascii="Times New Roman"/>
          <w:b w:val="false"/>
          <w:i w:val="false"/>
          <w:color w:val="000000"/>
          <w:sz w:val="28"/>
        </w:rPr>
        <w:t>Правил осуществления экспортно-импортного валютного контроля в Республике Казахстан влечет ответственность, предусмотренную статьями </w:t>
      </w:r>
      <w:r>
        <w:rPr>
          <w:rFonts w:ascii="Times New Roman"/>
          <w:b w:val="false"/>
          <w:i w:val="false"/>
          <w:color w:val="000000"/>
          <w:sz w:val="28"/>
        </w:rPr>
        <w:t xml:space="preserve">187 </w:t>
      </w:r>
      <w:r>
        <w:rPr>
          <w:rFonts w:ascii="Times New Roman"/>
          <w:b w:val="false"/>
          <w:i w:val="false"/>
          <w:color w:val="000000"/>
          <w:sz w:val="28"/>
        </w:rPr>
        <w:t>и </w:t>
      </w:r>
      <w:r>
        <w:rPr>
          <w:rFonts w:ascii="Times New Roman"/>
          <w:b w:val="false"/>
          <w:i w:val="false"/>
          <w:color w:val="000000"/>
          <w:sz w:val="28"/>
        </w:rPr>
        <w:t xml:space="preserve">180 </w:t>
      </w:r>
      <w:r>
        <w:rPr>
          <w:rFonts w:ascii="Times New Roman"/>
          <w:b w:val="false"/>
          <w:i w:val="false"/>
          <w:color w:val="000000"/>
          <w:sz w:val="28"/>
        </w:rPr>
        <w:t xml:space="preserve">Кодекса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Особые отметки банка паспорта сделки: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127" w:id="78"/>
    <w:p>
      <w:pPr>
        <w:spacing w:after="0"/>
        <w:ind w:left="0"/>
        <w:jc w:val="left"/>
      </w:pPr>
      <w:r>
        <w:rPr>
          <w:rFonts w:ascii="Times New Roman"/>
          <w:b/>
          <w:i w:val="false"/>
          <w:color w:val="000000"/>
        </w:rPr>
        <w:t xml:space="preserve"> 
Указания по заполнению Приложения 1</w:t>
      </w:r>
    </w:p>
    <w:bookmarkEnd w:id="78"/>
    <w:p>
      <w:pPr>
        <w:spacing w:after="0"/>
        <w:ind w:left="0"/>
        <w:jc w:val="both"/>
      </w:pPr>
      <w:r>
        <w:rPr>
          <w:rFonts w:ascii="Times New Roman"/>
          <w:b w:val="false"/>
          <w:i w:val="false"/>
          <w:color w:val="000000"/>
          <w:sz w:val="28"/>
        </w:rPr>
        <w:t xml:space="preserve">      1. В графе "Старые номер и дата паспорта сделки" банком паспорта сделки в случаях, указанных в пунктах 47 и 49 Правил, указываются номер и дата паспорта сделки, оформленного до введения в действие Правил. </w:t>
      </w:r>
      <w:r>
        <w:br/>
      </w:r>
      <w:r>
        <w:rPr>
          <w:rFonts w:ascii="Times New Roman"/>
          <w:b w:val="false"/>
          <w:i w:val="false"/>
          <w:color w:val="000000"/>
          <w:sz w:val="28"/>
        </w:rPr>
        <w:t xml:space="preserve">
      2. В графе "Действующие номер и дата паспорта сделки" банком паспорта сделки указываются номер и дата, присвоенные паспорту сделки согласно Правилам. </w:t>
      </w:r>
      <w:r>
        <w:br/>
      </w:r>
      <w:r>
        <w:rPr>
          <w:rFonts w:ascii="Times New Roman"/>
          <w:b w:val="false"/>
          <w:i w:val="false"/>
          <w:color w:val="000000"/>
          <w:sz w:val="28"/>
        </w:rPr>
        <w:t xml:space="preserve">
      При этом номер паспорта сделки состоит из четырех частей, разделенных наклонной чертой: </w:t>
      </w:r>
      <w:r>
        <w:br/>
      </w:r>
      <w:r>
        <w:rPr>
          <w:rFonts w:ascii="Times New Roman"/>
          <w:b w:val="false"/>
          <w:i w:val="false"/>
          <w:color w:val="000000"/>
          <w:sz w:val="28"/>
        </w:rPr>
        <w:t xml:space="preserve">
      1) в первой части указывается 1; </w:t>
      </w:r>
      <w:r>
        <w:br/>
      </w:r>
      <w:r>
        <w:rPr>
          <w:rFonts w:ascii="Times New Roman"/>
          <w:b w:val="false"/>
          <w:i w:val="false"/>
          <w:color w:val="000000"/>
          <w:sz w:val="28"/>
        </w:rPr>
        <w:t>
      2) во второй части указывается код банка либо код филиала банка, присваиваемый Национальным Банком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Республики Казахстан под № 754; </w:t>
      </w:r>
      <w:r>
        <w:br/>
      </w:r>
      <w:r>
        <w:rPr>
          <w:rFonts w:ascii="Times New Roman"/>
          <w:b w:val="false"/>
          <w:i w:val="false"/>
          <w:color w:val="000000"/>
          <w:sz w:val="28"/>
        </w:rPr>
        <w:t xml:space="preserve">
      3) в третьей части указывается код банка паспорта сделки согласно внутреннему справочнику уполномоченного банка, состоящему из четырех цифр; </w:t>
      </w:r>
      <w:r>
        <w:br/>
      </w:r>
      <w:r>
        <w:rPr>
          <w:rFonts w:ascii="Times New Roman"/>
          <w:b w:val="false"/>
          <w:i w:val="false"/>
          <w:color w:val="000000"/>
          <w:sz w:val="28"/>
        </w:rPr>
        <w:t xml:space="preserve">
      4) в четвертой части указывается порядковый номер данного паспорта сделки по экспорту согласно журналу регистрации паспортов сделок. </w:t>
      </w:r>
      <w:r>
        <w:br/>
      </w:r>
      <w:r>
        <w:rPr>
          <w:rFonts w:ascii="Times New Roman"/>
          <w:b w:val="false"/>
          <w:i w:val="false"/>
          <w:color w:val="000000"/>
          <w:sz w:val="28"/>
        </w:rPr>
        <w:t xml:space="preserve">
      Банком паспорта сделки в качестве даты паспорта сделки указывается дата регистрации паспорта сделки в журнале регистрации паспортов сделок.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постановлением Правления Национального Банка РК от 25.09.2009 </w:t>
      </w:r>
      <w:r>
        <w:rPr>
          <w:rFonts w:ascii="Times New Roman"/>
          <w:b w:val="false"/>
          <w:i w:val="false"/>
          <w:color w:val="000000"/>
          <w:sz w:val="28"/>
        </w:rPr>
        <w:t>№ 91</w:t>
      </w:r>
      <w:r>
        <w:rPr>
          <w:rFonts w:ascii="Times New Roman"/>
          <w:b w:val="false"/>
          <w:i w:val="false"/>
          <w:color w:val="ff0000"/>
          <w:sz w:val="28"/>
        </w:rPr>
        <w:t xml:space="preserve"> (вводится в действие с 07.06.2010).</w:t>
      </w:r>
      <w:r>
        <w:br/>
      </w:r>
      <w:r>
        <w:rPr>
          <w:rFonts w:ascii="Times New Roman"/>
          <w:b w:val="false"/>
          <w:i w:val="false"/>
          <w:color w:val="000000"/>
          <w:sz w:val="28"/>
        </w:rPr>
        <w:t xml:space="preserve">
      3. Раздел "Информация по банку паспорта сделки" заполняется следующим образом: </w:t>
      </w:r>
      <w:r>
        <w:br/>
      </w:r>
      <w:r>
        <w:rPr>
          <w:rFonts w:ascii="Times New Roman"/>
          <w:b w:val="false"/>
          <w:i w:val="false"/>
          <w:color w:val="000000"/>
          <w:sz w:val="28"/>
        </w:rPr>
        <w:t xml:space="preserve">
      1) графа "Наименование" заполняется с учетом следующего: </w:t>
      </w:r>
      <w:r>
        <w:br/>
      </w:r>
      <w:r>
        <w:rPr>
          <w:rFonts w:ascii="Times New Roman"/>
          <w:b w:val="false"/>
          <w:i w:val="false"/>
          <w:color w:val="000000"/>
          <w:sz w:val="28"/>
        </w:rPr>
        <w:t xml:space="preserve">
      если в качестве банка паспорта сделки выступает уполномоченный банк, указывается полное наименование уполномоченного банка; </w:t>
      </w:r>
      <w:r>
        <w:br/>
      </w:r>
      <w:r>
        <w:rPr>
          <w:rFonts w:ascii="Times New Roman"/>
          <w:b w:val="false"/>
          <w:i w:val="false"/>
          <w:color w:val="000000"/>
          <w:sz w:val="28"/>
        </w:rPr>
        <w:t xml:space="preserve">
      если в качестве банка паспорта сделки выступает филиал уполномоченного банка или филиал Национального Банка, указывается полное наименование филиала; </w:t>
      </w:r>
      <w:r>
        <w:br/>
      </w:r>
      <w:r>
        <w:rPr>
          <w:rFonts w:ascii="Times New Roman"/>
          <w:b w:val="false"/>
          <w:i w:val="false"/>
          <w:color w:val="000000"/>
          <w:sz w:val="28"/>
        </w:rPr>
        <w:t>
      1-1) графа "Код ОКПО" заполняется с учетом следующего:</w:t>
      </w:r>
      <w:r>
        <w:br/>
      </w:r>
      <w:r>
        <w:rPr>
          <w:rFonts w:ascii="Times New Roman"/>
          <w:b w:val="false"/>
          <w:i w:val="false"/>
          <w:color w:val="000000"/>
          <w:sz w:val="28"/>
        </w:rPr>
        <w:t>
      если в качестве банка паспорта сделки выступает уполномоченный банк, указывается восьмизначный код уполномоченного банка;</w:t>
      </w:r>
      <w:r>
        <w:br/>
      </w:r>
      <w:r>
        <w:rPr>
          <w:rFonts w:ascii="Times New Roman"/>
          <w:b w:val="false"/>
          <w:i w:val="false"/>
          <w:color w:val="000000"/>
          <w:sz w:val="28"/>
        </w:rPr>
        <w:t>
      если в качестве банка паспорта сделки выступает филиал уполномоченного банка или филиал Национального Банка, указывается двенадцатизначный код филиала;</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Правления Национального Банка РК от 24.09.2007 </w:t>
      </w:r>
      <w:r>
        <w:rPr>
          <w:rFonts w:ascii="Times New Roman"/>
          <w:b w:val="false"/>
          <w:i w:val="false"/>
          <w:color w:val="000000"/>
          <w:sz w:val="28"/>
        </w:rPr>
        <w:t xml:space="preserve">N 110 </w:t>
      </w:r>
      <w:r>
        <w:rPr>
          <w:rFonts w:ascii="Times New Roman"/>
          <w:b w:val="false"/>
          <w:i w:val="false"/>
          <w:color w:val="ff0000"/>
          <w:sz w:val="28"/>
        </w:rPr>
        <w:t>(вводится в действие с 13.08.2010);</w:t>
      </w:r>
      <w:r>
        <w:br/>
      </w:r>
      <w:r>
        <w:rPr>
          <w:rFonts w:ascii="Times New Roman"/>
          <w:b w:val="false"/>
          <w:i w:val="false"/>
          <w:color w:val="000000"/>
          <w:sz w:val="28"/>
        </w:rPr>
        <w:t>
      3) в графе "Иной идентификационный номер" указывается (при наличии) номер, под которым банк паспорта сделки внесен в Национальный реестр идентификационных номеров Республики Казахстан.</w:t>
      </w:r>
      <w:r>
        <w:br/>
      </w:r>
      <w:r>
        <w:rPr>
          <w:rFonts w:ascii="Times New Roman"/>
          <w:b w:val="false"/>
          <w:i w:val="false"/>
          <w:color w:val="000000"/>
          <w:sz w:val="28"/>
        </w:rPr>
        <w:t xml:space="preserve">
      4. В разделе "Наименование иностранного банка" указывается полное наименование иностранного банка, в котором открыт счет экспортера и на который может поступить экспортная выручка по указанному в паспорте сделки контракту в соответствии с требованиями Закона. </w:t>
      </w:r>
      <w:r>
        <w:br/>
      </w:r>
      <w:r>
        <w:rPr>
          <w:rFonts w:ascii="Times New Roman"/>
          <w:b w:val="false"/>
          <w:i w:val="false"/>
          <w:color w:val="000000"/>
          <w:sz w:val="28"/>
        </w:rPr>
        <w:t xml:space="preserve">
      5. Раздел "Информация по экспортеру" заполняется следующим образом: </w:t>
      </w:r>
      <w:r>
        <w:br/>
      </w:r>
      <w:r>
        <w:rPr>
          <w:rFonts w:ascii="Times New Roman"/>
          <w:b w:val="false"/>
          <w:i w:val="false"/>
          <w:color w:val="000000"/>
          <w:sz w:val="28"/>
        </w:rPr>
        <w:t xml:space="preserve">
      1) в графе "Наименование или фамилия, имя, отчество" указывается полное наименование или фамилия, имя, отчество экспортера; </w:t>
      </w:r>
      <w:r>
        <w:br/>
      </w:r>
      <w:r>
        <w:rPr>
          <w:rFonts w:ascii="Times New Roman"/>
          <w:b w:val="false"/>
          <w:i w:val="false"/>
          <w:color w:val="000000"/>
          <w:sz w:val="28"/>
        </w:rPr>
        <w:t>
      1-1) графа "Код ОКПО" заполняется путем указания восьмизначного кода экспортера (если экспортером является юридическое лицо) или двенадцатизначного кода экспортера (если экспортером является филиал юридического лица);</w:t>
      </w:r>
      <w:r>
        <w:br/>
      </w:r>
      <w:r>
        <w:rPr>
          <w:rFonts w:ascii="Times New Roman"/>
          <w:b w:val="false"/>
          <w:i w:val="false"/>
          <w:color w:val="000000"/>
          <w:sz w:val="28"/>
        </w:rPr>
        <w:t>
      1-2) графа "РНН" заполняется путем указания двенадцатизначного кода регистрационного номера налогоплательщика экспортера (если экспортер является индивидуальным предпринимателем);</w:t>
      </w:r>
      <w:r>
        <w:br/>
      </w:r>
      <w:r>
        <w:rPr>
          <w:rFonts w:ascii="Times New Roman"/>
          <w:b w:val="false"/>
          <w:i w:val="false"/>
          <w:color w:val="000000"/>
          <w:sz w:val="28"/>
        </w:rPr>
        <w:t xml:space="preserve">
      2) - 3) </w:t>
      </w:r>
      <w:r>
        <w:rPr>
          <w:rFonts w:ascii="Times New Roman"/>
          <w:b w:val="false"/>
          <w:i w:val="false"/>
          <w:color w:val="ff0000"/>
          <w:sz w:val="28"/>
        </w:rPr>
        <w:t xml:space="preserve">исключены постановлением Правления Национального Банка РК от 24.09.2007 </w:t>
      </w:r>
      <w:r>
        <w:rPr>
          <w:rFonts w:ascii="Times New Roman"/>
          <w:b w:val="false"/>
          <w:i w:val="false"/>
          <w:color w:val="000000"/>
          <w:sz w:val="28"/>
        </w:rPr>
        <w:t xml:space="preserve">N 110 </w:t>
      </w:r>
      <w:r>
        <w:rPr>
          <w:rFonts w:ascii="Times New Roman"/>
          <w:b w:val="false"/>
          <w:i w:val="false"/>
          <w:color w:val="ff0000"/>
          <w:sz w:val="28"/>
        </w:rPr>
        <w:t>(вводится в действие с 13.08.2010);</w:t>
      </w:r>
      <w:r>
        <w:br/>
      </w:r>
      <w:r>
        <w:rPr>
          <w:rFonts w:ascii="Times New Roman"/>
          <w:b w:val="false"/>
          <w:i w:val="false"/>
          <w:color w:val="000000"/>
          <w:sz w:val="28"/>
        </w:rPr>
        <w:t>
      4) в графе "Иной идентификационный номер" указывается (при наличии) номер, под которым экспортер внесен в Национальный реестр идентификационных номеров Республики Казахстан;</w:t>
      </w:r>
      <w:r>
        <w:br/>
      </w:r>
      <w:r>
        <w:rPr>
          <w:rFonts w:ascii="Times New Roman"/>
          <w:b w:val="false"/>
          <w:i w:val="false"/>
          <w:color w:val="000000"/>
          <w:sz w:val="28"/>
        </w:rPr>
        <w:t xml:space="preserve">
      5) в графе "Адрес" указывается полный почтовый адрес экспортера. Допускается указание юридического адреса экспортера при указании в контракте фактического адреса экспортера. </w:t>
      </w:r>
      <w:r>
        <w:br/>
      </w:r>
      <w:r>
        <w:rPr>
          <w:rFonts w:ascii="Times New Roman"/>
          <w:b w:val="false"/>
          <w:i w:val="false"/>
          <w:color w:val="000000"/>
          <w:sz w:val="28"/>
        </w:rPr>
        <w:t xml:space="preserve">
      6. Раздел "Информация по третьему лицу" заполняется аналогично соответствующим графам раздела "Информация по экспортеру" в случае оформления паспорта сделки (дополнительного листа к паспорту сделки) с участием третьего лица. </w:t>
      </w:r>
      <w:r>
        <w:br/>
      </w:r>
      <w:r>
        <w:rPr>
          <w:rFonts w:ascii="Times New Roman"/>
          <w:b w:val="false"/>
          <w:i w:val="false"/>
          <w:color w:val="000000"/>
          <w:sz w:val="28"/>
        </w:rPr>
        <w:t xml:space="preserve">
      7. Раздел "Информация по иностранному покупателю" заполняется в соответствии с контрактом: </w:t>
      </w:r>
      <w:r>
        <w:br/>
      </w:r>
      <w:r>
        <w:rPr>
          <w:rFonts w:ascii="Times New Roman"/>
          <w:b w:val="false"/>
          <w:i w:val="false"/>
          <w:color w:val="000000"/>
          <w:sz w:val="28"/>
        </w:rPr>
        <w:t xml:space="preserve">
      1) в графе "Наименование или фамилия, имя, отчество" указывается наименование иностранного покупателя экспортируемого товара; </w:t>
      </w:r>
      <w:r>
        <w:br/>
      </w:r>
      <w:r>
        <w:rPr>
          <w:rFonts w:ascii="Times New Roman"/>
          <w:b w:val="false"/>
          <w:i w:val="false"/>
          <w:color w:val="000000"/>
          <w:sz w:val="28"/>
        </w:rPr>
        <w:t xml:space="preserve">
      2) в графе "Страна" указывается код страны нахождения иностранного покупателя согласно государственному классификатору ГК РК 06 ИСО 3166.1 2001 "Коды для обозначения наименований стран и их административно-территориальных подразделений. Часть 1. Коды стран", ГК РК 06 ИСО 3166.2 - 2001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3166.3 - 2001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 </w:t>
      </w:r>
      <w:r>
        <w:br/>
      </w:r>
      <w:r>
        <w:rPr>
          <w:rFonts w:ascii="Times New Roman"/>
          <w:b w:val="false"/>
          <w:i w:val="false"/>
          <w:color w:val="000000"/>
          <w:sz w:val="28"/>
        </w:rPr>
        <w:t xml:space="preserve">
      3) в графе "Адрес" указывается адрес иностранного покупателя; </w:t>
      </w:r>
      <w:r>
        <w:br/>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xml:space="preserve">
      8. Раздел "Информация по контракту" заполняется следующим образом: </w:t>
      </w:r>
      <w:r>
        <w:br/>
      </w:r>
      <w:r>
        <w:rPr>
          <w:rFonts w:ascii="Times New Roman"/>
          <w:b w:val="false"/>
          <w:i w:val="false"/>
          <w:color w:val="000000"/>
          <w:sz w:val="28"/>
        </w:rPr>
        <w:t xml:space="preserve">
      1) в графе "Номер" указывается номер контракта, на основе которого оформлен паспорт сделки по экспорту. Заполняется при наличии такого реквизита контракта; </w:t>
      </w:r>
      <w:r>
        <w:br/>
      </w:r>
      <w:r>
        <w:rPr>
          <w:rFonts w:ascii="Times New Roman"/>
          <w:b w:val="false"/>
          <w:i w:val="false"/>
          <w:color w:val="000000"/>
          <w:sz w:val="28"/>
        </w:rPr>
        <w:t xml:space="preserve">
      2) в графе "Дата" указывается дата заключения контракта; </w:t>
      </w:r>
      <w:r>
        <w:br/>
      </w:r>
      <w:r>
        <w:rPr>
          <w:rFonts w:ascii="Times New Roman"/>
          <w:b w:val="false"/>
          <w:i w:val="false"/>
          <w:color w:val="000000"/>
          <w:sz w:val="28"/>
        </w:rPr>
        <w:t xml:space="preserve">
      3) в графе "Сумма" указывается общая сумма контракта.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xml:space="preserve">
      4) в графе "Валюта платежа" указывается буквенное обозначение валюты, в которой производится оплата экспортируемого товара согласно государственному классификатору ГК РК 07 ИСО 4217 - 2001 "Коды для обозначения валют и фондов"; </w:t>
      </w:r>
      <w:r>
        <w:br/>
      </w:r>
      <w:r>
        <w:rPr>
          <w:rFonts w:ascii="Times New Roman"/>
          <w:b w:val="false"/>
          <w:i w:val="false"/>
          <w:color w:val="000000"/>
          <w:sz w:val="28"/>
        </w:rPr>
        <w:t xml:space="preserve">
      5) в графе "Способ расчетов" указывается код применяемого способа расчетов за экспортируемый товар в соответствии с условиями контракта согласно классификатору: </w:t>
      </w:r>
    </w:p>
    <w:p>
      <w:pPr>
        <w:spacing w:after="0"/>
        <w:ind w:left="0"/>
        <w:jc w:val="both"/>
      </w:pPr>
      <w:r>
        <w:rPr>
          <w:rFonts w:ascii="Times New Roman"/>
          <w:b w:val="false"/>
          <w:i w:val="false"/>
          <w:color w:val="000000"/>
          <w:sz w:val="28"/>
        </w:rPr>
        <w:t xml:space="preserve">      Способ расчетов                                  Код </w:t>
      </w:r>
      <w:r>
        <w:br/>
      </w:r>
      <w:r>
        <w:rPr>
          <w:rFonts w:ascii="Times New Roman"/>
          <w:b w:val="false"/>
          <w:i w:val="false"/>
          <w:color w:val="000000"/>
          <w:sz w:val="28"/>
        </w:rPr>
        <w:t xml:space="preserve">
      1. Платеж и (или) перевод денег: </w:t>
      </w:r>
      <w:r>
        <w:br/>
      </w:r>
      <w:r>
        <w:rPr>
          <w:rFonts w:ascii="Times New Roman"/>
          <w:b w:val="false"/>
          <w:i w:val="false"/>
          <w:color w:val="000000"/>
          <w:sz w:val="28"/>
        </w:rPr>
        <w:t xml:space="preserve">
      в рамках аккредитива                              11 </w:t>
      </w:r>
      <w:r>
        <w:br/>
      </w:r>
      <w:r>
        <w:rPr>
          <w:rFonts w:ascii="Times New Roman"/>
          <w:b w:val="false"/>
          <w:i w:val="false"/>
          <w:color w:val="000000"/>
          <w:sz w:val="28"/>
        </w:rPr>
        <w:t xml:space="preserve">
      в рамках банковской гарантии                      12 </w:t>
      </w:r>
      <w:r>
        <w:br/>
      </w:r>
      <w:r>
        <w:rPr>
          <w:rFonts w:ascii="Times New Roman"/>
          <w:b w:val="false"/>
          <w:i w:val="false"/>
          <w:color w:val="000000"/>
          <w:sz w:val="28"/>
        </w:rPr>
        <w:t xml:space="preserve">
      через счета экспортера или импортера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предварительная оплата                            13 </w:t>
      </w:r>
      <w:r>
        <w:br/>
      </w:r>
      <w:r>
        <w:rPr>
          <w:rFonts w:ascii="Times New Roman"/>
          <w:b w:val="false"/>
          <w:i w:val="false"/>
          <w:color w:val="000000"/>
          <w:sz w:val="28"/>
        </w:rPr>
        <w:t xml:space="preserve">
      оплата после отгрузки товара                      14 </w:t>
      </w:r>
      <w:r>
        <w:br/>
      </w:r>
      <w:r>
        <w:rPr>
          <w:rFonts w:ascii="Times New Roman"/>
          <w:b w:val="false"/>
          <w:i w:val="false"/>
          <w:color w:val="000000"/>
          <w:sz w:val="28"/>
        </w:rPr>
        <w:t xml:space="preserve">
      2. Иное исполнение обязательств: </w:t>
      </w:r>
      <w:r>
        <w:br/>
      </w:r>
      <w:r>
        <w:rPr>
          <w:rFonts w:ascii="Times New Roman"/>
          <w:b w:val="false"/>
          <w:i w:val="false"/>
          <w:color w:val="000000"/>
          <w:sz w:val="28"/>
        </w:rPr>
        <w:t xml:space="preserve">
      зачет                                             21 </w:t>
      </w:r>
      <w:r>
        <w:br/>
      </w:r>
      <w:r>
        <w:rPr>
          <w:rFonts w:ascii="Times New Roman"/>
          <w:b w:val="false"/>
          <w:i w:val="false"/>
          <w:color w:val="000000"/>
          <w:sz w:val="28"/>
        </w:rPr>
        <w:t xml:space="preserve">
      уступка                                           22 </w:t>
      </w:r>
      <w:r>
        <w:br/>
      </w:r>
      <w:r>
        <w:rPr>
          <w:rFonts w:ascii="Times New Roman"/>
          <w:b w:val="false"/>
          <w:i w:val="false"/>
          <w:color w:val="000000"/>
          <w:sz w:val="28"/>
        </w:rPr>
        <w:t xml:space="preserve">
      перевод долга                                     23 </w:t>
      </w:r>
      <w:r>
        <w:br/>
      </w:r>
      <w:r>
        <w:rPr>
          <w:rFonts w:ascii="Times New Roman"/>
          <w:b w:val="false"/>
          <w:i w:val="false"/>
          <w:color w:val="000000"/>
          <w:sz w:val="28"/>
        </w:rPr>
        <w:t xml:space="preserve">
      передача векселя                                  24 </w:t>
      </w:r>
      <w:r>
        <w:br/>
      </w:r>
      <w:r>
        <w:rPr>
          <w:rFonts w:ascii="Times New Roman"/>
          <w:b w:val="false"/>
          <w:i w:val="false"/>
          <w:color w:val="000000"/>
          <w:sz w:val="28"/>
        </w:rPr>
        <w:t>
      передача ценных бумаг                             25</w:t>
      </w:r>
      <w:r>
        <w:br/>
      </w:r>
      <w:r>
        <w:rPr>
          <w:rFonts w:ascii="Times New Roman"/>
          <w:b w:val="false"/>
          <w:i w:val="false"/>
          <w:color w:val="000000"/>
          <w:sz w:val="28"/>
        </w:rPr>
        <w:t>
      получение страховой выплаты</w:t>
      </w:r>
      <w:r>
        <w:br/>
      </w:r>
      <w:r>
        <w:rPr>
          <w:rFonts w:ascii="Times New Roman"/>
          <w:b w:val="false"/>
          <w:i w:val="false"/>
          <w:color w:val="000000"/>
          <w:sz w:val="28"/>
        </w:rPr>
        <w:t>
      при наступлении страхового случая</w:t>
      </w:r>
      <w:r>
        <w:br/>
      </w:r>
      <w:r>
        <w:rPr>
          <w:rFonts w:ascii="Times New Roman"/>
          <w:b w:val="false"/>
          <w:i w:val="false"/>
          <w:color w:val="000000"/>
          <w:sz w:val="28"/>
        </w:rPr>
        <w:t>
      по договорам страхования риска</w:t>
      </w:r>
      <w:r>
        <w:br/>
      </w:r>
      <w:r>
        <w:rPr>
          <w:rFonts w:ascii="Times New Roman"/>
          <w:b w:val="false"/>
          <w:i w:val="false"/>
          <w:color w:val="000000"/>
          <w:sz w:val="28"/>
        </w:rPr>
        <w:t>
      неисполнения нерезидентом обязательств            26</w:t>
      </w:r>
      <w:r>
        <w:br/>
      </w:r>
      <w:r>
        <w:rPr>
          <w:rFonts w:ascii="Times New Roman"/>
          <w:b w:val="false"/>
          <w:i w:val="false"/>
          <w:color w:val="000000"/>
          <w:sz w:val="28"/>
        </w:rPr>
        <w:t xml:space="preserve">
      иное                                              29 </w:t>
      </w:r>
    </w:p>
    <w:p>
      <w:pPr>
        <w:spacing w:after="0"/>
        <w:ind w:left="0"/>
        <w:jc w:val="both"/>
      </w:pPr>
      <w:r>
        <w:rPr>
          <w:rFonts w:ascii="Times New Roman"/>
          <w:b w:val="false"/>
          <w:i w:val="false"/>
          <w:color w:val="000000"/>
          <w:sz w:val="28"/>
        </w:rPr>
        <w:t xml:space="preserve">      Допускается применение комбинированных способов расчетов, при которых проставляются два и более кода; </w:t>
      </w:r>
      <w:r>
        <w:br/>
      </w:r>
      <w:r>
        <w:rPr>
          <w:rFonts w:ascii="Times New Roman"/>
          <w:b w:val="false"/>
          <w:i w:val="false"/>
          <w:color w:val="000000"/>
          <w:sz w:val="28"/>
        </w:rPr>
        <w:t xml:space="preserve">
      6) в графе "Валюта по контракту" указывается буквенное обозначение валюты суммы контракта согласно государственному классификатору ГК РК 07 ИСО 4217 - 2001 "Коды для обозначения валют и фондов"; </w:t>
      </w:r>
      <w:r>
        <w:br/>
      </w:r>
      <w:r>
        <w:rPr>
          <w:rFonts w:ascii="Times New Roman"/>
          <w:b w:val="false"/>
          <w:i w:val="false"/>
          <w:color w:val="000000"/>
          <w:sz w:val="28"/>
        </w:rPr>
        <w:t xml:space="preserve">
      7)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xml:space="preserve">
      8) в графе "Последняя дата" указывается дата, до которой действует контракт. Заполняется при наличии в контракте такого условия. </w:t>
      </w:r>
      <w:r>
        <w:br/>
      </w: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xml:space="preserve">
      10.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77</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xml:space="preserve">
      12. Раздел "Реквизиты предыдущего паспорта сделки" заполняется в случаях, указанных в подпункте 2) пункта 35 Правил. При этом указываются номер и дата предыдущего паспорта сделки, вместо которого оформлен новый паспорт сделки. </w:t>
      </w:r>
      <w:r>
        <w:br/>
      </w:r>
      <w:r>
        <w:rPr>
          <w:rFonts w:ascii="Times New Roman"/>
          <w:b w:val="false"/>
          <w:i w:val="false"/>
          <w:color w:val="000000"/>
          <w:sz w:val="28"/>
        </w:rPr>
        <w:t xml:space="preserve">
      13. Раздел "Подписи уполномоченных лиц" заполняется: </w:t>
      </w:r>
      <w:r>
        <w:br/>
      </w:r>
      <w:r>
        <w:rPr>
          <w:rFonts w:ascii="Times New Roman"/>
          <w:b w:val="false"/>
          <w:i w:val="false"/>
          <w:color w:val="000000"/>
          <w:sz w:val="28"/>
        </w:rPr>
        <w:t xml:space="preserve">
      1) от имени банка паспорта сделки и банка третьего лица - работником банка, осуществляющим оформление паспорта сделки; </w:t>
      </w:r>
      <w:r>
        <w:br/>
      </w:r>
      <w:r>
        <w:rPr>
          <w:rFonts w:ascii="Times New Roman"/>
          <w:b w:val="false"/>
          <w:i w:val="false"/>
          <w:color w:val="000000"/>
          <w:sz w:val="28"/>
        </w:rPr>
        <w:t xml:space="preserve">
      от имени экспортера - руководителем экспортера; </w:t>
      </w:r>
      <w:r>
        <w:br/>
      </w:r>
      <w:r>
        <w:rPr>
          <w:rFonts w:ascii="Times New Roman"/>
          <w:b w:val="false"/>
          <w:i w:val="false"/>
          <w:color w:val="000000"/>
          <w:sz w:val="28"/>
        </w:rPr>
        <w:t xml:space="preserve">
      от имени третьего лица - руководителем третьего лица; </w:t>
      </w:r>
      <w:r>
        <w:br/>
      </w:r>
      <w:r>
        <w:rPr>
          <w:rFonts w:ascii="Times New Roman"/>
          <w:b w:val="false"/>
          <w:i w:val="false"/>
          <w:color w:val="000000"/>
          <w:sz w:val="28"/>
        </w:rPr>
        <w:t xml:space="preserve">
      2) все экземпляры паспорта сделки по экспорту скрепляются печатями банка паспорта сделки, экспортера и при необходимости третьего лица и банка третьего лица. </w:t>
      </w:r>
      <w:r>
        <w:br/>
      </w:r>
      <w:r>
        <w:rPr>
          <w:rFonts w:ascii="Times New Roman"/>
          <w:b w:val="false"/>
          <w:i w:val="false"/>
          <w:color w:val="000000"/>
          <w:sz w:val="28"/>
        </w:rPr>
        <w:t xml:space="preserve">
      14. Раздел "Срок репатриации" состоит из двух частей, разделенных точкой: </w:t>
      </w:r>
      <w:r>
        <w:br/>
      </w:r>
      <w:r>
        <w:rPr>
          <w:rFonts w:ascii="Times New Roman"/>
          <w:b w:val="false"/>
          <w:i w:val="false"/>
          <w:color w:val="000000"/>
          <w:sz w:val="28"/>
        </w:rPr>
        <w:t xml:space="preserve">
      в первой части указываются количество дней срока репатриации; </w:t>
      </w:r>
      <w:r>
        <w:br/>
      </w:r>
      <w:r>
        <w:rPr>
          <w:rFonts w:ascii="Times New Roman"/>
          <w:b w:val="false"/>
          <w:i w:val="false"/>
          <w:color w:val="000000"/>
          <w:sz w:val="28"/>
        </w:rPr>
        <w:t xml:space="preserve">
      во второй части указываются количество лет срока репатриации. </w:t>
      </w:r>
      <w:r>
        <w:br/>
      </w:r>
      <w:r>
        <w:rPr>
          <w:rFonts w:ascii="Times New Roman"/>
          <w:b w:val="false"/>
          <w:i w:val="false"/>
          <w:color w:val="000000"/>
          <w:sz w:val="28"/>
        </w:rPr>
        <w:t xml:space="preserve">
      В случае если обязательство по поставке товара экспортера заключается в передаче товара после пересечения таможенной границы Республики Казахстан, экспортер рассчитывает срок репатриации путем прибавления к максимальному по контракту сроку исполнения иностранным покупателем обязательств по оплате товара срока, необходимого для доставки товара после его таможенного оформления в Республике Казахстан до места передачи товара, который должен быть не более, чем один календарный год. </w:t>
      </w:r>
      <w:r>
        <w:br/>
      </w:r>
      <w:r>
        <w:rPr>
          <w:rFonts w:ascii="Times New Roman"/>
          <w:b w:val="false"/>
          <w:i w:val="false"/>
          <w:color w:val="000000"/>
          <w:sz w:val="28"/>
        </w:rPr>
        <w:t xml:space="preserve">
      В случае если обязательство по поставке товара экспортера заключается в передаче товара до пересечения таможенной границы Республики Казахстан, экспортер в качестве срока репатриации указывает максимальный по контракту срок исполнения обязательств по оплате товара иностранным покупателем. </w:t>
      </w:r>
      <w:r>
        <w:br/>
      </w:r>
      <w:r>
        <w:rPr>
          <w:rFonts w:ascii="Times New Roman"/>
          <w:b w:val="false"/>
          <w:i w:val="false"/>
          <w:color w:val="000000"/>
          <w:sz w:val="28"/>
        </w:rPr>
        <w:t xml:space="preserve">
      В случае если контракт предусматривает различные условия исполнения обязательств по оплате товара иностранным покупателем (оплата товара до отгрузки товара экспортером, оплата товара после отгрузки товара экспортером), срок репатриации рассчитывается экспортером с учетом определенных контрактом сроков исполнения обязательств по оплате товара иностранным покупателем после отгрузки товара экспортером. </w:t>
      </w:r>
      <w:r>
        <w:br/>
      </w:r>
      <w:r>
        <w:rPr>
          <w:rFonts w:ascii="Times New Roman"/>
          <w:b w:val="false"/>
          <w:i w:val="false"/>
          <w:color w:val="000000"/>
          <w:sz w:val="28"/>
        </w:rPr>
        <w:t xml:space="preserve">
      В случае если контракт предусматривает поступление валютной выручки по экспорту до наступления даты экспорта (предварительная оплата иностранным покупателем) либо в срок, не превышающий 180 дней,  срок репатриацииуказывается экспортером 180 дней. </w:t>
      </w:r>
      <w:r>
        <w:br/>
      </w:r>
      <w:r>
        <w:rPr>
          <w:rFonts w:ascii="Times New Roman"/>
          <w:b w:val="false"/>
          <w:i w:val="false"/>
          <w:color w:val="000000"/>
          <w:sz w:val="28"/>
        </w:rPr>
        <w:t xml:space="preserve">
      Для целей расчета срока репатриации используются календарные дни, при этом срок в 30 дней принимается как один месяц, 360 дней - один календарный год. </w:t>
      </w:r>
      <w:r>
        <w:br/>
      </w:r>
      <w:r>
        <w:rPr>
          <w:rFonts w:ascii="Times New Roman"/>
          <w:b w:val="false"/>
          <w:i w:val="false"/>
          <w:color w:val="000000"/>
          <w:sz w:val="28"/>
        </w:rPr>
        <w:t xml:space="preserve">
      Примеры: </w:t>
      </w:r>
      <w:r>
        <w:br/>
      </w:r>
      <w:r>
        <w:rPr>
          <w:rFonts w:ascii="Times New Roman"/>
          <w:b w:val="false"/>
          <w:i w:val="false"/>
          <w:color w:val="000000"/>
          <w:sz w:val="28"/>
        </w:rPr>
        <w:t xml:space="preserve">
      1) согласно контракту обязательство по поставке товара экспортера считается исполненным после передачи товара в городе Омск. Оплата товара иностранным покупателем - частично путем предварительной оплаты, частично - после отгрузки товара экспортером. Максимальный срок оплаты иностранным покупателем товара - 210 дней. Предполагаемый экспортером срок между датой таможенного оформления товара и датой передачи товара иностранному покупателю в городе Омск (с учетом срока, необходимого для оформления факта передачи товара) - 30 дней. </w:t>
      </w:r>
      <w:r>
        <w:br/>
      </w:r>
      <w:r>
        <w:rPr>
          <w:rFonts w:ascii="Times New Roman"/>
          <w:b w:val="false"/>
          <w:i w:val="false"/>
          <w:color w:val="000000"/>
          <w:sz w:val="28"/>
        </w:rPr>
        <w:t xml:space="preserve">
      Расчет: 210 дней + 30 дней = 240 дней, то есть 240 дней, 00 лет. </w:t>
      </w:r>
      <w:r>
        <w:br/>
      </w:r>
      <w:r>
        <w:rPr>
          <w:rFonts w:ascii="Times New Roman"/>
          <w:b w:val="false"/>
          <w:i w:val="false"/>
          <w:color w:val="000000"/>
          <w:sz w:val="28"/>
        </w:rPr>
        <w:t xml:space="preserve">
      Экспортер указывает в графе "Срок репатриации" 240.00; </w:t>
      </w:r>
      <w:r>
        <w:br/>
      </w:r>
      <w:r>
        <w:rPr>
          <w:rFonts w:ascii="Times New Roman"/>
          <w:b w:val="false"/>
          <w:i w:val="false"/>
          <w:color w:val="000000"/>
          <w:sz w:val="28"/>
        </w:rPr>
        <w:t xml:space="preserve">
      2) согласно контракту обязательство по поставке товара экспортера считается исполненным после передачи товара на станции Алматы - 1. Оплата товара иностранным покупателем - после отгрузки товара экспортером. Максимальный срок оплаты товара - 210 дней. </w:t>
      </w:r>
      <w:r>
        <w:br/>
      </w:r>
      <w:r>
        <w:rPr>
          <w:rFonts w:ascii="Times New Roman"/>
          <w:b w:val="false"/>
          <w:i w:val="false"/>
          <w:color w:val="000000"/>
          <w:sz w:val="28"/>
        </w:rPr>
        <w:t xml:space="preserve">
      Экспортер указывает в графе "Срок репатриации" 210.00; </w:t>
      </w:r>
      <w:r>
        <w:br/>
      </w:r>
      <w:r>
        <w:rPr>
          <w:rFonts w:ascii="Times New Roman"/>
          <w:b w:val="false"/>
          <w:i w:val="false"/>
          <w:color w:val="000000"/>
          <w:sz w:val="28"/>
        </w:rPr>
        <w:t xml:space="preserve">
      3) согласно контракту иностранный покупатель осуществляет предварительную оплату товара в полном объеме. </w:t>
      </w:r>
      <w:r>
        <w:br/>
      </w:r>
      <w:r>
        <w:rPr>
          <w:rFonts w:ascii="Times New Roman"/>
          <w:b w:val="false"/>
          <w:i w:val="false"/>
          <w:color w:val="000000"/>
          <w:sz w:val="28"/>
        </w:rPr>
        <w:t xml:space="preserve">
      Экспортер указывает в графе "Срок репатриации" 180.00; </w:t>
      </w:r>
      <w:r>
        <w:br/>
      </w:r>
      <w:r>
        <w:rPr>
          <w:rFonts w:ascii="Times New Roman"/>
          <w:b w:val="false"/>
          <w:i w:val="false"/>
          <w:color w:val="000000"/>
          <w:sz w:val="28"/>
        </w:rPr>
        <w:t xml:space="preserve">
      4) согласно контракту максимальный срок оплаты товара иностранным покупателем -160 дней. </w:t>
      </w:r>
      <w:r>
        <w:br/>
      </w:r>
      <w:r>
        <w:rPr>
          <w:rFonts w:ascii="Times New Roman"/>
          <w:b w:val="false"/>
          <w:i w:val="false"/>
          <w:color w:val="000000"/>
          <w:sz w:val="28"/>
        </w:rPr>
        <w:t xml:space="preserve">
      Экспортер указывает в графе "Срок репатриации" 180.00. </w:t>
      </w:r>
      <w:r>
        <w:br/>
      </w:r>
      <w:r>
        <w:rPr>
          <w:rFonts w:ascii="Times New Roman"/>
          <w:b w:val="false"/>
          <w:i w:val="false"/>
          <w:color w:val="000000"/>
          <w:sz w:val="28"/>
        </w:rPr>
        <w:t xml:space="preserve">
      15. В разделе "Особые отметки банка паспорта сделки" указывается информация, не отраженная в разделах паспорта сделки, но предусмотренная Правилами или облегчающая работу банка паспорта сделки. </w:t>
      </w:r>
    </w:p>
    <w:bookmarkStart w:name="z72" w:id="79"/>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79"/>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28.11.2008 </w:t>
      </w:r>
      <w:r>
        <w:rPr>
          <w:rFonts w:ascii="Times New Roman"/>
          <w:b w:val="false"/>
          <w:i w:val="false"/>
          <w:color w:val="ff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24.08.2009 </w:t>
      </w:r>
      <w:r>
        <w:rPr>
          <w:rFonts w:ascii="Times New Roman"/>
          <w:b w:val="false"/>
          <w:i w:val="false"/>
          <w:color w:val="ff0000"/>
          <w:sz w:val="28"/>
        </w:rPr>
        <w:t>№ 77</w:t>
      </w:r>
      <w:r>
        <w:rPr>
          <w:rFonts w:ascii="Times New Roman"/>
          <w:b w:val="false"/>
          <w:i w:val="false"/>
          <w:color w:val="ff0000"/>
          <w:sz w:val="28"/>
        </w:rPr>
        <w:t xml:space="preserve"> (вводится в действие с 01.11.2009);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i w:val="false"/>
          <w:color w:val="000000"/>
          <w:sz w:val="28"/>
        </w:rPr>
        <w:t xml:space="preserve">              Паспорт сделки по импорту </w:t>
      </w:r>
      <w:r>
        <w:br/>
      </w:r>
      <w:r>
        <w:rPr>
          <w:rFonts w:ascii="Times New Roman"/>
          <w:b w:val="false"/>
          <w:i w:val="false"/>
          <w:color w:val="000000"/>
          <w:sz w:val="28"/>
        </w:rPr>
        <w:t>
</w:t>
      </w:r>
      <w:r>
        <w:rPr>
          <w:rFonts w:ascii="Times New Roman"/>
          <w:b/>
          <w:i w:val="false"/>
          <w:color w:val="000000"/>
          <w:sz w:val="28"/>
        </w:rPr>
        <w:t xml:space="preserve">         Старые номер и дата паспорта сделки </w:t>
      </w:r>
      <w:r>
        <w:br/>
      </w:r>
      <w:r>
        <w:rPr>
          <w:rFonts w:ascii="Times New Roman"/>
          <w:b w:val="false"/>
          <w:i w:val="false"/>
          <w:color w:val="000000"/>
          <w:sz w:val="28"/>
        </w:rPr>
        <w:t>
</w:t>
      </w:r>
      <w:r>
        <w:rPr>
          <w:rFonts w:ascii="Times New Roman"/>
          <w:b/>
          <w:i w:val="false"/>
          <w:color w:val="000000"/>
          <w:sz w:val="28"/>
        </w:rPr>
        <w:t xml:space="preserve">          __________________________________ </w:t>
      </w:r>
      <w:r>
        <w:br/>
      </w:r>
      <w:r>
        <w:rPr>
          <w:rFonts w:ascii="Times New Roman"/>
          <w:b w:val="false"/>
          <w:i w:val="false"/>
          <w:color w:val="000000"/>
          <w:sz w:val="28"/>
        </w:rPr>
        <w:t>
</w:t>
      </w:r>
      <w:r>
        <w:rPr>
          <w:rFonts w:ascii="Times New Roman"/>
          <w:b/>
          <w:i w:val="false"/>
          <w:color w:val="000000"/>
          <w:sz w:val="28"/>
        </w:rPr>
        <w:t xml:space="preserve">              от "____"___________ года </w:t>
      </w:r>
      <w:r>
        <w:br/>
      </w:r>
      <w:r>
        <w:rPr>
          <w:rFonts w:ascii="Times New Roman"/>
          <w:b w:val="false"/>
          <w:i w:val="false"/>
          <w:color w:val="000000"/>
          <w:sz w:val="28"/>
        </w:rPr>
        <w:t>
</w:t>
      </w:r>
      <w:r>
        <w:rPr>
          <w:rFonts w:ascii="Times New Roman"/>
          <w:b/>
          <w:i w:val="false"/>
          <w:color w:val="000000"/>
          <w:sz w:val="28"/>
        </w:rPr>
        <w:t xml:space="preserve">       Действующие номер и дата паспорта сделки </w:t>
      </w:r>
      <w:r>
        <w:br/>
      </w:r>
      <w:r>
        <w:rPr>
          <w:rFonts w:ascii="Times New Roman"/>
          <w:b w:val="false"/>
          <w:i w:val="false"/>
          <w:color w:val="000000"/>
          <w:sz w:val="28"/>
        </w:rPr>
        <w:t>
</w:t>
      </w:r>
      <w:r>
        <w:rPr>
          <w:rFonts w:ascii="Times New Roman"/>
          <w:b/>
          <w:i w:val="false"/>
          <w:color w:val="000000"/>
          <w:sz w:val="28"/>
        </w:rPr>
        <w:t xml:space="preserve">         2/_____________/________/___________ </w:t>
      </w:r>
      <w:r>
        <w:br/>
      </w:r>
      <w:r>
        <w:rPr>
          <w:rFonts w:ascii="Times New Roman"/>
          <w:b w:val="false"/>
          <w:i w:val="false"/>
          <w:color w:val="000000"/>
          <w:sz w:val="28"/>
        </w:rPr>
        <w:t>
</w:t>
      </w:r>
      <w:r>
        <w:rPr>
          <w:rFonts w:ascii="Times New Roman"/>
          <w:b/>
          <w:i w:val="false"/>
          <w:color w:val="000000"/>
          <w:sz w:val="28"/>
        </w:rPr>
        <w:t xml:space="preserve">               от "___"___________ года </w:t>
      </w:r>
    </w:p>
    <w:p>
      <w:pPr>
        <w:spacing w:after="0"/>
        <w:ind w:left="0"/>
        <w:jc w:val="both"/>
      </w:pPr>
      <w:r>
        <w:rPr>
          <w:rFonts w:ascii="Times New Roman"/>
          <w:b w:val="false"/>
          <w:i w:val="false"/>
          <w:color w:val="000000"/>
          <w:sz w:val="28"/>
        </w:rPr>
        <w:t xml:space="preserve">      Информация по банку паспорта сделки: </w:t>
      </w:r>
      <w:r>
        <w:br/>
      </w:r>
      <w:r>
        <w:rPr>
          <w:rFonts w:ascii="Times New Roman"/>
          <w:b w:val="false"/>
          <w:i w:val="false"/>
          <w:color w:val="000000"/>
          <w:sz w:val="28"/>
        </w:rPr>
        <w:t>
Наименование                            ______________________</w:t>
      </w:r>
      <w:r>
        <w:br/>
      </w:r>
      <w:r>
        <w:rPr>
          <w:rFonts w:ascii="Times New Roman"/>
          <w:b w:val="false"/>
          <w:i w:val="false"/>
          <w:color w:val="000000"/>
          <w:sz w:val="28"/>
        </w:rPr>
        <w:t>
Код ОКПО                                ______________________</w:t>
      </w:r>
      <w:r>
        <w:br/>
      </w:r>
      <w:r>
        <w:rPr>
          <w:rFonts w:ascii="Times New Roman"/>
          <w:b w:val="false"/>
          <w:i w:val="false"/>
          <w:color w:val="000000"/>
          <w:sz w:val="28"/>
        </w:rPr>
        <w:t>
Иной идентификационный номер            ______________________</w:t>
      </w:r>
      <w:r>
        <w:br/>
      </w:r>
      <w:r>
        <w:rPr>
          <w:rFonts w:ascii="Times New Roman"/>
          <w:b w:val="false"/>
          <w:i w:val="false"/>
          <w:color w:val="000000"/>
          <w:sz w:val="28"/>
        </w:rPr>
        <w:t>
Наименование иностранного банка         ______________________</w:t>
      </w:r>
    </w:p>
    <w:p>
      <w:pPr>
        <w:spacing w:after="0"/>
        <w:ind w:left="0"/>
        <w:jc w:val="both"/>
      </w:pPr>
      <w:r>
        <w:rPr>
          <w:rFonts w:ascii="Times New Roman"/>
          <w:b w:val="false"/>
          <w:i w:val="false"/>
          <w:color w:val="000000"/>
          <w:sz w:val="28"/>
        </w:rPr>
        <w:t xml:space="preserve">      Информация по импортеру: </w:t>
      </w:r>
      <w:r>
        <w:br/>
      </w:r>
      <w:r>
        <w:rPr>
          <w:rFonts w:ascii="Times New Roman"/>
          <w:b w:val="false"/>
          <w:i w:val="false"/>
          <w:color w:val="000000"/>
          <w:sz w:val="28"/>
        </w:rPr>
        <w:t>
Наименование или фамилия, имя, отчество ______________________ </w:t>
      </w:r>
      <w:r>
        <w:br/>
      </w:r>
      <w:r>
        <w:rPr>
          <w:rFonts w:ascii="Times New Roman"/>
          <w:b w:val="false"/>
          <w:i w:val="false"/>
          <w:color w:val="000000"/>
          <w:sz w:val="28"/>
        </w:rPr>
        <w:t>
Код ОКПО                                ______________________</w:t>
      </w:r>
      <w:r>
        <w:br/>
      </w:r>
      <w:r>
        <w:rPr>
          <w:rFonts w:ascii="Times New Roman"/>
          <w:b w:val="false"/>
          <w:i w:val="false"/>
          <w:color w:val="000000"/>
          <w:sz w:val="28"/>
        </w:rPr>
        <w:t>
РНН                                     ______________________</w:t>
      </w:r>
      <w:r>
        <w:br/>
      </w:r>
      <w:r>
        <w:rPr>
          <w:rFonts w:ascii="Times New Roman"/>
          <w:b w:val="false"/>
          <w:i w:val="false"/>
          <w:color w:val="000000"/>
          <w:sz w:val="28"/>
        </w:rPr>
        <w:t>
Иной идентификационный номер            ______________________</w:t>
      </w:r>
      <w:r>
        <w:br/>
      </w:r>
      <w:r>
        <w:rPr>
          <w:rFonts w:ascii="Times New Roman"/>
          <w:b w:val="false"/>
          <w:i w:val="false"/>
          <w:color w:val="000000"/>
          <w:sz w:val="28"/>
        </w:rPr>
        <w:t>
Адрес                                   ______________________</w:t>
      </w:r>
    </w:p>
    <w:p>
      <w:pPr>
        <w:spacing w:after="0"/>
        <w:ind w:left="0"/>
        <w:jc w:val="both"/>
      </w:pPr>
      <w:r>
        <w:rPr>
          <w:rFonts w:ascii="Times New Roman"/>
          <w:b w:val="false"/>
          <w:i w:val="false"/>
          <w:color w:val="000000"/>
          <w:sz w:val="28"/>
        </w:rPr>
        <w:t xml:space="preserve">      Информация по третьему лицу: </w:t>
      </w:r>
      <w:r>
        <w:br/>
      </w:r>
      <w:r>
        <w:rPr>
          <w:rFonts w:ascii="Times New Roman"/>
          <w:b w:val="false"/>
          <w:i w:val="false"/>
          <w:color w:val="000000"/>
          <w:sz w:val="28"/>
        </w:rPr>
        <w:t>
Наименование или фамилия, имя, отчество ______________________</w:t>
      </w:r>
      <w:r>
        <w:br/>
      </w:r>
      <w:r>
        <w:rPr>
          <w:rFonts w:ascii="Times New Roman"/>
          <w:b w:val="false"/>
          <w:i w:val="false"/>
          <w:color w:val="000000"/>
          <w:sz w:val="28"/>
        </w:rPr>
        <w:t>
Код ОКПО (для резидентов)               ______________________</w:t>
      </w:r>
      <w:r>
        <w:br/>
      </w:r>
      <w:r>
        <w:rPr>
          <w:rFonts w:ascii="Times New Roman"/>
          <w:b w:val="false"/>
          <w:i w:val="false"/>
          <w:color w:val="000000"/>
          <w:sz w:val="28"/>
        </w:rPr>
        <w:t>
РНН (при наличии)                       ______________________</w:t>
      </w:r>
      <w:r>
        <w:br/>
      </w:r>
      <w:r>
        <w:rPr>
          <w:rFonts w:ascii="Times New Roman"/>
          <w:b w:val="false"/>
          <w:i w:val="false"/>
          <w:color w:val="000000"/>
          <w:sz w:val="28"/>
        </w:rPr>
        <w:t>
Иной идентификационный номер</w:t>
      </w:r>
      <w:r>
        <w:br/>
      </w:r>
      <w:r>
        <w:rPr>
          <w:rFonts w:ascii="Times New Roman"/>
          <w:b w:val="false"/>
          <w:i w:val="false"/>
          <w:color w:val="000000"/>
          <w:sz w:val="28"/>
        </w:rPr>
        <w:t>
(при наличии)                           ______________________</w:t>
      </w:r>
      <w:r>
        <w:br/>
      </w:r>
      <w:r>
        <w:rPr>
          <w:rFonts w:ascii="Times New Roman"/>
          <w:b w:val="false"/>
          <w:i w:val="false"/>
          <w:color w:val="000000"/>
          <w:sz w:val="28"/>
        </w:rPr>
        <w:t>
Адрес                                   ______________________</w:t>
      </w:r>
    </w:p>
    <w:p>
      <w:pPr>
        <w:spacing w:after="0"/>
        <w:ind w:left="0"/>
        <w:jc w:val="both"/>
      </w:pPr>
      <w:r>
        <w:rPr>
          <w:rFonts w:ascii="Times New Roman"/>
          <w:b w:val="false"/>
          <w:i w:val="false"/>
          <w:color w:val="000000"/>
          <w:sz w:val="28"/>
        </w:rPr>
        <w:t xml:space="preserve">      Информация по иностранному </w:t>
      </w:r>
      <w:r>
        <w:br/>
      </w:r>
      <w:r>
        <w:rPr>
          <w:rFonts w:ascii="Times New Roman"/>
          <w:b w:val="false"/>
          <w:i w:val="false"/>
          <w:color w:val="000000"/>
          <w:sz w:val="28"/>
        </w:rPr>
        <w:t xml:space="preserve">
             поставщику: </w:t>
      </w:r>
      <w:r>
        <w:br/>
      </w:r>
      <w:r>
        <w:rPr>
          <w:rFonts w:ascii="Times New Roman"/>
          <w:b w:val="false"/>
          <w:i w:val="false"/>
          <w:color w:val="000000"/>
          <w:sz w:val="28"/>
        </w:rPr>
        <w:t xml:space="preserve">
Наименование или фамилия, имя, </w:t>
      </w:r>
      <w:r>
        <w:br/>
      </w:r>
      <w:r>
        <w:rPr>
          <w:rFonts w:ascii="Times New Roman"/>
          <w:b w:val="false"/>
          <w:i w:val="false"/>
          <w:color w:val="000000"/>
          <w:sz w:val="28"/>
        </w:rPr>
        <w:t xml:space="preserve">
отчество                           ______________________________ </w:t>
      </w:r>
      <w:r>
        <w:br/>
      </w:r>
      <w:r>
        <w:rPr>
          <w:rFonts w:ascii="Times New Roman"/>
          <w:b w:val="false"/>
          <w:i w:val="false"/>
          <w:color w:val="000000"/>
          <w:sz w:val="28"/>
        </w:rPr>
        <w:t xml:space="preserve">
Страна                             ______________________________ </w:t>
      </w:r>
      <w:r>
        <w:br/>
      </w:r>
      <w:r>
        <w:rPr>
          <w:rFonts w:ascii="Times New Roman"/>
          <w:b w:val="false"/>
          <w:i w:val="false"/>
          <w:color w:val="000000"/>
          <w:sz w:val="28"/>
        </w:rPr>
        <w:t xml:space="preserve">
Адрес                              ______________________________ </w:t>
      </w:r>
    </w:p>
    <w:p>
      <w:pPr>
        <w:spacing w:after="0"/>
        <w:ind w:left="0"/>
        <w:jc w:val="both"/>
      </w:pPr>
      <w:r>
        <w:rPr>
          <w:rFonts w:ascii="Times New Roman"/>
          <w:b w:val="false"/>
          <w:i w:val="false"/>
          <w:color w:val="000000"/>
          <w:sz w:val="28"/>
        </w:rPr>
        <w:t xml:space="preserve">      Информация по контракту: </w:t>
      </w:r>
      <w:r>
        <w:br/>
      </w:r>
      <w:r>
        <w:rPr>
          <w:rFonts w:ascii="Times New Roman"/>
          <w:b w:val="false"/>
          <w:i w:val="false"/>
          <w:color w:val="000000"/>
          <w:sz w:val="28"/>
        </w:rPr>
        <w:t xml:space="preserve">
Номер                              ______________________________ </w:t>
      </w:r>
      <w:r>
        <w:br/>
      </w:r>
      <w:r>
        <w:rPr>
          <w:rFonts w:ascii="Times New Roman"/>
          <w:b w:val="false"/>
          <w:i w:val="false"/>
          <w:color w:val="000000"/>
          <w:sz w:val="28"/>
        </w:rPr>
        <w:t xml:space="preserve">
Дата                               ______________________________ </w:t>
      </w:r>
      <w:r>
        <w:br/>
      </w:r>
      <w:r>
        <w:rPr>
          <w:rFonts w:ascii="Times New Roman"/>
          <w:b w:val="false"/>
          <w:i w:val="false"/>
          <w:color w:val="000000"/>
          <w:sz w:val="28"/>
        </w:rPr>
        <w:t xml:space="preserve">
Сумма                              ______________________________ </w:t>
      </w:r>
      <w:r>
        <w:br/>
      </w:r>
      <w:r>
        <w:rPr>
          <w:rFonts w:ascii="Times New Roman"/>
          <w:b w:val="false"/>
          <w:i w:val="false"/>
          <w:color w:val="000000"/>
          <w:sz w:val="28"/>
        </w:rPr>
        <w:t xml:space="preserve">
Валюта платежа                     ______________________________ </w:t>
      </w:r>
      <w:r>
        <w:br/>
      </w:r>
      <w:r>
        <w:rPr>
          <w:rFonts w:ascii="Times New Roman"/>
          <w:b w:val="false"/>
          <w:i w:val="false"/>
          <w:color w:val="000000"/>
          <w:sz w:val="28"/>
        </w:rPr>
        <w:t xml:space="preserve">
Способ расчетов                    ______________________________ </w:t>
      </w:r>
      <w:r>
        <w:br/>
      </w:r>
      <w:r>
        <w:rPr>
          <w:rFonts w:ascii="Times New Roman"/>
          <w:b w:val="false"/>
          <w:i w:val="false"/>
          <w:color w:val="000000"/>
          <w:sz w:val="28"/>
        </w:rPr>
        <w:t xml:space="preserve">
Валюта по контракту                ______________________________ </w:t>
      </w:r>
      <w:r>
        <w:br/>
      </w:r>
      <w:r>
        <w:rPr>
          <w:rFonts w:ascii="Times New Roman"/>
          <w:b w:val="false"/>
          <w:i w:val="false"/>
          <w:color w:val="000000"/>
          <w:sz w:val="28"/>
        </w:rPr>
        <w:t xml:space="preserve">
Валютная оговорка                  ______________________________ </w:t>
      </w:r>
      <w:r>
        <w:br/>
      </w:r>
      <w:r>
        <w:rPr>
          <w:rFonts w:ascii="Times New Roman"/>
          <w:b w:val="false"/>
          <w:i w:val="false"/>
          <w:color w:val="000000"/>
          <w:sz w:val="28"/>
        </w:rPr>
        <w:t xml:space="preserve">
Последняя дата                     ______________________________ </w:t>
      </w:r>
    </w:p>
    <w:p>
      <w:pPr>
        <w:spacing w:after="0"/>
        <w:ind w:left="0"/>
        <w:jc w:val="both"/>
      </w:pPr>
      <w:r>
        <w:rPr>
          <w:rFonts w:ascii="Times New Roman"/>
          <w:b w:val="false"/>
          <w:i w:val="false"/>
          <w:color w:val="000000"/>
          <w:sz w:val="28"/>
        </w:rPr>
        <w:t xml:space="preserve">      Реквизиты предыдущего </w:t>
      </w:r>
      <w:r>
        <w:br/>
      </w:r>
      <w:r>
        <w:rPr>
          <w:rFonts w:ascii="Times New Roman"/>
          <w:b w:val="false"/>
          <w:i w:val="false"/>
          <w:color w:val="000000"/>
          <w:sz w:val="28"/>
        </w:rPr>
        <w:t xml:space="preserve">
        паспорта сделки:           ______________________________ </w:t>
      </w:r>
    </w:p>
    <w:p>
      <w:pPr>
        <w:spacing w:after="0"/>
        <w:ind w:left="0"/>
        <w:jc w:val="both"/>
      </w:pPr>
      <w:r>
        <w:rPr>
          <w:rFonts w:ascii="Times New Roman"/>
          <w:b w:val="false"/>
          <w:i w:val="false"/>
          <w:color w:val="000000"/>
          <w:sz w:val="28"/>
        </w:rPr>
        <w:t xml:space="preserve">      Подписи уполномоченных лиц: </w:t>
      </w:r>
      <w:r>
        <w:br/>
      </w:r>
      <w:r>
        <w:rPr>
          <w:rFonts w:ascii="Times New Roman"/>
          <w:b w:val="false"/>
          <w:i w:val="false"/>
          <w:color w:val="000000"/>
          <w:sz w:val="28"/>
        </w:rPr>
        <w:t xml:space="preserve">
от банка паспорта сделки           от импортера </w:t>
      </w:r>
      <w:r>
        <w:br/>
      </w:r>
      <w:r>
        <w:rPr>
          <w:rFonts w:ascii="Times New Roman"/>
          <w:b w:val="false"/>
          <w:i w:val="false"/>
          <w:color w:val="000000"/>
          <w:sz w:val="28"/>
        </w:rPr>
        <w:t xml:space="preserve">
_______________________________    ______________________________ </w:t>
      </w:r>
    </w:p>
    <w:p>
      <w:pPr>
        <w:spacing w:after="0"/>
        <w:ind w:left="0"/>
        <w:jc w:val="both"/>
      </w:pPr>
      <w:r>
        <w:rPr>
          <w:rFonts w:ascii="Times New Roman"/>
          <w:b w:val="false"/>
          <w:i w:val="false"/>
          <w:color w:val="000000"/>
          <w:sz w:val="28"/>
        </w:rPr>
        <w:t xml:space="preserve">Фамилия и инициалы, должность      Фамилия и инициалы, должность </w:t>
      </w:r>
      <w:r>
        <w:br/>
      </w:r>
      <w:r>
        <w:rPr>
          <w:rFonts w:ascii="Times New Roman"/>
          <w:b w:val="false"/>
          <w:i w:val="false"/>
          <w:color w:val="000000"/>
          <w:sz w:val="28"/>
        </w:rPr>
        <w:t xml:space="preserve">
Место печати                       Место печати </w:t>
      </w:r>
    </w:p>
    <w:p>
      <w:pPr>
        <w:spacing w:after="0"/>
        <w:ind w:left="0"/>
        <w:jc w:val="both"/>
      </w:pPr>
      <w:r>
        <w:rPr>
          <w:rFonts w:ascii="Times New Roman"/>
          <w:b w:val="false"/>
          <w:i w:val="false"/>
          <w:color w:val="000000"/>
          <w:sz w:val="28"/>
        </w:rPr>
        <w:t xml:space="preserve">от банка третьего лица             от третьего лица </w:t>
      </w:r>
      <w:r>
        <w:br/>
      </w:r>
      <w:r>
        <w:rPr>
          <w:rFonts w:ascii="Times New Roman"/>
          <w:b w:val="false"/>
          <w:i w:val="false"/>
          <w:color w:val="000000"/>
          <w:sz w:val="28"/>
        </w:rPr>
        <w:t xml:space="preserve">
________________________________   ______________________________ </w:t>
      </w:r>
    </w:p>
    <w:p>
      <w:pPr>
        <w:spacing w:after="0"/>
        <w:ind w:left="0"/>
        <w:jc w:val="both"/>
      </w:pPr>
      <w:r>
        <w:rPr>
          <w:rFonts w:ascii="Times New Roman"/>
          <w:b w:val="false"/>
          <w:i w:val="false"/>
          <w:color w:val="000000"/>
          <w:sz w:val="28"/>
        </w:rPr>
        <w:t xml:space="preserve">Фамилия и инициалы, должность      Фамилия и инициалы, должность </w:t>
      </w:r>
      <w:r>
        <w:br/>
      </w:r>
      <w:r>
        <w:rPr>
          <w:rFonts w:ascii="Times New Roman"/>
          <w:b w:val="false"/>
          <w:i w:val="false"/>
          <w:color w:val="000000"/>
          <w:sz w:val="28"/>
        </w:rPr>
        <w:t xml:space="preserve">
Место печати                       Место печати </w:t>
      </w:r>
    </w:p>
    <w:p>
      <w:pPr>
        <w:spacing w:after="0"/>
        <w:ind w:left="0"/>
        <w:jc w:val="both"/>
      </w:pPr>
      <w:r>
        <w:rPr>
          <w:rFonts w:ascii="Times New Roman"/>
          <w:b w:val="false"/>
          <w:i w:val="false"/>
          <w:color w:val="000000"/>
          <w:sz w:val="28"/>
        </w:rPr>
        <w:t xml:space="preserve">                 Срок репатриации: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Подпись от импортера         ______________________________ </w:t>
      </w:r>
    </w:p>
    <w:p>
      <w:pPr>
        <w:spacing w:after="0"/>
        <w:ind w:left="0"/>
        <w:jc w:val="both"/>
      </w:pPr>
      <w:r>
        <w:rPr>
          <w:rFonts w:ascii="Times New Roman"/>
          <w:b w:val="false"/>
          <w:i w:val="false"/>
          <w:color w:val="000000"/>
          <w:sz w:val="28"/>
        </w:rPr>
        <w:t xml:space="preserve">                                   Фамилия и инициалы, должность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Примечание. Необеспечение резидентом репатриации национальной и иностранной валюты и непредставление (несвоевременное представление) документов в соответствии с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5-2 </w:t>
      </w:r>
      <w:r>
        <w:rPr>
          <w:rFonts w:ascii="Times New Roman"/>
          <w:b w:val="false"/>
          <w:i w:val="false"/>
          <w:color w:val="000000"/>
          <w:sz w:val="28"/>
        </w:rPr>
        <w:t>Правил осуществления экспортно-импортного валютного контроля в Республике Казахстан влечет ответственность, предусмотренную статьями </w:t>
      </w:r>
      <w:r>
        <w:rPr>
          <w:rFonts w:ascii="Times New Roman"/>
          <w:b w:val="false"/>
          <w:i w:val="false"/>
          <w:color w:val="000000"/>
          <w:sz w:val="28"/>
        </w:rPr>
        <w:t xml:space="preserve">187 </w:t>
      </w:r>
      <w:r>
        <w:rPr>
          <w:rFonts w:ascii="Times New Roman"/>
          <w:b w:val="false"/>
          <w:i w:val="false"/>
          <w:color w:val="000000"/>
          <w:sz w:val="28"/>
        </w:rPr>
        <w:t>и </w:t>
      </w:r>
      <w:r>
        <w:rPr>
          <w:rFonts w:ascii="Times New Roman"/>
          <w:b w:val="false"/>
          <w:i w:val="false"/>
          <w:color w:val="000000"/>
          <w:sz w:val="28"/>
        </w:rPr>
        <w:t xml:space="preserve">180 </w:t>
      </w:r>
      <w:r>
        <w:rPr>
          <w:rFonts w:ascii="Times New Roman"/>
          <w:b w:val="false"/>
          <w:i w:val="false"/>
          <w:color w:val="000000"/>
          <w:sz w:val="28"/>
        </w:rPr>
        <w:t xml:space="preserve">Кодекса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Особые отметки банка паспорта сделки: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Указания по заполнению Приложения 2 </w:t>
      </w:r>
    </w:p>
    <w:p>
      <w:pPr>
        <w:spacing w:after="0"/>
        <w:ind w:left="0"/>
        <w:jc w:val="both"/>
      </w:pPr>
      <w:r>
        <w:rPr>
          <w:rFonts w:ascii="Times New Roman"/>
          <w:b w:val="false"/>
          <w:i w:val="false"/>
          <w:color w:val="000000"/>
          <w:sz w:val="28"/>
        </w:rPr>
        <w:t xml:space="preserve">      Приложение 2 заполняется аналогично Приложению 1, с учетом следующего: </w:t>
      </w:r>
      <w:r>
        <w:br/>
      </w:r>
      <w:r>
        <w:rPr>
          <w:rFonts w:ascii="Times New Roman"/>
          <w:b w:val="false"/>
          <w:i w:val="false"/>
          <w:color w:val="000000"/>
          <w:sz w:val="28"/>
        </w:rPr>
        <w:t xml:space="preserve">
      1. В первой части действующего номера паспорта сделки указывается 2. </w:t>
      </w:r>
      <w:r>
        <w:br/>
      </w:r>
      <w:r>
        <w:rPr>
          <w:rFonts w:ascii="Times New Roman"/>
          <w:b w:val="false"/>
          <w:i w:val="false"/>
          <w:color w:val="000000"/>
          <w:sz w:val="28"/>
        </w:rPr>
        <w:t xml:space="preserve">
      2. В разделе "Наименование иностранного банка" указывается полное наименование иностранного банка, в котором открыт счет импортера и с которого могут осуществляться платежи и (или) переводы денег по указанному в паспорте сделки контракту, либо на который может поступить валюта, переведенная импортером в пользу нерезидента для осуществления расчетов по контракту по импорту, в случае возврата неиспользованного аванса, в соответствии с требованиями Закона. </w:t>
      </w:r>
      <w:r>
        <w:br/>
      </w:r>
      <w:r>
        <w:rPr>
          <w:rFonts w:ascii="Times New Roman"/>
          <w:b w:val="false"/>
          <w:i w:val="false"/>
          <w:color w:val="000000"/>
          <w:sz w:val="28"/>
        </w:rPr>
        <w:t xml:space="preserve">
      3. В графе "Способ расчетов" коды способов расчетов 13, 14 означают: </w:t>
      </w:r>
      <w:r>
        <w:br/>
      </w:r>
      <w:r>
        <w:rPr>
          <w:rFonts w:ascii="Times New Roman"/>
          <w:b w:val="false"/>
          <w:i w:val="false"/>
          <w:color w:val="000000"/>
          <w:sz w:val="28"/>
        </w:rPr>
        <w:t xml:space="preserve">
      предварительная поставка                      13 </w:t>
      </w:r>
      <w:r>
        <w:br/>
      </w:r>
      <w:r>
        <w:rPr>
          <w:rFonts w:ascii="Times New Roman"/>
          <w:b w:val="false"/>
          <w:i w:val="false"/>
          <w:color w:val="000000"/>
          <w:sz w:val="28"/>
        </w:rPr>
        <w:t xml:space="preserve">
      поставка после оплаты товара                  14. </w:t>
      </w:r>
      <w:r>
        <w:br/>
      </w:r>
      <w:r>
        <w:rPr>
          <w:rFonts w:ascii="Times New Roman"/>
          <w:b w:val="false"/>
          <w:i w:val="false"/>
          <w:color w:val="000000"/>
          <w:sz w:val="28"/>
        </w:rPr>
        <w:t>
      4. Раздел "Срок репатриации" заполняется импортером с учетом следующего.</w:t>
      </w:r>
      <w:r>
        <w:br/>
      </w:r>
      <w:r>
        <w:rPr>
          <w:rFonts w:ascii="Times New Roman"/>
          <w:b w:val="false"/>
          <w:i w:val="false"/>
          <w:color w:val="000000"/>
          <w:sz w:val="28"/>
        </w:rPr>
        <w:t xml:space="preserve">
      В случае если обязательство по поставке товара иностранного поставщика заключается в передаче товара после пересечения таможенной границы Республики Казахстан, импортер рассчитывает срок репатриации путем прибавления к максимальному по контракту сроку исполнения обязательств иностранного поставщика по поставке товара срока возврата неиспользованного аванса (при его наличии в контракте). </w:t>
      </w:r>
      <w:r>
        <w:br/>
      </w:r>
      <w:r>
        <w:rPr>
          <w:rFonts w:ascii="Times New Roman"/>
          <w:b w:val="false"/>
          <w:i w:val="false"/>
          <w:color w:val="000000"/>
          <w:sz w:val="28"/>
        </w:rPr>
        <w:t xml:space="preserve">
      В случае если обязательство по поставке товара иностранного поставщика заключается в передаче товара до пересечения таможенной границы Республики Казахстан, импортер рассчитывает срок репатриации путем прибавления к максимальному по контракту сроку исполнения обязательств иностранного поставщика по поставке товара срока, необходимого для доставки товара до таможенной границы Республики Казахстан и таможенного оформления товара в Республике Казахстан (который должен быть не более одного календарного года), и срока возврата неиспользованного аванса (при его наличии в контракте). </w:t>
      </w:r>
      <w:r>
        <w:br/>
      </w:r>
      <w:r>
        <w:rPr>
          <w:rFonts w:ascii="Times New Roman"/>
          <w:b w:val="false"/>
          <w:i w:val="false"/>
          <w:color w:val="000000"/>
          <w:sz w:val="28"/>
        </w:rPr>
        <w:t xml:space="preserve">
      В случае если контракт предусматривает различные условия исполнения обязательств по поставке товара иностранным поставщиком (поставка товара до осуществления платежа и (или) перевода денег за товар, поставка товара после осуществления платежа и (или) перевода денег за товар), срок репатриации рассчитывается импортером с учетом определенных контрактом сроков исполнения иностранным поставщиком обязательств по поставке товара после осуществления платежа и (или) перевода денег за товар. </w:t>
      </w:r>
      <w:r>
        <w:br/>
      </w:r>
      <w:r>
        <w:rPr>
          <w:rFonts w:ascii="Times New Roman"/>
          <w:b w:val="false"/>
          <w:i w:val="false"/>
          <w:color w:val="000000"/>
          <w:sz w:val="28"/>
        </w:rPr>
        <w:t xml:space="preserve">
      В случае если контракт предусматривает поставку товара до осуществления платежа и (или) перевода денег за товар (предварительная поставка иностранным поставщиком) либо в срок, не превышающий 180 дней с даты платежа и (или) перевода денег, срок репатриации указывается импортером 180 дней. </w:t>
      </w:r>
      <w:r>
        <w:br/>
      </w:r>
      <w:r>
        <w:rPr>
          <w:rFonts w:ascii="Times New Roman"/>
          <w:b w:val="false"/>
          <w:i w:val="false"/>
          <w:color w:val="000000"/>
          <w:sz w:val="28"/>
        </w:rPr>
        <w:t xml:space="preserve">
      Примеры: </w:t>
      </w:r>
      <w:r>
        <w:br/>
      </w:r>
      <w:r>
        <w:rPr>
          <w:rFonts w:ascii="Times New Roman"/>
          <w:b w:val="false"/>
          <w:i w:val="false"/>
          <w:color w:val="000000"/>
          <w:sz w:val="28"/>
        </w:rPr>
        <w:t xml:space="preserve">
      1) согласно контракту обязательство по поставке товара иностранного поставщика считается исполненным после передачи товара в городе Омск. Поставка товара иностранным поставщиком - частично путем предварительной поставки, частично - после платежа и (или) перевода денег за товар. Максимальный срок поставки иностранным поставщиком товара - 800 дней. Предполагаемый импортером срок между датой таможенного оформления товара и датой передачи товара иностранным поставщиком в городе Омск (с учетом срока, необходимого для оформления факта передачи товара) - 70 дней. Срок возврата неиспользованного аванса - 100 дней с даты предполагавшейся передачи товара в городе Омск. </w:t>
      </w:r>
      <w:r>
        <w:br/>
      </w:r>
      <w:r>
        <w:rPr>
          <w:rFonts w:ascii="Times New Roman"/>
          <w:b w:val="false"/>
          <w:i w:val="false"/>
          <w:color w:val="000000"/>
          <w:sz w:val="28"/>
        </w:rPr>
        <w:t xml:space="preserve">
      Расчет: 800 дней + 70 дней + 100 = 970 дней, то есть 250 дней, 02 лет. </w:t>
      </w:r>
      <w:r>
        <w:br/>
      </w:r>
      <w:r>
        <w:rPr>
          <w:rFonts w:ascii="Times New Roman"/>
          <w:b w:val="false"/>
          <w:i w:val="false"/>
          <w:color w:val="000000"/>
          <w:sz w:val="28"/>
        </w:rPr>
        <w:t xml:space="preserve">
      Импортер указывает в графе "Срок репатриации" 250.02; </w:t>
      </w:r>
      <w:r>
        <w:br/>
      </w:r>
      <w:r>
        <w:rPr>
          <w:rFonts w:ascii="Times New Roman"/>
          <w:b w:val="false"/>
          <w:i w:val="false"/>
          <w:color w:val="000000"/>
          <w:sz w:val="28"/>
        </w:rPr>
        <w:t xml:space="preserve">
      2) согласно контракту обязательство по поставке товара иностранного поставщика считается исполненным после передачи товара в городе Омск. Поставка товара иностранным поставщиком - частично путем предварительной поставки, частично - после платежа и (или) перевода денег за товар. Максимальный срок поставки иностранным поставщиком товара - 210 дней. Предполагаемый импортером срок между датой таможенного оформления товара и датой передачи товара иностранным поставщиком в городе Омск (с учетом срока, необходимого для оформления факта передачи товара) - 70 дней. Срок возврата неиспользованного аванса контрактом не определен. </w:t>
      </w:r>
      <w:r>
        <w:br/>
      </w:r>
      <w:r>
        <w:rPr>
          <w:rFonts w:ascii="Times New Roman"/>
          <w:b w:val="false"/>
          <w:i w:val="false"/>
          <w:color w:val="000000"/>
          <w:sz w:val="28"/>
        </w:rPr>
        <w:t xml:space="preserve">
      Расчет: 210 дней + 70 дней = 280 дней, то есть 280 дней, 00 лет. </w:t>
      </w:r>
      <w:r>
        <w:br/>
      </w:r>
      <w:r>
        <w:rPr>
          <w:rFonts w:ascii="Times New Roman"/>
          <w:b w:val="false"/>
          <w:i w:val="false"/>
          <w:color w:val="000000"/>
          <w:sz w:val="28"/>
        </w:rPr>
        <w:t xml:space="preserve">
      Импортер указывает в графе "Срок репатриации" 280.00; </w:t>
      </w:r>
      <w:r>
        <w:br/>
      </w:r>
      <w:r>
        <w:rPr>
          <w:rFonts w:ascii="Times New Roman"/>
          <w:b w:val="false"/>
          <w:i w:val="false"/>
          <w:color w:val="000000"/>
          <w:sz w:val="28"/>
        </w:rPr>
        <w:t xml:space="preserve">
      3) согласно контракту обязательство по поставке товара иностранного поставщика считается исполненным после передачи товара на станции Алматы - 1. Поставка товара иностранным поставщиком - частично путем предварительной поставки, частично - после платежа и (или) перевода денег за товар. Максимальный срок поставки иностранным поставщиком товара - 100 дней. Срок возврата неиспользованного аванса - 100 дней. </w:t>
      </w:r>
      <w:r>
        <w:br/>
      </w:r>
      <w:r>
        <w:rPr>
          <w:rFonts w:ascii="Times New Roman"/>
          <w:b w:val="false"/>
          <w:i w:val="false"/>
          <w:color w:val="000000"/>
          <w:sz w:val="28"/>
        </w:rPr>
        <w:t xml:space="preserve">
      Расчет: 100 дней + 100 дней = 200 дней, то есть 200 дней, 00 лет. </w:t>
      </w:r>
      <w:r>
        <w:br/>
      </w:r>
      <w:r>
        <w:rPr>
          <w:rFonts w:ascii="Times New Roman"/>
          <w:b w:val="false"/>
          <w:i w:val="false"/>
          <w:color w:val="000000"/>
          <w:sz w:val="28"/>
        </w:rPr>
        <w:t xml:space="preserve">
      Импортер указывает в графе "Срок репатриации" 200.00; </w:t>
      </w:r>
      <w:r>
        <w:br/>
      </w:r>
      <w:r>
        <w:rPr>
          <w:rFonts w:ascii="Times New Roman"/>
          <w:b w:val="false"/>
          <w:i w:val="false"/>
          <w:color w:val="000000"/>
          <w:sz w:val="28"/>
        </w:rPr>
        <w:t xml:space="preserve">
      4) согласно контракту обязательство по поставке товара иностранного поставщика считается исполненным после передачи товара на станции Алматы - 1. Поставка товара иностранным поставщиком - частично путем предварительной поставки, частично - после платежа и (или) перевода денег за товар. Максимальный срок поставки иностранным поставщиком товара - 100 дней. Срок возврата неиспользованного аванса контрактом не определен. </w:t>
      </w:r>
      <w:r>
        <w:br/>
      </w:r>
      <w:r>
        <w:rPr>
          <w:rFonts w:ascii="Times New Roman"/>
          <w:b w:val="false"/>
          <w:i w:val="false"/>
          <w:color w:val="000000"/>
          <w:sz w:val="28"/>
        </w:rPr>
        <w:t xml:space="preserve">
      Импортер указывает в графе "Срок репатриации" 180.00; </w:t>
      </w:r>
      <w:r>
        <w:br/>
      </w:r>
      <w:r>
        <w:rPr>
          <w:rFonts w:ascii="Times New Roman"/>
          <w:b w:val="false"/>
          <w:i w:val="false"/>
          <w:color w:val="000000"/>
          <w:sz w:val="28"/>
        </w:rPr>
        <w:t xml:space="preserve">
      5) согласно контракту иностранный поставщик осуществляет предварительную поставку товара в полном объеме. </w:t>
      </w:r>
      <w:r>
        <w:br/>
      </w:r>
      <w:r>
        <w:rPr>
          <w:rFonts w:ascii="Times New Roman"/>
          <w:b w:val="false"/>
          <w:i w:val="false"/>
          <w:color w:val="000000"/>
          <w:sz w:val="28"/>
        </w:rPr>
        <w:t xml:space="preserve">
      Импортер указывает в графе "Срок репатриации" 180.00; </w:t>
      </w:r>
      <w:r>
        <w:br/>
      </w:r>
      <w:r>
        <w:rPr>
          <w:rFonts w:ascii="Times New Roman"/>
          <w:b w:val="false"/>
          <w:i w:val="false"/>
          <w:color w:val="000000"/>
          <w:sz w:val="28"/>
        </w:rPr>
        <w:t xml:space="preserve">
      6) согласно контракту максимальный срок поставки товара иностранным поставщиком - 160 дней. </w:t>
      </w:r>
      <w:r>
        <w:br/>
      </w:r>
      <w:r>
        <w:rPr>
          <w:rFonts w:ascii="Times New Roman"/>
          <w:b w:val="false"/>
          <w:i w:val="false"/>
          <w:color w:val="000000"/>
          <w:sz w:val="28"/>
        </w:rPr>
        <w:t xml:space="preserve">
      Импортер указывает в графе "Срок репатриации" 180.00. </w:t>
      </w:r>
    </w:p>
    <w:bookmarkStart w:name="z73" w:id="80"/>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80"/>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паспортов сделок </w:t>
      </w:r>
      <w:r>
        <w:br/>
      </w:r>
      <w:r>
        <w:rPr>
          <w:rFonts w:ascii="Times New Roman"/>
          <w:b w:val="false"/>
          <w:i w:val="false"/>
          <w:color w:val="000000"/>
          <w:sz w:val="28"/>
        </w:rPr>
        <w:t>
</w:t>
      </w:r>
      <w:r>
        <w:rPr>
          <w:rFonts w:ascii="Times New Roman"/>
          <w:b/>
          <w:i w:val="false"/>
          <w:color w:val="000000"/>
          <w:sz w:val="28"/>
        </w:rPr>
        <w:t xml:space="preserve">  банка паспорта сделки ____________________ (наименование) </w:t>
      </w:r>
    </w:p>
    <w:p>
      <w:pPr>
        <w:spacing w:after="0"/>
        <w:ind w:left="0"/>
        <w:jc w:val="both"/>
      </w:pPr>
      <w:r>
        <w:rPr>
          <w:rFonts w:ascii="Times New Roman"/>
          <w:b w:val="false"/>
          <w:i w:val="false"/>
          <w:color w:val="000000"/>
          <w:sz w:val="28"/>
        </w:rPr>
        <w:t xml:space="preserve">начат в _____ году </w:t>
      </w:r>
      <w:r>
        <w:br/>
      </w:r>
      <w:r>
        <w:rPr>
          <w:rFonts w:ascii="Times New Roman"/>
          <w:b w:val="false"/>
          <w:i w:val="false"/>
          <w:color w:val="000000"/>
          <w:sz w:val="28"/>
        </w:rPr>
        <w:t xml:space="preserve">
окончен в _____ году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973"/>
        <w:gridCol w:w="4713"/>
        <w:gridCol w:w="33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оформления </w:t>
            </w:r>
            <w:r>
              <w:br/>
            </w:r>
            <w:r>
              <w:rPr>
                <w:rFonts w:ascii="Times New Roman"/>
                <w:b w:val="false"/>
                <w:i w:val="false"/>
                <w:color w:val="000000"/>
                <w:sz w:val="20"/>
              </w:rPr>
              <w:t xml:space="preserve">
паспорта сделки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или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отчество </w:t>
            </w:r>
            <w:r>
              <w:br/>
            </w:r>
            <w:r>
              <w:rPr>
                <w:rFonts w:ascii="Times New Roman"/>
                <w:b w:val="false"/>
                <w:i w:val="false"/>
                <w:color w:val="000000"/>
                <w:sz w:val="20"/>
              </w:rPr>
              <w:t xml:space="preserve">
экспортера или </w:t>
            </w:r>
            <w:r>
              <w:br/>
            </w:r>
            <w:r>
              <w:rPr>
                <w:rFonts w:ascii="Times New Roman"/>
                <w:b w:val="false"/>
                <w:i w:val="false"/>
                <w:color w:val="000000"/>
                <w:sz w:val="20"/>
              </w:rPr>
              <w:t xml:space="preserve">
импортера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контракта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Указания по заполнению Приложения 3 </w:t>
      </w:r>
    </w:p>
    <w:p>
      <w:pPr>
        <w:spacing w:after="0"/>
        <w:ind w:left="0"/>
        <w:jc w:val="both"/>
      </w:pPr>
      <w:r>
        <w:rPr>
          <w:rFonts w:ascii="Times New Roman"/>
          <w:b w:val="false"/>
          <w:i w:val="false"/>
          <w:color w:val="000000"/>
          <w:sz w:val="28"/>
        </w:rPr>
        <w:t xml:space="preserve">      Номер, указанный в графе 1 журнала регистрации паспортов сделок, соответствует четвертой части номера паспорта сделки. </w:t>
      </w:r>
      <w:r>
        <w:br/>
      </w:r>
      <w:r>
        <w:rPr>
          <w:rFonts w:ascii="Times New Roman"/>
          <w:b w:val="false"/>
          <w:i w:val="false"/>
          <w:color w:val="000000"/>
          <w:sz w:val="28"/>
        </w:rPr>
        <w:t xml:space="preserve">
      Журнал регистрации паспортов сделок ведется банком паспорта сделки последовательно из года в год отдельно по экспорту и импорту. </w:t>
      </w:r>
      <w:r>
        <w:br/>
      </w:r>
      <w:r>
        <w:rPr>
          <w:rFonts w:ascii="Times New Roman"/>
          <w:b w:val="false"/>
          <w:i w:val="false"/>
          <w:color w:val="000000"/>
          <w:sz w:val="28"/>
        </w:rPr>
        <w:t xml:space="preserve">
      В случае ведения журнала регистрации паспортов сделок в электронном виде в конце рабочего дня лист журнала регистрации паспортов сделок, заполненный в течение рабочего дня, распечатывается и подшивается для последующего хранения в банке паспорта сделки. </w:t>
      </w:r>
      <w:r>
        <w:br/>
      </w:r>
      <w:r>
        <w:rPr>
          <w:rFonts w:ascii="Times New Roman"/>
          <w:b w:val="false"/>
          <w:i w:val="false"/>
          <w:color w:val="000000"/>
          <w:sz w:val="28"/>
        </w:rPr>
        <w:t xml:space="preserve">
      По окончании журнал регистрации паспортов сделок (или сшивы распечатанных листов электронного журнала регистрации паспортов сделок) подписывается руководителем банка паспорта сделки, либо иным лицом, имеющим соответствующие полномочия, и хранится в архиве банка паспорта сделки. </w:t>
      </w:r>
    </w:p>
    <w:bookmarkStart w:name="z74" w:id="81"/>
    <w:p>
      <w:pPr>
        <w:spacing w:after="0"/>
        <w:ind w:left="0"/>
        <w:jc w:val="both"/>
      </w:pPr>
      <w:r>
        <w:rPr>
          <w:rFonts w:ascii="Times New Roman"/>
          <w:b w:val="false"/>
          <w:i w:val="false"/>
          <w:color w:val="000000"/>
          <w:sz w:val="28"/>
        </w:rPr>
        <w:t xml:space="preserve">
Приложение 4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81"/>
    <w:p>
      <w:pPr>
        <w:spacing w:after="0"/>
        <w:ind w:left="0"/>
        <w:jc w:val="both"/>
      </w:pPr>
      <w:r>
        <w:rPr>
          <w:rFonts w:ascii="Times New Roman"/>
          <w:b/>
          <w:i w:val="false"/>
          <w:color w:val="000000"/>
          <w:sz w:val="28"/>
        </w:rPr>
        <w:t xml:space="preserve">    Информация об исполнении обязательств по паспортам сделок </w:t>
      </w:r>
      <w:r>
        <w:br/>
      </w:r>
      <w:r>
        <w:rPr>
          <w:rFonts w:ascii="Times New Roman"/>
          <w:b w:val="false"/>
          <w:i w:val="false"/>
          <w:color w:val="000000"/>
          <w:sz w:val="28"/>
        </w:rPr>
        <w:t>
</w:t>
      </w:r>
      <w:r>
        <w:rPr>
          <w:rFonts w:ascii="Times New Roman"/>
          <w:b/>
          <w:i w:val="false"/>
          <w:color w:val="000000"/>
          <w:sz w:val="28"/>
        </w:rPr>
        <w:t>                   за ____ месяц _____ года</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24.08.2009 </w:t>
      </w:r>
      <w:r>
        <w:rPr>
          <w:rFonts w:ascii="Times New Roman"/>
          <w:b w:val="false"/>
          <w:i w:val="false"/>
          <w:color w:val="ff0000"/>
          <w:sz w:val="28"/>
        </w:rPr>
        <w:t>№ 77</w:t>
      </w:r>
      <w:r>
        <w:rPr>
          <w:rFonts w:ascii="Times New Roman"/>
          <w:b w:val="false"/>
          <w:i w:val="false"/>
          <w:color w:val="ff0000"/>
          <w:sz w:val="28"/>
        </w:rPr>
        <w:t xml:space="preserve"> (вводится в действие с 01.11.2009);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Код ОКПО уполномоченного банка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30"/>
        <w:gridCol w:w="1425"/>
        <w:gridCol w:w="2140"/>
        <w:gridCol w:w="1207"/>
        <w:gridCol w:w="1167"/>
        <w:gridCol w:w="1942"/>
        <w:gridCol w:w="1485"/>
        <w:gridCol w:w="1167"/>
        <w:gridCol w:w="1287"/>
      </w:tblGrid>
      <w:tr>
        <w:trPr>
          <w:trHeight w:val="111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дейст- </w:t>
            </w:r>
            <w:r>
              <w:br/>
            </w:r>
            <w:r>
              <w:rPr>
                <w:rFonts w:ascii="Times New Roman"/>
                <w:b w:val="false"/>
                <w:i w:val="false"/>
                <w:color w:val="000000"/>
                <w:sz w:val="20"/>
              </w:rPr>
              <w:t xml:space="preserve">
вующего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сделки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денег </w:t>
            </w:r>
          </w:p>
        </w:tc>
      </w:tr>
      <w:tr>
        <w:trPr>
          <w:trHeight w:val="2145" w:hRule="atLeast"/>
        </w:trPr>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или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ОКПО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лицо или </w:t>
            </w:r>
            <w:r>
              <w:br/>
            </w:r>
            <w:r>
              <w:rPr>
                <w:rFonts w:ascii="Times New Roman"/>
                <w:b w:val="false"/>
                <w:i w:val="false"/>
                <w:color w:val="000000"/>
                <w:sz w:val="20"/>
              </w:rPr>
              <w:t>
физичес-</w:t>
            </w:r>
            <w:r>
              <w:br/>
            </w:r>
            <w:r>
              <w:rPr>
                <w:rFonts w:ascii="Times New Roman"/>
                <w:b w:val="false"/>
                <w:i w:val="false"/>
                <w:color w:val="000000"/>
                <w:sz w:val="20"/>
              </w:rPr>
              <w:t>
кое лицо</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 </w:t>
            </w:r>
            <w:r>
              <w:br/>
            </w:r>
            <w:r>
              <w:rPr>
                <w:rFonts w:ascii="Times New Roman"/>
                <w:b w:val="false"/>
                <w:i w:val="false"/>
                <w:color w:val="000000"/>
                <w:sz w:val="20"/>
              </w:rPr>
              <w:t xml:space="preserve">
ти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355"/>
        <w:gridCol w:w="1181"/>
        <w:gridCol w:w="2856"/>
        <w:gridCol w:w="1586"/>
        <w:gridCol w:w="1855"/>
        <w:gridCol w:w="2086"/>
      </w:tblGrid>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p>
        </w:tc>
      </w:tr>
      <w:tr>
        <w:trPr>
          <w:trHeight w:val="165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или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ОКПО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w:t>
            </w:r>
            <w:r>
              <w:br/>
            </w:r>
            <w:r>
              <w:rPr>
                <w:rFonts w:ascii="Times New Roman"/>
                <w:b w:val="false"/>
                <w:i w:val="false"/>
                <w:color w:val="000000"/>
                <w:sz w:val="20"/>
              </w:rPr>
              <w:t xml:space="preserve">
юридическое </w:t>
            </w:r>
            <w:r>
              <w:br/>
            </w:r>
            <w:r>
              <w:rPr>
                <w:rFonts w:ascii="Times New Roman"/>
                <w:b w:val="false"/>
                <w:i w:val="false"/>
                <w:color w:val="000000"/>
                <w:sz w:val="20"/>
              </w:rPr>
              <w:t>
лицо или</w:t>
            </w:r>
            <w:r>
              <w:br/>
            </w:r>
            <w:r>
              <w:rPr>
                <w:rFonts w:ascii="Times New Roman"/>
                <w:b w:val="false"/>
                <w:i w:val="false"/>
                <w:color w:val="000000"/>
                <w:sz w:val="20"/>
              </w:rPr>
              <w:t>
физическое</w:t>
            </w:r>
            <w:r>
              <w:br/>
            </w:r>
            <w:r>
              <w:rPr>
                <w:rFonts w:ascii="Times New Roman"/>
                <w:b w:val="false"/>
                <w:i w:val="false"/>
                <w:color w:val="000000"/>
                <w:sz w:val="20"/>
              </w:rPr>
              <w:t>
лицо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области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резидент- </w:t>
            </w:r>
            <w:r>
              <w:br/>
            </w:r>
            <w:r>
              <w:rPr>
                <w:rFonts w:ascii="Times New Roman"/>
                <w:b w:val="false"/>
                <w:i w:val="false"/>
                <w:color w:val="000000"/>
                <w:sz w:val="20"/>
              </w:rPr>
              <w:t xml:space="preserve">
ства </w:t>
            </w:r>
          </w:p>
        </w:tc>
      </w:tr>
      <w:tr>
        <w:trPr>
          <w:trHeight w:val="54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51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718"/>
        <w:gridCol w:w="1699"/>
        <w:gridCol w:w="1416"/>
        <w:gridCol w:w="1548"/>
        <w:gridCol w:w="961"/>
        <w:gridCol w:w="1207"/>
        <w:gridCol w:w="1643"/>
        <w:gridCol w:w="1909"/>
      </w:tblGrid>
      <w:tr>
        <w:trPr>
          <w:trHeight w:val="15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платеже и (или) переводе </w:t>
            </w:r>
            <w:r>
              <w:br/>
            </w:r>
            <w:r>
              <w:rPr>
                <w:rFonts w:ascii="Times New Roman"/>
                <w:b w:val="false"/>
                <w:i w:val="false"/>
                <w:color w:val="000000"/>
                <w:sz w:val="20"/>
              </w:rPr>
              <w:t xml:space="preserve">
денег или ином исполнении обязательств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w:t>
            </w:r>
            <w:r>
              <w:br/>
            </w:r>
            <w:r>
              <w:rPr>
                <w:rFonts w:ascii="Times New Roman"/>
                <w:b w:val="false"/>
                <w:i w:val="false"/>
                <w:color w:val="000000"/>
                <w:sz w:val="20"/>
              </w:rPr>
              <w:t xml:space="preserve">
переноса </w:t>
            </w:r>
            <w:r>
              <w:br/>
            </w:r>
            <w:r>
              <w:rPr>
                <w:rFonts w:ascii="Times New Roman"/>
                <w:b w:val="false"/>
                <w:i w:val="false"/>
                <w:color w:val="000000"/>
                <w:sz w:val="20"/>
              </w:rPr>
              <w:t xml:space="preserve">
сумм на </w:t>
            </w:r>
            <w:r>
              <w:br/>
            </w:r>
            <w:r>
              <w:rPr>
                <w:rFonts w:ascii="Times New Roman"/>
                <w:b w:val="false"/>
                <w:i w:val="false"/>
                <w:color w:val="000000"/>
                <w:sz w:val="20"/>
              </w:rPr>
              <w:t xml:space="preserve">
новый </w:t>
            </w:r>
            <w:r>
              <w:br/>
            </w:r>
            <w:r>
              <w:rPr>
                <w:rFonts w:ascii="Times New Roman"/>
                <w:b w:val="false"/>
                <w:i w:val="false"/>
                <w:color w:val="000000"/>
                <w:sz w:val="20"/>
              </w:rPr>
              <w:t xml:space="preserve">
паспорт </w:t>
            </w:r>
            <w:r>
              <w:br/>
            </w:r>
            <w:r>
              <w:rPr>
                <w:rFonts w:ascii="Times New Roman"/>
                <w:b w:val="false"/>
                <w:i w:val="false"/>
                <w:color w:val="000000"/>
                <w:sz w:val="20"/>
              </w:rPr>
              <w:t xml:space="preserve">
сделки </w:t>
            </w:r>
          </w:p>
        </w:tc>
      </w:tr>
      <w:tr>
        <w:trPr>
          <w:trHeight w:val="1725"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 тыся- </w:t>
            </w:r>
            <w:r>
              <w:br/>
            </w:r>
            <w:r>
              <w:rPr>
                <w:rFonts w:ascii="Times New Roman"/>
                <w:b w:val="false"/>
                <w:i w:val="false"/>
                <w:color w:val="000000"/>
                <w:sz w:val="20"/>
              </w:rPr>
              <w:t xml:space="preserve">
чах </w:t>
            </w:r>
            <w:r>
              <w:br/>
            </w:r>
            <w:r>
              <w:rPr>
                <w:rFonts w:ascii="Times New Roman"/>
                <w:b w:val="false"/>
                <w:i w:val="false"/>
                <w:color w:val="000000"/>
                <w:sz w:val="20"/>
              </w:rPr>
              <w:t xml:space="preserve">
единиц </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расчетов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способа </w:t>
            </w:r>
            <w:r>
              <w:br/>
            </w:r>
            <w:r>
              <w:rPr>
                <w:rFonts w:ascii="Times New Roman"/>
                <w:b w:val="false"/>
                <w:i w:val="false"/>
                <w:color w:val="000000"/>
                <w:sz w:val="20"/>
              </w:rPr>
              <w:t xml:space="preserve">
рас- </w:t>
            </w:r>
            <w:r>
              <w:br/>
            </w:r>
            <w:r>
              <w:rPr>
                <w:rFonts w:ascii="Times New Roman"/>
                <w:b w:val="false"/>
                <w:i w:val="false"/>
                <w:color w:val="000000"/>
                <w:sz w:val="20"/>
              </w:rPr>
              <w:t xml:space="preserve">
четов </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 </w:t>
            </w:r>
            <w:r>
              <w:br/>
            </w:r>
            <w:r>
              <w:rPr>
                <w:rFonts w:ascii="Times New Roman"/>
                <w:b w:val="false"/>
                <w:i w:val="false"/>
                <w:color w:val="000000"/>
                <w:sz w:val="20"/>
              </w:rPr>
              <w:t xml:space="preserve">
исхо- </w:t>
            </w:r>
            <w:r>
              <w:br/>
            </w:r>
            <w:r>
              <w:rPr>
                <w:rFonts w:ascii="Times New Roman"/>
                <w:b w:val="false"/>
                <w:i w:val="false"/>
                <w:color w:val="000000"/>
                <w:sz w:val="20"/>
              </w:rPr>
              <w:t xml:space="preserve">
дящий, </w:t>
            </w:r>
            <w:r>
              <w:br/>
            </w:r>
            <w:r>
              <w:rPr>
                <w:rFonts w:ascii="Times New Roman"/>
                <w:b w:val="false"/>
                <w:i w:val="false"/>
                <w:color w:val="000000"/>
                <w:sz w:val="20"/>
              </w:rPr>
              <w:t xml:space="preserve">
вхо- </w:t>
            </w:r>
            <w:r>
              <w:br/>
            </w:r>
            <w:r>
              <w:rPr>
                <w:rFonts w:ascii="Times New Roman"/>
                <w:b w:val="false"/>
                <w:i w:val="false"/>
                <w:color w:val="000000"/>
                <w:sz w:val="20"/>
              </w:rPr>
              <w:t xml:space="preserve">
дящий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зачета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уступки </w:t>
            </w:r>
            <w:r>
              <w:br/>
            </w:r>
            <w:r>
              <w:rPr>
                <w:rFonts w:ascii="Times New Roman"/>
                <w:b w:val="false"/>
                <w:i w:val="false"/>
                <w:color w:val="000000"/>
                <w:sz w:val="20"/>
              </w:rPr>
              <w:t xml:space="preserve">
или иного </w:t>
            </w:r>
            <w:r>
              <w:br/>
            </w:r>
            <w:r>
              <w:rPr>
                <w:rFonts w:ascii="Times New Roman"/>
                <w:b w:val="false"/>
                <w:i w:val="false"/>
                <w:color w:val="000000"/>
                <w:sz w:val="20"/>
              </w:rPr>
              <w:t xml:space="preserve">
исполнения </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нового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сделки </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нового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сделки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5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82"/>
    <w:p>
      <w:pPr>
        <w:spacing w:after="0"/>
        <w:ind w:left="0"/>
        <w:jc w:val="left"/>
      </w:pPr>
      <w:r>
        <w:rPr>
          <w:rFonts w:ascii="Times New Roman"/>
          <w:b/>
          <w:i w:val="false"/>
          <w:color w:val="000000"/>
        </w:rPr>
        <w:t xml:space="preserve"> 
Указания по заполнению Приложения 4 </w:t>
      </w:r>
    </w:p>
    <w:bookmarkEnd w:id="82"/>
    <w:p>
      <w:pPr>
        <w:spacing w:after="0"/>
        <w:ind w:left="0"/>
        <w:jc w:val="both"/>
      </w:pPr>
      <w:r>
        <w:rPr>
          <w:rFonts w:ascii="Times New Roman"/>
          <w:b w:val="false"/>
          <w:i w:val="false"/>
          <w:color w:val="000000"/>
          <w:sz w:val="28"/>
        </w:rPr>
        <w:t>      Данные по коду ОКПО уполномоченного банка заполняются путем указания восьмизначного кода.</w:t>
      </w:r>
      <w:r>
        <w:br/>
      </w:r>
      <w:r>
        <w:rPr>
          <w:rFonts w:ascii="Times New Roman"/>
          <w:b w:val="false"/>
          <w:i w:val="false"/>
          <w:color w:val="000000"/>
          <w:sz w:val="28"/>
        </w:rPr>
        <w:t xml:space="preserve">
      В графах 2, 3 указываются реквизиты действующего паспорта сделки, то есть: </w:t>
      </w:r>
      <w:r>
        <w:br/>
      </w:r>
      <w:r>
        <w:rPr>
          <w:rFonts w:ascii="Times New Roman"/>
          <w:b w:val="false"/>
          <w:i w:val="false"/>
          <w:color w:val="000000"/>
          <w:sz w:val="28"/>
        </w:rPr>
        <w:t xml:space="preserve">
      если паспорту сделки присвоены новые номер и дата в соответствии с пунктами 47 и 49 Правил, то указываются новые номер и дата; </w:t>
      </w:r>
      <w:r>
        <w:br/>
      </w:r>
      <w:r>
        <w:rPr>
          <w:rFonts w:ascii="Times New Roman"/>
          <w:b w:val="false"/>
          <w:i w:val="false"/>
          <w:color w:val="000000"/>
          <w:sz w:val="28"/>
        </w:rPr>
        <w:t xml:space="preserve">
      если не присвоен - указываются старые номер и дата (не допускается по истечении сроков, указанных в пункте 49 Правил). </w:t>
      </w:r>
      <w:r>
        <w:br/>
      </w:r>
      <w:r>
        <w:rPr>
          <w:rFonts w:ascii="Times New Roman"/>
          <w:b w:val="false"/>
          <w:i w:val="false"/>
          <w:color w:val="000000"/>
          <w:sz w:val="28"/>
        </w:rPr>
        <w:t xml:space="preserve">
      Графы 3, 18, 24, 25 заполняются путем указания восьми цифр в следующем порядке: дата, месяц, год. </w:t>
      </w:r>
      <w:r>
        <w:br/>
      </w:r>
      <w:r>
        <w:rPr>
          <w:rFonts w:ascii="Times New Roman"/>
          <w:b w:val="false"/>
          <w:i w:val="false"/>
          <w:color w:val="000000"/>
          <w:sz w:val="28"/>
        </w:rPr>
        <w:t>
      Графы 5, 12 заполняются в случае, если в графах 7, 14 указана цифра 1. Графы 5, 12 заполняются путем указания восьмизначного кода отправителя денег или бенефициара (если отправителем денег или бенефициаром является юридическое лицо) или двенадцатизначного кода отправителя денег и бенефициара (если отправителем денег или бенефициаром является филиал юридического лица).</w:t>
      </w:r>
      <w:r>
        <w:br/>
      </w:r>
      <w:r>
        <w:rPr>
          <w:rFonts w:ascii="Times New Roman"/>
          <w:b w:val="false"/>
          <w:i w:val="false"/>
          <w:color w:val="000000"/>
          <w:sz w:val="28"/>
        </w:rPr>
        <w:t xml:space="preserve">
      Графы 5, 6, 12, 13 заполняются в случае, если отправитель денег или бенефициар являются резидентами. </w:t>
      </w:r>
      <w:r>
        <w:br/>
      </w:r>
      <w:r>
        <w:rPr>
          <w:rFonts w:ascii="Times New Roman"/>
          <w:b w:val="false"/>
          <w:i w:val="false"/>
          <w:color w:val="000000"/>
          <w:sz w:val="28"/>
        </w:rPr>
        <w:t xml:space="preserve">
      Графы 6, 13 заполняются в случае, если в графах 7, 14 указана цифра 2. Графы 6, 13 заполняются путем указания двенадцатизначного кода регистрационного номера налогоплательщика - отправителя денег или бенефициара. </w:t>
      </w:r>
      <w:r>
        <w:br/>
      </w:r>
      <w:r>
        <w:rPr>
          <w:rFonts w:ascii="Times New Roman"/>
          <w:b w:val="false"/>
          <w:i w:val="false"/>
          <w:color w:val="000000"/>
          <w:sz w:val="28"/>
        </w:rPr>
        <w:t xml:space="preserve">
      Графы 7, 14 заполняются с учетом следующих признаков: 1 - если  отправитель денег или бенефициар является юридическим лицом и 2 - если отправитель денег или бенефициар является физическим лицом. </w:t>
      </w:r>
      <w:r>
        <w:br/>
      </w:r>
      <w:r>
        <w:rPr>
          <w:rFonts w:ascii="Times New Roman"/>
          <w:b w:val="false"/>
          <w:i w:val="false"/>
          <w:color w:val="000000"/>
          <w:sz w:val="28"/>
        </w:rPr>
        <w:t xml:space="preserve">
      Графы 8, 15 заполняются с использованием государственных классификаторов ГК РК 06 ИСО 3166.1 2001 "Коды для обозначения наименований стран и их административно-территориальных подразделений. Часть 1. Коды стран", ГК РК 06 ИСО 3166.2 - 2001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3166.3 - 2001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 </w:t>
      </w:r>
      <w:r>
        <w:br/>
      </w:r>
      <w:r>
        <w:rPr>
          <w:rFonts w:ascii="Times New Roman"/>
          <w:b w:val="false"/>
          <w:i w:val="false"/>
          <w:color w:val="000000"/>
          <w:sz w:val="28"/>
        </w:rPr>
        <w:t xml:space="preserve">
      В графах 9, 16 (в случае, если отправитель денег или бенефициар - резидент) указываются первые 2 цифры кода области согласно классификатору административно-территориальных объектов (КАТО) ГК РК 11-2003. </w:t>
      </w:r>
      <w:r>
        <w:br/>
      </w:r>
      <w:r>
        <w:rPr>
          <w:rFonts w:ascii="Times New Roman"/>
          <w:b w:val="false"/>
          <w:i w:val="false"/>
          <w:color w:val="000000"/>
          <w:sz w:val="28"/>
        </w:rPr>
        <w:t xml:space="preserve">
      Графы 10, 17 заполняются согласно справочнику резидентства, используемому для целей государственного классификатора единого классификатора назначения платежей. </w:t>
      </w:r>
      <w:r>
        <w:br/>
      </w:r>
      <w:r>
        <w:rPr>
          <w:rFonts w:ascii="Times New Roman"/>
          <w:b w:val="false"/>
          <w:i w:val="false"/>
          <w:color w:val="000000"/>
          <w:sz w:val="28"/>
        </w:rPr>
        <w:t xml:space="preserve">
      В графе 20 указывается буквенное обозначение валюты согласно государственному классификатору ГК РК 07 ИСО 4217 - 2001 "Коды для обозначения валют и фондов". </w:t>
      </w:r>
      <w:r>
        <w:br/>
      </w:r>
      <w:r>
        <w:rPr>
          <w:rFonts w:ascii="Times New Roman"/>
          <w:b w:val="false"/>
          <w:i w:val="false"/>
          <w:color w:val="000000"/>
          <w:sz w:val="28"/>
        </w:rPr>
        <w:t xml:space="preserve">
      Графа 21 заполняется согласно классификатору, указанному в подпункте 5) пункта 8 Указаний по заполнению Приложения 1 и пункта 3 Указаний по заполнению Приложения 2 к Правилам (могут быть указаны несколько способов расчетов). </w:t>
      </w:r>
      <w:r>
        <w:br/>
      </w:r>
      <w:r>
        <w:rPr>
          <w:rFonts w:ascii="Times New Roman"/>
          <w:b w:val="false"/>
          <w:i w:val="false"/>
          <w:color w:val="000000"/>
          <w:sz w:val="28"/>
        </w:rPr>
        <w:t xml:space="preserve">
      Графа 22 заполняется с учетом следующих признаков: 1 - исходящий (то есть платеж и (или) перевод денег в пользу иностранного покупателя или иностранного поставщика) и 2 - входящий (то есть платеж и (или) перевод денег в пользу экспортера или импортера). </w:t>
      </w:r>
      <w:r>
        <w:br/>
      </w:r>
      <w:r>
        <w:rPr>
          <w:rFonts w:ascii="Times New Roman"/>
          <w:b w:val="false"/>
          <w:i w:val="false"/>
          <w:color w:val="000000"/>
          <w:sz w:val="28"/>
        </w:rPr>
        <w:t xml:space="preserve">
      Графы 23, 24 заполняются в случае, если в графе 21 указаны цифры 21-23, путем указания графе 23 - номера валютного договора (при наличии такого реквизита контракта, а в графе 24 даты вступления в силу валютного договора, при ее отсутствии - даты заключения валютного договора. </w:t>
      </w:r>
      <w:r>
        <w:br/>
      </w:r>
      <w:r>
        <w:rPr>
          <w:rFonts w:ascii="Times New Roman"/>
          <w:b w:val="false"/>
          <w:i w:val="false"/>
          <w:color w:val="000000"/>
          <w:sz w:val="28"/>
        </w:rPr>
        <w:t xml:space="preserve">
      Заполненные графы 25, 26 означают, что суммы паспорта сделки учитываются по новому паспорту сделки в случаях, указанных в подпункте 2) пункта 35 Правил. </w:t>
      </w:r>
    </w:p>
    <w:bookmarkStart w:name="z75" w:id="83"/>
    <w:p>
      <w:pPr>
        <w:spacing w:after="0"/>
        <w:ind w:left="0"/>
        <w:jc w:val="both"/>
      </w:pPr>
      <w:r>
        <w:rPr>
          <w:rFonts w:ascii="Times New Roman"/>
          <w:b w:val="false"/>
          <w:i w:val="false"/>
          <w:color w:val="000000"/>
          <w:sz w:val="28"/>
        </w:rPr>
        <w:t xml:space="preserve">
Приложение 5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83"/>
    <w:p>
      <w:pPr>
        <w:spacing w:after="0"/>
        <w:ind w:left="0"/>
        <w:jc w:val="both"/>
      </w:pPr>
      <w:r>
        <w:rPr>
          <w:rFonts w:ascii="Times New Roman"/>
          <w:b/>
          <w:i w:val="false"/>
          <w:color w:val="000000"/>
          <w:sz w:val="28"/>
        </w:rPr>
        <w:t xml:space="preserve">            Информация по паспортам сделок и </w:t>
      </w:r>
      <w:r>
        <w:br/>
      </w:r>
      <w:r>
        <w:rPr>
          <w:rFonts w:ascii="Times New Roman"/>
          <w:b w:val="false"/>
          <w:i w:val="false"/>
          <w:color w:val="000000"/>
          <w:sz w:val="28"/>
        </w:rPr>
        <w:t>
</w:t>
      </w:r>
      <w:r>
        <w:rPr>
          <w:rFonts w:ascii="Times New Roman"/>
          <w:b/>
          <w:i w:val="false"/>
          <w:color w:val="000000"/>
          <w:sz w:val="28"/>
        </w:rPr>
        <w:t xml:space="preserve">        дополнительным листам к паспортам сделок </w:t>
      </w:r>
      <w:r>
        <w:br/>
      </w:r>
      <w:r>
        <w:rPr>
          <w:rFonts w:ascii="Times New Roman"/>
          <w:b w:val="false"/>
          <w:i w:val="false"/>
          <w:color w:val="000000"/>
          <w:sz w:val="28"/>
        </w:rPr>
        <w:t>
</w:t>
      </w:r>
      <w:r>
        <w:rPr>
          <w:rFonts w:ascii="Times New Roman"/>
          <w:b/>
          <w:i w:val="false"/>
          <w:color w:val="000000"/>
          <w:sz w:val="28"/>
        </w:rPr>
        <w:t>      за _____(дата)___________(месяца) _____ года</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24.08.2009 </w:t>
      </w:r>
      <w:r>
        <w:rPr>
          <w:rFonts w:ascii="Times New Roman"/>
          <w:b w:val="false"/>
          <w:i w:val="false"/>
          <w:color w:val="ff0000"/>
          <w:sz w:val="28"/>
        </w:rPr>
        <w:t>№ 77</w:t>
      </w:r>
      <w:r>
        <w:rPr>
          <w:rFonts w:ascii="Times New Roman"/>
          <w:b w:val="false"/>
          <w:i w:val="false"/>
          <w:color w:val="ff0000"/>
          <w:sz w:val="28"/>
        </w:rPr>
        <w:t xml:space="preserve"> (вводится в действие с 01.11.2009);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Код ОКПО уполномоченного банка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1153"/>
        <w:gridCol w:w="733"/>
        <w:gridCol w:w="1213"/>
        <w:gridCol w:w="2633"/>
        <w:gridCol w:w="1033"/>
        <w:gridCol w:w="1313"/>
        <w:gridCol w:w="2453"/>
        <w:gridCol w:w="1473"/>
      </w:tblGrid>
      <w:tr>
        <w:trPr>
          <w:trHeight w:val="88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сделки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 экспортеру или </w:t>
            </w:r>
            <w:r>
              <w:br/>
            </w:r>
            <w:r>
              <w:rPr>
                <w:rFonts w:ascii="Times New Roman"/>
                <w:b w:val="false"/>
                <w:i w:val="false"/>
                <w:color w:val="000000"/>
                <w:sz w:val="20"/>
              </w:rPr>
              <w:t xml:space="preserve">
импортеру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 </w:t>
            </w:r>
            <w:r>
              <w:br/>
            </w:r>
            <w:r>
              <w:rPr>
                <w:rFonts w:ascii="Times New Roman"/>
                <w:b w:val="false"/>
                <w:i w:val="false"/>
                <w:color w:val="000000"/>
                <w:sz w:val="20"/>
              </w:rPr>
              <w:t xml:space="preserve">
вующего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или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ОКПО</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лицо или </w:t>
            </w:r>
            <w:r>
              <w:br/>
            </w:r>
            <w:r>
              <w:rPr>
                <w:rFonts w:ascii="Times New Roman"/>
                <w:b w:val="false"/>
                <w:i w:val="false"/>
                <w:color w:val="000000"/>
                <w:sz w:val="20"/>
              </w:rPr>
              <w:t xml:space="preserve">
индиви- </w:t>
            </w:r>
            <w:r>
              <w:br/>
            </w:r>
            <w:r>
              <w:rPr>
                <w:rFonts w:ascii="Times New Roman"/>
                <w:b w:val="false"/>
                <w:i w:val="false"/>
                <w:color w:val="000000"/>
                <w:sz w:val="20"/>
              </w:rPr>
              <w:t xml:space="preserve">
дуальный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области </w:t>
            </w:r>
          </w:p>
        </w:tc>
      </w:tr>
      <w:tr>
        <w:trPr>
          <w:trHeight w:val="108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38"/>
        <w:gridCol w:w="1254"/>
        <w:gridCol w:w="1645"/>
        <w:gridCol w:w="2271"/>
        <w:gridCol w:w="1508"/>
        <w:gridCol w:w="1782"/>
        <w:gridCol w:w="1469"/>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 контракту </w:t>
            </w:r>
          </w:p>
        </w:tc>
      </w:tr>
      <w:tr>
        <w:trPr>
          <w:trHeight w:val="96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или импорт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платежа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контракта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единиц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конт- </w:t>
            </w:r>
            <w:r>
              <w:br/>
            </w:r>
            <w:r>
              <w:rPr>
                <w:rFonts w:ascii="Times New Roman"/>
                <w:b w:val="false"/>
                <w:i w:val="false"/>
                <w:color w:val="000000"/>
                <w:sz w:val="20"/>
              </w:rPr>
              <w:t xml:space="preserve">
ракта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Валютная </w:t>
            </w:r>
            <w:r>
              <w:br/>
            </w:r>
            <w:r>
              <w:rPr>
                <w:rFonts w:ascii="Times New Roman"/>
                <w:b w:val="false"/>
                <w:i w:val="false"/>
                <w:color w:val="000000"/>
                <w:sz w:val="20"/>
              </w:rPr>
              <w:t xml:space="preserve">
оговорка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лед- </w:t>
            </w:r>
            <w:r>
              <w:br/>
            </w:r>
            <w:r>
              <w:rPr>
                <w:rFonts w:ascii="Times New Roman"/>
                <w:b w:val="false"/>
                <w:i w:val="false"/>
                <w:color w:val="000000"/>
                <w:sz w:val="20"/>
              </w:rPr>
              <w:t xml:space="preserve">
няя </w:t>
            </w:r>
            <w:r>
              <w:br/>
            </w:r>
            <w:r>
              <w:rPr>
                <w:rFonts w:ascii="Times New Roman"/>
                <w:b w:val="false"/>
                <w:i w:val="false"/>
                <w:color w:val="000000"/>
                <w:sz w:val="20"/>
              </w:rPr>
              <w:t xml:space="preserve">
дата </w:t>
            </w:r>
          </w:p>
        </w:tc>
      </w:tr>
      <w:tr>
        <w:trPr>
          <w:trHeight w:val="34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4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53"/>
        <w:gridCol w:w="2053"/>
        <w:gridCol w:w="1233"/>
        <w:gridCol w:w="1333"/>
        <w:gridCol w:w="1313"/>
        <w:gridCol w:w="853"/>
        <w:gridCol w:w="1233"/>
        <w:gridCol w:w="913"/>
        <w:gridCol w:w="1233"/>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Нерезидент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 </w:t>
            </w:r>
            <w:r>
              <w:br/>
            </w:r>
            <w:r>
              <w:rPr>
                <w:rFonts w:ascii="Times New Roman"/>
                <w:b w:val="false"/>
                <w:i w:val="false"/>
                <w:color w:val="000000"/>
                <w:sz w:val="20"/>
              </w:rPr>
              <w:t xml:space="preserve">
ровочные </w:t>
            </w:r>
            <w:r>
              <w:br/>
            </w:r>
            <w:r>
              <w:rPr>
                <w:rFonts w:ascii="Times New Roman"/>
                <w:b w:val="false"/>
                <w:i w:val="false"/>
                <w:color w:val="000000"/>
                <w:sz w:val="20"/>
              </w:rPr>
              <w:t xml:space="preserve">
сроки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валюты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спо- </w:t>
            </w:r>
            <w:r>
              <w:br/>
            </w:r>
            <w:r>
              <w:rPr>
                <w:rFonts w:ascii="Times New Roman"/>
                <w:b w:val="false"/>
                <w:i w:val="false"/>
                <w:color w:val="000000"/>
                <w:sz w:val="20"/>
              </w:rPr>
              <w:t xml:space="preserve">
соба </w:t>
            </w:r>
            <w:r>
              <w:br/>
            </w:r>
            <w:r>
              <w:rPr>
                <w:rFonts w:ascii="Times New Roman"/>
                <w:b w:val="false"/>
                <w:i w:val="false"/>
                <w:color w:val="000000"/>
                <w:sz w:val="20"/>
              </w:rPr>
              <w:t xml:space="preserve">
рас- </w:t>
            </w:r>
            <w:r>
              <w:br/>
            </w:r>
            <w:r>
              <w:rPr>
                <w:rFonts w:ascii="Times New Roman"/>
                <w:b w:val="false"/>
                <w:i w:val="false"/>
                <w:color w:val="000000"/>
                <w:sz w:val="20"/>
              </w:rPr>
              <w:t xml:space="preserve">
четов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 </w:t>
            </w:r>
            <w:r>
              <w:br/>
            </w:r>
            <w:r>
              <w:rPr>
                <w:rFonts w:ascii="Times New Roman"/>
                <w:b w:val="false"/>
                <w:i w:val="false"/>
                <w:color w:val="000000"/>
                <w:sz w:val="20"/>
              </w:rPr>
              <w:t xml:space="preserve">
рационное </w:t>
            </w:r>
            <w:r>
              <w:br/>
            </w:r>
            <w:r>
              <w:rPr>
                <w:rFonts w:ascii="Times New Roman"/>
                <w:b w:val="false"/>
                <w:i w:val="false"/>
                <w:color w:val="000000"/>
                <w:sz w:val="20"/>
              </w:rPr>
              <w:t xml:space="preserve">
свиде- </w:t>
            </w:r>
            <w:r>
              <w:br/>
            </w:r>
            <w:r>
              <w:rPr>
                <w:rFonts w:ascii="Times New Roman"/>
                <w:b w:val="false"/>
                <w:i w:val="false"/>
                <w:color w:val="000000"/>
                <w:sz w:val="20"/>
              </w:rPr>
              <w:t xml:space="preserve">
тельство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об </w:t>
            </w:r>
            <w:r>
              <w:br/>
            </w:r>
            <w:r>
              <w:rPr>
                <w:rFonts w:ascii="Times New Roman"/>
                <w:b w:val="false"/>
                <w:i w:val="false"/>
                <w:color w:val="000000"/>
                <w:sz w:val="20"/>
              </w:rPr>
              <w:t xml:space="preserve">
уведом- </w:t>
            </w:r>
            <w:r>
              <w:br/>
            </w:r>
            <w:r>
              <w:rPr>
                <w:rFonts w:ascii="Times New Roman"/>
                <w:b w:val="false"/>
                <w:i w:val="false"/>
                <w:color w:val="000000"/>
                <w:sz w:val="20"/>
              </w:rPr>
              <w:t xml:space="preserve">
лении </w:t>
            </w:r>
          </w:p>
        </w:tc>
      </w:tr>
      <w:tr>
        <w:trPr>
          <w:trHeight w:val="10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или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 </w:t>
            </w:r>
            <w:r>
              <w:br/>
            </w:r>
            <w:r>
              <w:rPr>
                <w:rFonts w:ascii="Times New Roman"/>
                <w:b w:val="false"/>
                <w:i w:val="false"/>
                <w:color w:val="000000"/>
                <w:sz w:val="20"/>
              </w:rPr>
              <w:t xml:space="preserve">
ство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193"/>
        <w:gridCol w:w="3793"/>
        <w:gridCol w:w="2053"/>
        <w:gridCol w:w="2073"/>
      </w:tblGrid>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дополнительного </w:t>
            </w:r>
            <w:r>
              <w:br/>
            </w:r>
            <w:r>
              <w:rPr>
                <w:rFonts w:ascii="Times New Roman"/>
                <w:b w:val="false"/>
                <w:i w:val="false"/>
                <w:color w:val="000000"/>
                <w:sz w:val="20"/>
              </w:rPr>
              <w:t xml:space="preserve">
листа к </w:t>
            </w:r>
            <w:r>
              <w:br/>
            </w:r>
            <w:r>
              <w:rPr>
                <w:rFonts w:ascii="Times New Roman"/>
                <w:b w:val="false"/>
                <w:i w:val="false"/>
                <w:color w:val="000000"/>
                <w:sz w:val="20"/>
              </w:rPr>
              <w:t xml:space="preserve">
паспорту сделки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оформления </w:t>
            </w:r>
            <w:r>
              <w:br/>
            </w:r>
            <w:r>
              <w:rPr>
                <w:rFonts w:ascii="Times New Roman"/>
                <w:b w:val="false"/>
                <w:i w:val="false"/>
                <w:color w:val="000000"/>
                <w:sz w:val="20"/>
              </w:rPr>
              <w:t xml:space="preserve">
дополнительного </w:t>
            </w:r>
            <w:r>
              <w:br/>
            </w:r>
            <w:r>
              <w:rPr>
                <w:rFonts w:ascii="Times New Roman"/>
                <w:b w:val="false"/>
                <w:i w:val="false"/>
                <w:color w:val="000000"/>
                <w:sz w:val="20"/>
              </w:rPr>
              <w:t xml:space="preserve">
листа к </w:t>
            </w:r>
            <w:r>
              <w:br/>
            </w:r>
            <w:r>
              <w:rPr>
                <w:rFonts w:ascii="Times New Roman"/>
                <w:b w:val="false"/>
                <w:i w:val="false"/>
                <w:color w:val="000000"/>
                <w:sz w:val="20"/>
              </w:rPr>
              <w:t xml:space="preserve">
паспорту </w:t>
            </w:r>
            <w:r>
              <w:br/>
            </w:r>
            <w:r>
              <w:rPr>
                <w:rFonts w:ascii="Times New Roman"/>
                <w:b w:val="false"/>
                <w:i w:val="false"/>
                <w:color w:val="000000"/>
                <w:sz w:val="20"/>
              </w:rPr>
              <w:t xml:space="preserve">
сделки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Закрытие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сделки </w:t>
            </w:r>
          </w:p>
        </w:tc>
      </w:tr>
      <w:tr>
        <w:trPr>
          <w:trHeight w:val="106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4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84"/>
    <w:p>
      <w:pPr>
        <w:spacing w:after="0"/>
        <w:ind w:left="0"/>
        <w:jc w:val="left"/>
      </w:pPr>
      <w:r>
        <w:rPr>
          <w:rFonts w:ascii="Times New Roman"/>
          <w:b/>
          <w:i w:val="false"/>
          <w:color w:val="000000"/>
        </w:rPr>
        <w:t xml:space="preserve"> 
Указания по заполнению Приложения 5 </w:t>
      </w:r>
    </w:p>
    <w:bookmarkEnd w:id="84"/>
    <w:p>
      <w:pPr>
        <w:spacing w:after="0"/>
        <w:ind w:left="0"/>
        <w:jc w:val="both"/>
      </w:pPr>
      <w:r>
        <w:rPr>
          <w:rFonts w:ascii="Times New Roman"/>
          <w:b w:val="false"/>
          <w:i w:val="false"/>
          <w:color w:val="000000"/>
          <w:sz w:val="28"/>
        </w:rPr>
        <w:t>      Данные по коду ОКПО уполномоченного банка заполняются путем указания восьмизначного кода.</w:t>
      </w:r>
      <w:r>
        <w:br/>
      </w:r>
      <w:r>
        <w:rPr>
          <w:rFonts w:ascii="Times New Roman"/>
          <w:b w:val="false"/>
          <w:i w:val="false"/>
          <w:color w:val="000000"/>
          <w:sz w:val="28"/>
        </w:rPr>
        <w:t xml:space="preserve">
      При направлении информации об оформлении паспорта сделки заполняются графы 4-22, с заполнением граф 23 и 24 при наличии лицензии, граф 25 и 26 при наличии регистрационного свидетельства, 27 и 28 при наличии свидетельства об уведомлении. </w:t>
      </w:r>
      <w:r>
        <w:br/>
      </w:r>
      <w:r>
        <w:rPr>
          <w:rFonts w:ascii="Times New Roman"/>
          <w:b w:val="false"/>
          <w:i w:val="false"/>
          <w:color w:val="000000"/>
          <w:sz w:val="28"/>
        </w:rPr>
        <w:t xml:space="preserve">
      При направлении информации об оформлении дополнительного листа к паспорту сделки в случаях, установленных в пунктах 47 и 49 Правил, заполняются графы 2-22, 23, 24 - при наличии лицензии, 25, 26 - при наличии регистрационного свидетельства, 27, 28 - при наличии свидетельства об уведомлении, а также графы 29-31. При последующем направлении информации по такому паспорту сделки необходимо указывать действующие номер и дату паспорта сделки в графах 4 и 5. </w:t>
      </w:r>
      <w:r>
        <w:br/>
      </w:r>
      <w:r>
        <w:rPr>
          <w:rFonts w:ascii="Times New Roman"/>
          <w:b w:val="false"/>
          <w:i w:val="false"/>
          <w:color w:val="000000"/>
          <w:sz w:val="28"/>
        </w:rPr>
        <w:t xml:space="preserve">
      При направлении информации об оформлении дополнительного листа к паспорту сделки в иных случаях заполняются графы 2, 3 или 4, 5, а также те графы, сведения в которых подлежат уточнению. При этом графы 2 и 3 заполняются в случае оформления дополнительного листа к паспорту сделки, которому еще не присвоены новые номер и дата согласно пунктам 47 и 49 Правил (не допускается по истечении сроков, указанных в пункте 49 Правил). </w:t>
      </w:r>
      <w:r>
        <w:br/>
      </w:r>
      <w:r>
        <w:rPr>
          <w:rFonts w:ascii="Times New Roman"/>
          <w:b w:val="false"/>
          <w:i w:val="false"/>
          <w:color w:val="000000"/>
          <w:sz w:val="28"/>
        </w:rPr>
        <w:t xml:space="preserve">
      При оформлении паспорта сделки в случаях, указанных в подпункте 2) пункта 35 Правил, заполняются графы 2-22, 23, 24 - при наличии лицензии, 25, 26 - при наличии регистрационного свидетельства, 27, 28 - при наличии свидетельства об уведомлении. </w:t>
      </w:r>
      <w:r>
        <w:br/>
      </w:r>
      <w:r>
        <w:rPr>
          <w:rFonts w:ascii="Times New Roman"/>
          <w:b w:val="false"/>
          <w:i w:val="false"/>
          <w:color w:val="000000"/>
          <w:sz w:val="28"/>
        </w:rPr>
        <w:t xml:space="preserve">
      При направлении информации о закрытии паспорта сделки заполняются графы 2, 3 или 4, 5, а также графы 32, 33. </w:t>
      </w:r>
      <w:r>
        <w:br/>
      </w:r>
      <w:r>
        <w:rPr>
          <w:rFonts w:ascii="Times New Roman"/>
          <w:b w:val="false"/>
          <w:i w:val="false"/>
          <w:color w:val="000000"/>
          <w:sz w:val="28"/>
        </w:rPr>
        <w:t xml:space="preserve">
      Графы 3, 5, 13, 18, 24, 26, 28, 30, 32 заполняются путем указания восьми цифр в следующем порядке: дата, месяц, год. </w:t>
      </w:r>
      <w:r>
        <w:br/>
      </w:r>
      <w:r>
        <w:rPr>
          <w:rFonts w:ascii="Times New Roman"/>
          <w:b w:val="false"/>
          <w:i w:val="false"/>
          <w:color w:val="000000"/>
          <w:sz w:val="28"/>
        </w:rPr>
        <w:t>
      Графа 7 заполняется в случае, если в графе 9 указана цифра 1, путем указания восьмизначного кода экспортера или импортера (если экспортером или импортером является юридическое лицо) или двенадцатизначного кода экспортера или импортера (если экспортером или импортером является филиал юридического лица).</w:t>
      </w:r>
      <w:r>
        <w:br/>
      </w:r>
      <w:r>
        <w:rPr>
          <w:rFonts w:ascii="Times New Roman"/>
          <w:b w:val="false"/>
          <w:i w:val="false"/>
          <w:color w:val="000000"/>
          <w:sz w:val="28"/>
        </w:rPr>
        <w:t>
      Графа 8 заполняется в случае, если в графе 9 указана цифра 2, путем указания двенадцатизначного кода регистрационного номера налогоплательщика экспортера или импортера.</w:t>
      </w:r>
      <w:r>
        <w:br/>
      </w:r>
      <w:r>
        <w:rPr>
          <w:rFonts w:ascii="Times New Roman"/>
          <w:b w:val="false"/>
          <w:i w:val="false"/>
          <w:color w:val="000000"/>
          <w:sz w:val="28"/>
        </w:rPr>
        <w:t xml:space="preserve">
      Графа 9 заполняется с учетом следующих признаков: 1 - если экспортер или импортер является юридическим лицом и 2 - если экспортер или импортер является индивидуальным предпринимателем. </w:t>
      </w:r>
      <w:r>
        <w:br/>
      </w:r>
      <w:r>
        <w:rPr>
          <w:rFonts w:ascii="Times New Roman"/>
          <w:b w:val="false"/>
          <w:i w:val="false"/>
          <w:color w:val="000000"/>
          <w:sz w:val="28"/>
        </w:rPr>
        <w:t xml:space="preserve">
      В графе 10 указываются первые 2 цифры кода области согласно классификатору административно-территориальных объектов (КАТО) ГК РК 11-2003. </w:t>
      </w:r>
      <w:r>
        <w:br/>
      </w:r>
      <w:r>
        <w:rPr>
          <w:rFonts w:ascii="Times New Roman"/>
          <w:b w:val="false"/>
          <w:i w:val="false"/>
          <w:color w:val="000000"/>
          <w:sz w:val="28"/>
        </w:rPr>
        <w:t xml:space="preserve">
      Графа 11 заполняется с учетом следующих признаков: 1 - если контракт по экспорту и 2 - если контракт по импорту. </w:t>
      </w:r>
      <w:r>
        <w:br/>
      </w:r>
      <w:r>
        <w:rPr>
          <w:rFonts w:ascii="Times New Roman"/>
          <w:b w:val="false"/>
          <w:i w:val="false"/>
          <w:color w:val="000000"/>
          <w:sz w:val="28"/>
        </w:rPr>
        <w:t xml:space="preserve">
      Графа 12 заполняется путем указания номера контракта при наличии такого реквизита контракта. </w:t>
      </w:r>
      <w:r>
        <w:br/>
      </w:r>
      <w:r>
        <w:rPr>
          <w:rFonts w:ascii="Times New Roman"/>
          <w:b w:val="false"/>
          <w:i w:val="false"/>
          <w:color w:val="000000"/>
          <w:sz w:val="28"/>
        </w:rPr>
        <w:t xml:space="preserve">
      В графах 14, 16 указывается буквенное обозначение валюты согласно государственному классификатору ГК РК 07 ИСО 4217 - 2001 "Коды для обозначения валют и фондов". </w:t>
      </w:r>
      <w:r>
        <w:br/>
      </w:r>
      <w:r>
        <w:rPr>
          <w:rFonts w:ascii="Times New Roman"/>
          <w:b w:val="false"/>
          <w:i w:val="false"/>
          <w:color w:val="000000"/>
          <w:sz w:val="28"/>
        </w:rPr>
        <w:t xml:space="preserve">
      Графа 15 заполняется в валюте контракта. </w:t>
      </w:r>
      <w:r>
        <w:br/>
      </w:r>
      <w:r>
        <w:rPr>
          <w:rFonts w:ascii="Times New Roman"/>
          <w:b w:val="false"/>
          <w:i w:val="false"/>
          <w:color w:val="000000"/>
          <w:sz w:val="28"/>
        </w:rPr>
        <w:t xml:space="preserve">
      Графа 17 заполняется в соответствии с подпунктом 7) пункта 8 Указаний по заполнению Приложения 1 к Правилам. </w:t>
      </w:r>
      <w:r>
        <w:br/>
      </w:r>
      <w:r>
        <w:rPr>
          <w:rFonts w:ascii="Times New Roman"/>
          <w:b w:val="false"/>
          <w:i w:val="false"/>
          <w:color w:val="000000"/>
          <w:sz w:val="28"/>
        </w:rPr>
        <w:t xml:space="preserve">
      Графа 18 заполняется в соответствии с подпунктом 8) пункта 8 Указаний по заполнению Приложения 1 к Правилам. </w:t>
      </w:r>
      <w:r>
        <w:br/>
      </w:r>
      <w:r>
        <w:rPr>
          <w:rFonts w:ascii="Times New Roman"/>
          <w:b w:val="false"/>
          <w:i w:val="false"/>
          <w:color w:val="000000"/>
          <w:sz w:val="28"/>
        </w:rPr>
        <w:t xml:space="preserve">
      Графа 20 заполняется с использованием государственных классификаторов ГК РК 06 ИСО 3166.1 2001 "Коды для обозначения наименований стран и их административно-территориальных подразделений. Часть 1. Коды стран", ГК РК 06 ИСО 3166.2 - 2001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3166.3 - 2001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 </w:t>
      </w:r>
      <w:r>
        <w:br/>
      </w:r>
      <w:r>
        <w:rPr>
          <w:rFonts w:ascii="Times New Roman"/>
          <w:b w:val="false"/>
          <w:i w:val="false"/>
          <w:color w:val="000000"/>
          <w:sz w:val="28"/>
        </w:rPr>
        <w:t xml:space="preserve">
      В графе 21 указывается срок репатриации в соответствии с пунктом 14 Указаний по заполнению Приложения 1 и пунктом 4 Указаний по заполнению Приложения 2 к Правилам. </w:t>
      </w:r>
      <w:r>
        <w:br/>
      </w:r>
      <w:r>
        <w:rPr>
          <w:rFonts w:ascii="Times New Roman"/>
          <w:b w:val="false"/>
          <w:i w:val="false"/>
          <w:color w:val="000000"/>
          <w:sz w:val="28"/>
        </w:rPr>
        <w:t xml:space="preserve">
      Графа 22 заполняется согласно классификатору, указанному в подпункте 5) пункта 8 Указаний по заполнению Приложения 1 и пункта 3 Указаний по заполнению Приложения 2 к Правилам (могут быть указаны несколько способов расчетов). </w:t>
      </w:r>
      <w:r>
        <w:br/>
      </w:r>
      <w:r>
        <w:rPr>
          <w:rFonts w:ascii="Times New Roman"/>
          <w:b w:val="false"/>
          <w:i w:val="false"/>
          <w:color w:val="000000"/>
          <w:sz w:val="28"/>
        </w:rPr>
        <w:t xml:space="preserve">
      В графе 29 указывается порядковый номер дополнительного листа к паспорту сделки. </w:t>
      </w:r>
      <w:r>
        <w:br/>
      </w:r>
      <w:r>
        <w:rPr>
          <w:rFonts w:ascii="Times New Roman"/>
          <w:b w:val="false"/>
          <w:i w:val="false"/>
          <w:color w:val="000000"/>
          <w:sz w:val="28"/>
        </w:rPr>
        <w:t xml:space="preserve">
      Графа 31 заполняется с учетом следующего классификатора: </w:t>
      </w:r>
      <w:r>
        <w:br/>
      </w:r>
      <w:r>
        <w:rPr>
          <w:rFonts w:ascii="Times New Roman"/>
          <w:b w:val="false"/>
          <w:i w:val="false"/>
          <w:color w:val="000000"/>
          <w:sz w:val="28"/>
        </w:rPr>
        <w:t xml:space="preserve">
      1 - изменения и дополнения в контракт, влияющие на сроки и условия исполнения обязательств; </w:t>
      </w:r>
      <w:r>
        <w:br/>
      </w:r>
      <w:r>
        <w:rPr>
          <w:rFonts w:ascii="Times New Roman"/>
          <w:b w:val="false"/>
          <w:i w:val="false"/>
          <w:color w:val="000000"/>
          <w:sz w:val="28"/>
        </w:rPr>
        <w:t xml:space="preserve">
      2 - изменение информации, указанной в паспорте сделки; </w:t>
      </w:r>
      <w:r>
        <w:br/>
      </w:r>
      <w:r>
        <w:rPr>
          <w:rFonts w:ascii="Times New Roman"/>
          <w:b w:val="false"/>
          <w:i w:val="false"/>
          <w:color w:val="000000"/>
          <w:sz w:val="28"/>
        </w:rPr>
        <w:t xml:space="preserve">
      3 - случаи, указанные в пунктах 47 и 49 Правил. </w:t>
      </w:r>
      <w:r>
        <w:br/>
      </w:r>
      <w:r>
        <w:rPr>
          <w:rFonts w:ascii="Times New Roman"/>
          <w:b w:val="false"/>
          <w:i w:val="false"/>
          <w:color w:val="000000"/>
          <w:sz w:val="28"/>
        </w:rPr>
        <w:t xml:space="preserve">
      Графа 33 заполняется с учетом следующего классификатора: </w:t>
      </w:r>
      <w:r>
        <w:br/>
      </w:r>
      <w:r>
        <w:rPr>
          <w:rFonts w:ascii="Times New Roman"/>
          <w:b w:val="false"/>
          <w:i w:val="false"/>
          <w:color w:val="000000"/>
          <w:sz w:val="28"/>
        </w:rPr>
        <w:t xml:space="preserve">
      1 - исполнение обязательств сторонами по контрактам в полном объеме либо наличие остатка задолженности нерезидента либо резидента, не превышающего сумму эквивалента пятидесяти тысяч долларов США, в том числе прекращение обязательств путем предоставления отступного, зачета, в случае совпадения должника и кредитора в одном лице, невозможности исполнения, вследствие издания акта государственного органа, при наличии подтверждающих документов; </w:t>
      </w:r>
      <w:r>
        <w:br/>
      </w:r>
      <w:r>
        <w:rPr>
          <w:rFonts w:ascii="Times New Roman"/>
          <w:b w:val="false"/>
          <w:i w:val="false"/>
          <w:color w:val="000000"/>
          <w:sz w:val="28"/>
        </w:rPr>
        <w:t xml:space="preserve">
      2 - возврат нерезиденту ранее полученных товаров либо возврат импортеру неиспользованного аванса, при наличии письменного подтверждения импортера о прекращении действия данного контракта; </w:t>
      </w:r>
      <w:r>
        <w:br/>
      </w:r>
      <w:r>
        <w:rPr>
          <w:rFonts w:ascii="Times New Roman"/>
          <w:b w:val="false"/>
          <w:i w:val="false"/>
          <w:color w:val="000000"/>
          <w:sz w:val="28"/>
        </w:rPr>
        <w:t xml:space="preserve">
      3 - возврат экспортеру ранее отгруженных товаров в случае неисполнения обязательства нерезидента по оплате товара либо возврат нерезиденту валюты, полученной экспортером в оплату контракта по экспорту в случае неисполнения обязательства экспортера по поставке товара, при наличии письменного подтверждения экспортера о прекращении действия данного контракта; </w:t>
      </w:r>
      <w:r>
        <w:br/>
      </w:r>
      <w:r>
        <w:rPr>
          <w:rFonts w:ascii="Times New Roman"/>
          <w:b w:val="false"/>
          <w:i w:val="false"/>
          <w:color w:val="000000"/>
          <w:sz w:val="28"/>
        </w:rPr>
        <w:t xml:space="preserve">
      4 - предоставление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 </w:t>
      </w:r>
      <w:r>
        <w:br/>
      </w:r>
      <w:r>
        <w:rPr>
          <w:rFonts w:ascii="Times New Roman"/>
          <w:b w:val="false"/>
          <w:i w:val="false"/>
          <w:color w:val="000000"/>
          <w:sz w:val="28"/>
        </w:rPr>
        <w:t xml:space="preserve">
      5 - подтверждение уполномоченного органа о выезде экспортера или импортера, зарегистрированного в качестве индивидуального предпринимателя, за пределы Республики Казахстан на постоянное место жительства; </w:t>
      </w:r>
      <w:r>
        <w:br/>
      </w:r>
      <w:r>
        <w:rPr>
          <w:rFonts w:ascii="Times New Roman"/>
          <w:b w:val="false"/>
          <w:i w:val="false"/>
          <w:color w:val="000000"/>
          <w:sz w:val="28"/>
        </w:rPr>
        <w:t xml:space="preserve">
      6 - истечение срока контракта и отсутствие по паспорту сделки движения денег и товаров в течение одного календарного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не превышающей сумму эквивалента пятидесяти тысяч долларов США; </w:t>
      </w:r>
      <w:r>
        <w:br/>
      </w:r>
      <w:r>
        <w:rPr>
          <w:rFonts w:ascii="Times New Roman"/>
          <w:b w:val="false"/>
          <w:i w:val="false"/>
          <w:color w:val="000000"/>
          <w:sz w:val="28"/>
        </w:rPr>
        <w:t xml:space="preserve">
      7 -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 </w:t>
      </w:r>
      <w:r>
        <w:br/>
      </w:r>
      <w:r>
        <w:rPr>
          <w:rFonts w:ascii="Times New Roman"/>
          <w:b w:val="false"/>
          <w:i w:val="false"/>
          <w:color w:val="000000"/>
          <w:sz w:val="28"/>
        </w:rPr>
        <w:t xml:space="preserve">
      8 - ликвидация экспортера или импортера в установленном законодательством Республики Казахстан порядке, в случае отсутствия правопреемника; </w:t>
      </w:r>
      <w:r>
        <w:br/>
      </w:r>
      <w:r>
        <w:rPr>
          <w:rFonts w:ascii="Times New Roman"/>
          <w:b w:val="false"/>
          <w:i w:val="false"/>
          <w:color w:val="000000"/>
          <w:sz w:val="28"/>
        </w:rPr>
        <w:t xml:space="preserve">
      9 - получение экспортером или импортером страховой выплаты при наступлении страхового случая по договорам страхования риска неисполнения нерезидентом обязательств; </w:t>
      </w:r>
      <w:r>
        <w:br/>
      </w:r>
      <w:r>
        <w:rPr>
          <w:rFonts w:ascii="Times New Roman"/>
          <w:b w:val="false"/>
          <w:i w:val="false"/>
          <w:color w:val="000000"/>
          <w:sz w:val="28"/>
        </w:rPr>
        <w:t xml:space="preserve">
      10 - поступление денег на банковский счет экспортера или импортера в рамках договора на финансирование под уступку денежного требования (факторинга); </w:t>
      </w:r>
      <w:r>
        <w:br/>
      </w:r>
      <w:r>
        <w:rPr>
          <w:rFonts w:ascii="Times New Roman"/>
          <w:b w:val="false"/>
          <w:i w:val="false"/>
          <w:color w:val="000000"/>
          <w:sz w:val="28"/>
        </w:rPr>
        <w:t xml:space="preserve">
      11 - приостановление либо лишение лицензии банка паспорта сделки на проведение банковских и иных операций; </w:t>
      </w:r>
      <w:r>
        <w:br/>
      </w:r>
      <w:r>
        <w:rPr>
          <w:rFonts w:ascii="Times New Roman"/>
          <w:b w:val="false"/>
          <w:i w:val="false"/>
          <w:color w:val="000000"/>
          <w:sz w:val="28"/>
        </w:rPr>
        <w:t xml:space="preserve">
      12 - учет уполномоченным банком предъявленного нерезидентом векселя, выпущенного импортером для расчета по контракту, при исполнении обязательств сторонами по контрактам в полном объеме либо наличии остатка задолженности нерезидента, не превышающего сумму эквивалента пятидесяти тысяч долларов США; </w:t>
      </w:r>
      <w:r>
        <w:br/>
      </w:r>
      <w:r>
        <w:rPr>
          <w:rFonts w:ascii="Times New Roman"/>
          <w:b w:val="false"/>
          <w:i w:val="false"/>
          <w:color w:val="000000"/>
          <w:sz w:val="28"/>
        </w:rPr>
        <w:t xml:space="preserve">
      13 - перевод экспортером или импортером своего долга перед нерезидентом по контракту другому лицу на основании документов, подтверждающих согласие нерезидента, и при наличии письменного заявления экспортера или импортера о прекращении действия данного контракта, предоставленного в банк паспорта сделки; </w:t>
      </w:r>
      <w:r>
        <w:br/>
      </w:r>
      <w:r>
        <w:rPr>
          <w:rFonts w:ascii="Times New Roman"/>
          <w:b w:val="false"/>
          <w:i w:val="false"/>
          <w:color w:val="000000"/>
          <w:sz w:val="28"/>
        </w:rPr>
        <w:t xml:space="preserve">
      14 - уступка или перевод экспортером или импортером другому лицу права требования к нерезиденту при наличии подтверждающих документов (договор уступки прав требования, акт сверки по взаимным обязательствам, акт приема-передачи товаров, товаросопроводительные документы и другие) и письменного заявления экспортера или импортера о прекращении действия данного контракта, с учетом пункта 35 Правил; </w:t>
      </w:r>
      <w:r>
        <w:br/>
      </w:r>
      <w:r>
        <w:rPr>
          <w:rFonts w:ascii="Times New Roman"/>
          <w:b w:val="false"/>
          <w:i w:val="false"/>
          <w:color w:val="000000"/>
          <w:sz w:val="28"/>
        </w:rPr>
        <w:t xml:space="preserve">
      15 - смерть экспортера или импортера, зарегистрированного в качестве индивидуального предпринимателя, в случае отсутствия правопреемника; </w:t>
      </w:r>
      <w:r>
        <w:br/>
      </w:r>
      <w:r>
        <w:rPr>
          <w:rFonts w:ascii="Times New Roman"/>
          <w:b w:val="false"/>
          <w:i w:val="false"/>
          <w:color w:val="000000"/>
          <w:sz w:val="28"/>
        </w:rPr>
        <w:t xml:space="preserve">
      16 - случаи, предусмотренные в пункте 38 Правил. </w:t>
      </w:r>
      <w:r>
        <w:br/>
      </w:r>
      <w:r>
        <w:rPr>
          <w:rFonts w:ascii="Times New Roman"/>
          <w:b w:val="false"/>
          <w:i w:val="false"/>
          <w:color w:val="000000"/>
          <w:sz w:val="28"/>
        </w:rPr>
        <w:t xml:space="preserve">
      Национальный Банк направляет в соответствии с пунктом 41 Правил в уполномоченный орган по вопросам таможенного дела информацию, указанную в графах 1-8, 12, 13, 29-32 настоящего Приложения. </w:t>
      </w:r>
    </w:p>
    <w:bookmarkStart w:name="z76" w:id="85"/>
    <w:p>
      <w:pPr>
        <w:spacing w:after="0"/>
        <w:ind w:left="0"/>
        <w:jc w:val="both"/>
      </w:pPr>
      <w:r>
        <w:rPr>
          <w:rFonts w:ascii="Times New Roman"/>
          <w:b w:val="false"/>
          <w:i w:val="false"/>
          <w:color w:val="000000"/>
          <w:sz w:val="28"/>
        </w:rPr>
        <w:t xml:space="preserve">
Приложение 6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85"/>
    <w:p>
      <w:pPr>
        <w:spacing w:after="0"/>
        <w:ind w:left="0"/>
        <w:jc w:val="both"/>
      </w:pPr>
      <w:r>
        <w:rPr>
          <w:rFonts w:ascii="Times New Roman"/>
          <w:b/>
          <w:i w:val="false"/>
          <w:color w:val="000000"/>
          <w:sz w:val="28"/>
        </w:rPr>
        <w:t xml:space="preserve">                              Информация </w:t>
      </w:r>
      <w:r>
        <w:br/>
      </w:r>
      <w:r>
        <w:rPr>
          <w:rFonts w:ascii="Times New Roman"/>
          <w:b w:val="false"/>
          <w:i w:val="false"/>
          <w:color w:val="000000"/>
          <w:sz w:val="28"/>
        </w:rPr>
        <w:t>
</w:t>
      </w:r>
      <w:r>
        <w:rPr>
          <w:rFonts w:ascii="Times New Roman"/>
          <w:b/>
          <w:i w:val="false"/>
          <w:color w:val="000000"/>
          <w:sz w:val="28"/>
        </w:rPr>
        <w:t xml:space="preserve">                о движении товаров по паспортам сделок </w:t>
      </w:r>
      <w:r>
        <w:br/>
      </w:r>
      <w:r>
        <w:rPr>
          <w:rFonts w:ascii="Times New Roman"/>
          <w:b w:val="false"/>
          <w:i w:val="false"/>
          <w:color w:val="000000"/>
          <w:sz w:val="28"/>
        </w:rPr>
        <w:t>
</w:t>
      </w:r>
      <w:r>
        <w:rPr>
          <w:rFonts w:ascii="Times New Roman"/>
          <w:b/>
          <w:i w:val="false"/>
          <w:color w:val="000000"/>
          <w:sz w:val="28"/>
        </w:rPr>
        <w:t>                   за ____________ месяц ______ года</w:t>
      </w:r>
    </w:p>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24.08.2009 </w:t>
      </w:r>
      <w:r>
        <w:rPr>
          <w:rFonts w:ascii="Times New Roman"/>
          <w:b w:val="false"/>
          <w:i w:val="false"/>
          <w:color w:val="ff0000"/>
          <w:sz w:val="28"/>
        </w:rPr>
        <w:t>№ 77</w:t>
      </w:r>
      <w:r>
        <w:rPr>
          <w:rFonts w:ascii="Times New Roman"/>
          <w:b w:val="false"/>
          <w:i w:val="false"/>
          <w:color w:val="ff0000"/>
          <w:sz w:val="28"/>
        </w:rPr>
        <w:t xml:space="preserve"> (вводится в действие с 01.11.2009);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73"/>
        <w:gridCol w:w="1173"/>
        <w:gridCol w:w="2193"/>
        <w:gridCol w:w="1253"/>
        <w:gridCol w:w="1293"/>
        <w:gridCol w:w="1393"/>
        <w:gridCol w:w="1213"/>
        <w:gridCol w:w="2653"/>
      </w:tblGrid>
      <w:tr>
        <w:trPr>
          <w:trHeight w:val="124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паспорта </w:t>
            </w:r>
            <w:r>
              <w:br/>
            </w:r>
            <w:r>
              <w:rPr>
                <w:rFonts w:ascii="Times New Roman"/>
                <w:b w:val="false"/>
                <w:i w:val="false"/>
                <w:color w:val="000000"/>
                <w:sz w:val="20"/>
              </w:rPr>
              <w:t xml:space="preserve">
сделки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или импорт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контракта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экспортера </w:t>
            </w:r>
            <w:r>
              <w:br/>
            </w:r>
            <w:r>
              <w:rPr>
                <w:rFonts w:ascii="Times New Roman"/>
                <w:b w:val="false"/>
                <w:i w:val="false"/>
                <w:color w:val="000000"/>
                <w:sz w:val="20"/>
              </w:rPr>
              <w:t xml:space="preserve">
или импортера </w:t>
            </w:r>
          </w:p>
        </w:tc>
      </w:tr>
      <w:tr>
        <w:trPr>
          <w:trHeight w:val="186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ОКПО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w:t>
            </w:r>
            <w:r>
              <w:br/>
            </w:r>
            <w:r>
              <w:rPr>
                <w:rFonts w:ascii="Times New Roman"/>
                <w:b w:val="false"/>
                <w:i w:val="false"/>
                <w:color w:val="000000"/>
                <w:sz w:val="20"/>
              </w:rPr>
              <w:t xml:space="preserve">
юридическое </w:t>
            </w:r>
            <w:r>
              <w:br/>
            </w:r>
            <w:r>
              <w:rPr>
                <w:rFonts w:ascii="Times New Roman"/>
                <w:b w:val="false"/>
                <w:i w:val="false"/>
                <w:color w:val="000000"/>
                <w:sz w:val="20"/>
              </w:rPr>
              <w:t xml:space="preserve">
лицо или </w:t>
            </w:r>
            <w:r>
              <w:br/>
            </w:r>
            <w:r>
              <w:rPr>
                <w:rFonts w:ascii="Times New Roman"/>
                <w:b w:val="false"/>
                <w:i w:val="false"/>
                <w:color w:val="000000"/>
                <w:sz w:val="20"/>
              </w:rPr>
              <w:t xml:space="preserve">
индиви- </w:t>
            </w:r>
            <w:r>
              <w:br/>
            </w:r>
            <w:r>
              <w:rPr>
                <w:rFonts w:ascii="Times New Roman"/>
                <w:b w:val="false"/>
                <w:i w:val="false"/>
                <w:color w:val="000000"/>
                <w:sz w:val="20"/>
              </w:rPr>
              <w:t xml:space="preserve">
дуальный </w:t>
            </w:r>
            <w:r>
              <w:br/>
            </w:r>
            <w:r>
              <w:rPr>
                <w:rFonts w:ascii="Times New Roman"/>
                <w:b w:val="false"/>
                <w:i w:val="false"/>
                <w:color w:val="000000"/>
                <w:sz w:val="20"/>
              </w:rPr>
              <w:t xml:space="preserve">
предпри- </w:t>
            </w:r>
            <w:r>
              <w:br/>
            </w:r>
            <w:r>
              <w:rPr>
                <w:rFonts w:ascii="Times New Roman"/>
                <w:b w:val="false"/>
                <w:i w:val="false"/>
                <w:color w:val="000000"/>
                <w:sz w:val="20"/>
              </w:rPr>
              <w:t xml:space="preserve">
ниматель </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553"/>
        <w:gridCol w:w="1453"/>
        <w:gridCol w:w="1733"/>
        <w:gridCol w:w="1173"/>
        <w:gridCol w:w="1493"/>
        <w:gridCol w:w="1793"/>
      </w:tblGrid>
      <w:tr>
        <w:trPr>
          <w:trHeight w:val="465"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грузовой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декларации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w:t>
            </w:r>
            <w:r>
              <w:br/>
            </w:r>
            <w:r>
              <w:rPr>
                <w:rFonts w:ascii="Times New Roman"/>
                <w:b w:val="false"/>
                <w:i w:val="false"/>
                <w:color w:val="000000"/>
                <w:sz w:val="20"/>
              </w:rPr>
              <w:t xml:space="preserve">
режим, </w:t>
            </w:r>
            <w:r>
              <w:br/>
            </w:r>
            <w:r>
              <w:rPr>
                <w:rFonts w:ascii="Times New Roman"/>
                <w:b w:val="false"/>
                <w:i w:val="false"/>
                <w:color w:val="000000"/>
                <w:sz w:val="20"/>
              </w:rPr>
              <w:t xml:space="preserve">
указанный </w:t>
            </w:r>
            <w:r>
              <w:br/>
            </w:r>
            <w:r>
              <w:rPr>
                <w:rFonts w:ascii="Times New Roman"/>
                <w:b w:val="false"/>
                <w:i w:val="false"/>
                <w:color w:val="000000"/>
                <w:sz w:val="20"/>
              </w:rPr>
              <w:t xml:space="preserve">
в грузовой </w:t>
            </w:r>
            <w:r>
              <w:br/>
            </w:r>
            <w:r>
              <w:rPr>
                <w:rFonts w:ascii="Times New Roman"/>
                <w:b w:val="false"/>
                <w:i w:val="false"/>
                <w:color w:val="000000"/>
                <w:sz w:val="20"/>
              </w:rPr>
              <w:t xml:space="preserve">
таможенной </w:t>
            </w:r>
            <w:r>
              <w:br/>
            </w:r>
            <w:r>
              <w:rPr>
                <w:rFonts w:ascii="Times New Roman"/>
                <w:b w:val="false"/>
                <w:i w:val="false"/>
                <w:color w:val="000000"/>
                <w:sz w:val="20"/>
              </w:rPr>
              <w:t xml:space="preserve">
декларации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выпуска </w:t>
            </w:r>
            <w:r>
              <w:br/>
            </w:r>
            <w:r>
              <w:rPr>
                <w:rFonts w:ascii="Times New Roman"/>
                <w:b w:val="false"/>
                <w:i w:val="false"/>
                <w:color w:val="000000"/>
                <w:sz w:val="20"/>
              </w:rPr>
              <w:t xml:space="preserve">
товара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товара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 </w:t>
            </w:r>
            <w:r>
              <w:br/>
            </w:r>
            <w:r>
              <w:rPr>
                <w:rFonts w:ascii="Times New Roman"/>
                <w:b w:val="false"/>
                <w:i w:val="false"/>
                <w:color w:val="000000"/>
                <w:sz w:val="20"/>
              </w:rPr>
              <w:t xml:space="preserve">
тическая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 </w:t>
            </w:r>
            <w:r>
              <w:br/>
            </w:r>
            <w:r>
              <w:rPr>
                <w:rFonts w:ascii="Times New Roman"/>
                <w:b w:val="false"/>
                <w:i w:val="false"/>
                <w:color w:val="000000"/>
                <w:sz w:val="20"/>
              </w:rPr>
              <w:t xml:space="preserve">
тур- </w:t>
            </w:r>
            <w:r>
              <w:br/>
            </w:r>
            <w:r>
              <w:rPr>
                <w:rFonts w:ascii="Times New Roman"/>
                <w:b w:val="false"/>
                <w:i w:val="false"/>
                <w:color w:val="000000"/>
                <w:sz w:val="20"/>
              </w:rPr>
              <w:t xml:space="preserve">
ная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постав-</w:t>
            </w:r>
            <w:r>
              <w:br/>
            </w:r>
            <w:r>
              <w:rPr>
                <w:rFonts w:ascii="Times New Roman"/>
                <w:b w:val="false"/>
                <w:i w:val="false"/>
                <w:color w:val="000000"/>
                <w:sz w:val="20"/>
              </w:rPr>
              <w:t>
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w:t>
            </w:r>
            <w:r>
              <w:br/>
            </w:r>
            <w:r>
              <w:rPr>
                <w:rFonts w:ascii="Times New Roman"/>
                <w:b w:val="false"/>
                <w:i w:val="false"/>
                <w:color w:val="000000"/>
                <w:sz w:val="20"/>
              </w:rPr>
              <w:t xml:space="preserve">
валюты </w:t>
            </w:r>
          </w:p>
        </w:tc>
      </w:tr>
      <w:tr>
        <w:trPr>
          <w:trHeight w:val="39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0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86"/>
    <w:p>
      <w:pPr>
        <w:spacing w:after="0"/>
        <w:ind w:left="0"/>
        <w:jc w:val="left"/>
      </w:pPr>
      <w:r>
        <w:rPr>
          <w:rFonts w:ascii="Times New Roman"/>
          <w:b/>
          <w:i w:val="false"/>
          <w:color w:val="000000"/>
        </w:rPr>
        <w:t xml:space="preserve"> 
Указания по заполнению Приложения 6 </w:t>
      </w:r>
    </w:p>
    <w:bookmarkEnd w:id="86"/>
    <w:p>
      <w:pPr>
        <w:spacing w:after="0"/>
        <w:ind w:left="0"/>
        <w:jc w:val="both"/>
      </w:pPr>
      <w:r>
        <w:rPr>
          <w:rFonts w:ascii="Times New Roman"/>
          <w:b w:val="false"/>
          <w:i w:val="false"/>
          <w:color w:val="000000"/>
          <w:sz w:val="28"/>
        </w:rPr>
        <w:t xml:space="preserve">      Графы 3, 6, 12 заполняются путем указания восьми цифр в следующем порядке: дата, месяц, год. </w:t>
      </w:r>
      <w:r>
        <w:br/>
      </w:r>
      <w:r>
        <w:rPr>
          <w:rFonts w:ascii="Times New Roman"/>
          <w:b w:val="false"/>
          <w:i w:val="false"/>
          <w:color w:val="000000"/>
          <w:sz w:val="28"/>
        </w:rPr>
        <w:t xml:space="preserve">
      Графа 5 заполняется путем указания номера контракта при наличии такого реквизита контракта. </w:t>
      </w:r>
      <w:r>
        <w:br/>
      </w:r>
      <w:r>
        <w:rPr>
          <w:rFonts w:ascii="Times New Roman"/>
          <w:b w:val="false"/>
          <w:i w:val="false"/>
          <w:color w:val="000000"/>
          <w:sz w:val="28"/>
        </w:rPr>
        <w:t xml:space="preserve">
      Графа 4 заполняется с учетом следующих признаков: 1 - если контракт по экспорту и 2 - если контракт по импорту. </w:t>
      </w:r>
      <w:r>
        <w:br/>
      </w:r>
      <w:r>
        <w:rPr>
          <w:rFonts w:ascii="Times New Roman"/>
          <w:b w:val="false"/>
          <w:i w:val="false"/>
          <w:color w:val="000000"/>
          <w:sz w:val="28"/>
        </w:rPr>
        <w:t>
      Графа 7 заполняется в случае, если в графе 9 указана цифра 1, путем указания восьмизначного кода экспортера или импортера (если экспортер или импортер является юридическим лицом) или двенадцатизначного кода экспортера или импортера (если экспортер или импортер является филиалом юридического лица).</w:t>
      </w:r>
      <w:r>
        <w:br/>
      </w:r>
      <w:r>
        <w:rPr>
          <w:rFonts w:ascii="Times New Roman"/>
          <w:b w:val="false"/>
          <w:i w:val="false"/>
          <w:color w:val="000000"/>
          <w:sz w:val="28"/>
        </w:rPr>
        <w:t>
      Графа 8 заполняется в случае, если в графе 9 указана цифра 2, путем указания двенадцатизначного кода регистрационного номера налогоплательщика экспортера или импортера.</w:t>
      </w:r>
      <w:r>
        <w:br/>
      </w:r>
      <w:r>
        <w:rPr>
          <w:rFonts w:ascii="Times New Roman"/>
          <w:b w:val="false"/>
          <w:i w:val="false"/>
          <w:color w:val="000000"/>
          <w:sz w:val="28"/>
        </w:rPr>
        <w:t xml:space="preserve">
      Графа 9 заполняется с учетом следующих признаков: 1 - если экспортер или импортер является юридическим лицом и 2 - если экспортер или импортер является индивидуальным предпринимателем. </w:t>
      </w:r>
      <w:r>
        <w:br/>
      </w:r>
      <w:r>
        <w:rPr>
          <w:rFonts w:ascii="Times New Roman"/>
          <w:b w:val="false"/>
          <w:i w:val="false"/>
          <w:color w:val="000000"/>
          <w:sz w:val="28"/>
        </w:rPr>
        <w:t xml:space="preserve">
      Графа 11 заполняется с указанием цифрового обозначения таможенного режима согласно классификатору, используемому таможенными органами для целей декларирования товаров, перемещаемых через таможенную границу Республики Казахстан. </w:t>
      </w:r>
      <w:r>
        <w:br/>
      </w:r>
      <w:r>
        <w:rPr>
          <w:rFonts w:ascii="Times New Roman"/>
          <w:b w:val="false"/>
          <w:i w:val="false"/>
          <w:color w:val="000000"/>
          <w:sz w:val="28"/>
        </w:rPr>
        <w:t xml:space="preserve">
      В графе 13 статистическая стоимость товара указывается в единицах долларов США. </w:t>
      </w:r>
      <w:r>
        <w:br/>
      </w:r>
      <w:r>
        <w:rPr>
          <w:rFonts w:ascii="Times New Roman"/>
          <w:b w:val="false"/>
          <w:i w:val="false"/>
          <w:color w:val="000000"/>
          <w:sz w:val="28"/>
        </w:rPr>
        <w:t xml:space="preserve">
      В графе 14 фактурная стоимость товара указывается в единицах валюты поставки. </w:t>
      </w:r>
      <w:r>
        <w:br/>
      </w:r>
      <w:r>
        <w:rPr>
          <w:rFonts w:ascii="Times New Roman"/>
          <w:b w:val="false"/>
          <w:i w:val="false"/>
          <w:color w:val="000000"/>
          <w:sz w:val="28"/>
        </w:rPr>
        <w:t xml:space="preserve">
      В графе 15 указывается буквенное обозначение валюты поставки согласно государственному классификатору ГК РК 07 ИСО 4217 - 2001 "Коды для обозначения валют и фондов". </w:t>
      </w:r>
      <w:r>
        <w:br/>
      </w:r>
      <w:r>
        <w:rPr>
          <w:rFonts w:ascii="Times New Roman"/>
          <w:b w:val="false"/>
          <w:i w:val="false"/>
          <w:color w:val="000000"/>
          <w:sz w:val="28"/>
        </w:rPr>
        <w:t xml:space="preserve">
      В графе 16 указывается курс валюты, использованный для пересчета в фактурную стоимость и указанный в грузовой таможенной декларации. </w:t>
      </w:r>
    </w:p>
    <w:bookmarkStart w:name="z77" w:id="87"/>
    <w:p>
      <w:pPr>
        <w:spacing w:after="0"/>
        <w:ind w:left="0"/>
        <w:jc w:val="both"/>
      </w:pPr>
      <w:r>
        <w:rPr>
          <w:rFonts w:ascii="Times New Roman"/>
          <w:b w:val="false"/>
          <w:i w:val="false"/>
          <w:color w:val="000000"/>
          <w:sz w:val="28"/>
        </w:rPr>
        <w:t xml:space="preserve">
Приложение 7 к        </w:t>
      </w:r>
      <w:r>
        <w:br/>
      </w:r>
      <w:r>
        <w:rPr>
          <w:rFonts w:ascii="Times New Roman"/>
          <w:b w:val="false"/>
          <w:i w:val="false"/>
          <w:color w:val="000000"/>
          <w:sz w:val="28"/>
        </w:rPr>
        <w:t xml:space="preserve">
Правилам осуществления   </w:t>
      </w:r>
      <w:r>
        <w:br/>
      </w:r>
      <w:r>
        <w:rPr>
          <w:rFonts w:ascii="Times New Roman"/>
          <w:b w:val="false"/>
          <w:i w:val="false"/>
          <w:color w:val="000000"/>
          <w:sz w:val="28"/>
        </w:rPr>
        <w:t xml:space="preserve">
экспортно-импортного    </w:t>
      </w:r>
      <w:r>
        <w:br/>
      </w:r>
      <w:r>
        <w:rPr>
          <w:rFonts w:ascii="Times New Roman"/>
          <w:b w:val="false"/>
          <w:i w:val="false"/>
          <w:color w:val="000000"/>
          <w:sz w:val="28"/>
        </w:rPr>
        <w:t xml:space="preserve">
валютного контроля в    </w:t>
      </w:r>
      <w:r>
        <w:br/>
      </w:r>
      <w:r>
        <w:rPr>
          <w:rFonts w:ascii="Times New Roman"/>
          <w:b w:val="false"/>
          <w:i w:val="false"/>
          <w:color w:val="000000"/>
          <w:sz w:val="28"/>
        </w:rPr>
        <w:t xml:space="preserve">
Республике Казахстан    </w:t>
      </w:r>
    </w:p>
    <w:bookmarkEnd w:id="87"/>
    <w:p>
      <w:pPr>
        <w:spacing w:after="0"/>
        <w:ind w:left="0"/>
        <w:jc w:val="both"/>
      </w:pPr>
      <w:r>
        <w:rPr>
          <w:rFonts w:ascii="Times New Roman"/>
          <w:b/>
          <w:i w:val="false"/>
          <w:color w:val="000000"/>
          <w:sz w:val="28"/>
        </w:rPr>
        <w:t xml:space="preserve">            Лицевая карточка банковского контроля </w:t>
      </w:r>
      <w:r>
        <w:br/>
      </w:r>
      <w:r>
        <w:rPr>
          <w:rFonts w:ascii="Times New Roman"/>
          <w:b w:val="false"/>
          <w:i w:val="false"/>
          <w:color w:val="000000"/>
          <w:sz w:val="28"/>
        </w:rPr>
        <w:t>
        </w:t>
      </w:r>
      <w:r>
        <w:rPr>
          <w:rFonts w:ascii="Times New Roman"/>
          <w:b/>
          <w:i w:val="false"/>
          <w:color w:val="000000"/>
          <w:sz w:val="28"/>
        </w:rPr>
        <w:t>                    N ________</w:t>
      </w:r>
      <w:r>
        <w:br/>
      </w:r>
      <w:r>
        <w:rPr>
          <w:rFonts w:ascii="Times New Roman"/>
          <w:b w:val="false"/>
          <w:i w:val="false"/>
          <w:color w:val="000000"/>
          <w:sz w:val="28"/>
        </w:rPr>
        <w:t>
</w:t>
      </w:r>
      <w:r>
        <w:rPr>
          <w:rFonts w:ascii="Times New Roman"/>
          <w:b/>
          <w:i w:val="false"/>
          <w:color w:val="000000"/>
          <w:sz w:val="28"/>
        </w:rPr>
        <w:t xml:space="preserve">          отчетный месяц _____________ год _________ </w:t>
      </w:r>
      <w:r>
        <w:br/>
      </w:r>
      <w:r>
        <w:rPr>
          <w:rFonts w:ascii="Times New Roman"/>
          <w:b w:val="false"/>
          <w:i w:val="false"/>
          <w:color w:val="000000"/>
          <w:sz w:val="28"/>
        </w:rPr>
        <w:t>
</w:t>
      </w:r>
      <w:r>
        <w:rPr>
          <w:rFonts w:ascii="Times New Roman"/>
          <w:b/>
          <w:i w:val="false"/>
          <w:color w:val="000000"/>
          <w:sz w:val="28"/>
        </w:rPr>
        <w:t xml:space="preserve">           (по состоянию на конец отчетного месяца) </w:t>
      </w:r>
    </w:p>
    <w:p>
      <w:pPr>
        <w:spacing w:after="0"/>
        <w:ind w:left="0"/>
        <w:jc w:val="both"/>
      </w:pPr>
      <w:r>
        <w:rPr>
          <w:rFonts w:ascii="Times New Roman"/>
          <w:b w:val="false"/>
          <w:i w:val="false"/>
          <w:color w:val="ff0000"/>
          <w:sz w:val="28"/>
        </w:rPr>
        <w:t xml:space="preserve">      Сноска. Приложение 7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753"/>
        <w:gridCol w:w="1853"/>
        <w:gridCol w:w="38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информации </w:t>
            </w:r>
            <w:r>
              <w:br/>
            </w:r>
            <w:r>
              <w:rPr>
                <w:rFonts w:ascii="Times New Roman"/>
                <w:b w:val="false"/>
                <w:i w:val="false"/>
                <w:color w:val="000000"/>
                <w:sz w:val="20"/>
              </w:rPr>
              <w:t xml:space="preserve">
по лицевой карточке </w:t>
            </w:r>
            <w:r>
              <w:br/>
            </w:r>
            <w:r>
              <w:rPr>
                <w:rFonts w:ascii="Times New Roman"/>
                <w:b w:val="false"/>
                <w:i w:val="false"/>
                <w:color w:val="000000"/>
                <w:sz w:val="20"/>
              </w:rPr>
              <w:t xml:space="preserve">
банковского контроля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по лицевой </w:t>
            </w:r>
            <w:r>
              <w:br/>
            </w:r>
            <w:r>
              <w:rPr>
                <w:rFonts w:ascii="Times New Roman"/>
                <w:b w:val="false"/>
                <w:i w:val="false"/>
                <w:color w:val="000000"/>
                <w:sz w:val="20"/>
              </w:rPr>
              <w:t xml:space="preserve">
карточке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контроля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направления </w:t>
            </w:r>
            <w:r>
              <w:br/>
            </w:r>
            <w:r>
              <w:rPr>
                <w:rFonts w:ascii="Times New Roman"/>
                <w:b w:val="false"/>
                <w:i w:val="false"/>
                <w:color w:val="000000"/>
                <w:sz w:val="20"/>
              </w:rPr>
              <w:t xml:space="preserve">
лицевой карточки: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 экспортеру </w:t>
            </w:r>
            <w:r>
              <w:br/>
            </w:r>
            <w:r>
              <w:rPr>
                <w:rFonts w:ascii="Times New Roman"/>
                <w:b w:val="false"/>
                <w:i w:val="false"/>
                <w:color w:val="000000"/>
                <w:sz w:val="20"/>
              </w:rPr>
              <w:t xml:space="preserve">
или импортеру: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или фамилия, </w:t>
            </w:r>
            <w:r>
              <w:br/>
            </w:r>
            <w:r>
              <w:rPr>
                <w:rFonts w:ascii="Times New Roman"/>
                <w:b w:val="false"/>
                <w:i w:val="false"/>
                <w:color w:val="000000"/>
                <w:sz w:val="20"/>
              </w:rPr>
              <w:t xml:space="preserve">
имя, отчество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ОКПО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юридическое лицо </w:t>
            </w:r>
            <w:r>
              <w:br/>
            </w:r>
            <w:r>
              <w:rPr>
                <w:rFonts w:ascii="Times New Roman"/>
                <w:b w:val="false"/>
                <w:i w:val="false"/>
                <w:color w:val="000000"/>
                <w:sz w:val="20"/>
              </w:rPr>
              <w:t xml:space="preserve">
или индивидуальный </w:t>
            </w:r>
            <w:r>
              <w:br/>
            </w:r>
            <w:r>
              <w:rPr>
                <w:rFonts w:ascii="Times New Roman"/>
                <w:b w:val="false"/>
                <w:i w:val="false"/>
                <w:color w:val="000000"/>
                <w:sz w:val="20"/>
              </w:rPr>
              <w:t xml:space="preserve">
предприниматель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области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 сделки: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ОКПО банка </w:t>
            </w:r>
            <w:r>
              <w:br/>
            </w:r>
            <w:r>
              <w:rPr>
                <w:rFonts w:ascii="Times New Roman"/>
                <w:b w:val="false"/>
                <w:i w:val="false"/>
                <w:color w:val="000000"/>
                <w:sz w:val="20"/>
              </w:rPr>
              <w:t xml:space="preserve">
паспорта сделки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 контракту: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Признак - экспорт или импорт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 тысячах единиц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контракта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по нерезиденту: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или фамилия, </w:t>
            </w:r>
            <w:r>
              <w:br/>
            </w:r>
            <w:r>
              <w:rPr>
                <w:rFonts w:ascii="Times New Roman"/>
                <w:b w:val="false"/>
                <w:i w:val="false"/>
                <w:color w:val="000000"/>
                <w:sz w:val="20"/>
              </w:rPr>
              <w:t xml:space="preserve">
имя, отчество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репатриации: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сумме </w:t>
            </w:r>
            <w:r>
              <w:br/>
            </w:r>
            <w:r>
              <w:rPr>
                <w:rFonts w:ascii="Times New Roman"/>
                <w:b w:val="false"/>
                <w:i w:val="false"/>
                <w:color w:val="000000"/>
                <w:sz w:val="20"/>
              </w:rPr>
              <w:t xml:space="preserve">
неисполненных обязательств </w:t>
            </w:r>
            <w:r>
              <w:br/>
            </w:r>
            <w:r>
              <w:rPr>
                <w:rFonts w:ascii="Times New Roman"/>
                <w:b w:val="false"/>
                <w:i w:val="false"/>
                <w:color w:val="000000"/>
                <w:sz w:val="20"/>
              </w:rPr>
              <w:t xml:space="preserve">
нерезидента по контракту в </w:t>
            </w:r>
            <w:r>
              <w:br/>
            </w:r>
            <w:r>
              <w:rPr>
                <w:rFonts w:ascii="Times New Roman"/>
                <w:b w:val="false"/>
                <w:i w:val="false"/>
                <w:color w:val="000000"/>
                <w:sz w:val="20"/>
              </w:rPr>
              <w:t xml:space="preserve">
сроки репатриации перед </w:t>
            </w:r>
            <w:r>
              <w:br/>
            </w:r>
            <w:r>
              <w:rPr>
                <w:rFonts w:ascii="Times New Roman"/>
                <w:b w:val="false"/>
                <w:i w:val="false"/>
                <w:color w:val="000000"/>
                <w:sz w:val="20"/>
              </w:rPr>
              <w:t xml:space="preserve">
экспортером или импортером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валюте контракта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долларах США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8"/>
    <w:p>
      <w:pPr>
        <w:spacing w:after="0"/>
        <w:ind w:left="0"/>
        <w:jc w:val="left"/>
      </w:pPr>
      <w:r>
        <w:rPr>
          <w:rFonts w:ascii="Times New Roman"/>
          <w:b/>
          <w:i w:val="false"/>
          <w:color w:val="000000"/>
        </w:rPr>
        <w:t xml:space="preserve"> 
Указания по заполнению Приложения 7 </w:t>
      </w:r>
    </w:p>
    <w:bookmarkEnd w:id="88"/>
    <w:p>
      <w:pPr>
        <w:spacing w:after="0"/>
        <w:ind w:left="0"/>
        <w:jc w:val="both"/>
      </w:pPr>
      <w:r>
        <w:rPr>
          <w:rFonts w:ascii="Times New Roman"/>
          <w:b w:val="false"/>
          <w:i w:val="false"/>
          <w:color w:val="ff0000"/>
          <w:sz w:val="28"/>
        </w:rPr>
        <w:t xml:space="preserve">       Сноска. Указания с изменениями, внесенными постановлениями Правления Национального Банка РК от 24.09.2007 </w:t>
      </w:r>
      <w:r>
        <w:rPr>
          <w:rFonts w:ascii="Times New Roman"/>
          <w:b w:val="false"/>
          <w:i w:val="false"/>
          <w:color w:val="ff0000"/>
          <w:sz w:val="28"/>
        </w:rPr>
        <w:t xml:space="preserve">N 110 </w:t>
      </w:r>
      <w:r>
        <w:rPr>
          <w:rFonts w:ascii="Times New Roman"/>
          <w:b w:val="false"/>
          <w:i w:val="false"/>
          <w:color w:val="ff0000"/>
          <w:sz w:val="28"/>
        </w:rPr>
        <w:t xml:space="preserve">(вводится в действие с 13.08.2010); от 28.11.2008 </w:t>
      </w:r>
      <w:r>
        <w:rPr>
          <w:rFonts w:ascii="Times New Roman"/>
          <w:b w:val="false"/>
          <w:i w:val="false"/>
          <w:color w:val="ff0000"/>
          <w:sz w:val="28"/>
        </w:rPr>
        <w:t xml:space="preserve">№ 93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Номер лицевой карточки банковского контроля состоит из трех частей, разделенных наклонной чертой: </w:t>
      </w:r>
      <w:r>
        <w:br/>
      </w:r>
      <w:r>
        <w:rPr>
          <w:rFonts w:ascii="Times New Roman"/>
          <w:b w:val="false"/>
          <w:i w:val="false"/>
          <w:color w:val="000000"/>
          <w:sz w:val="28"/>
        </w:rPr>
        <w:t xml:space="preserve">
      в первой части указывается восьмизначный код ОКПО уполномоченного банка; </w:t>
      </w:r>
      <w:r>
        <w:br/>
      </w:r>
      <w:r>
        <w:rPr>
          <w:rFonts w:ascii="Times New Roman"/>
          <w:b w:val="false"/>
          <w:i w:val="false"/>
          <w:color w:val="000000"/>
          <w:sz w:val="28"/>
        </w:rPr>
        <w:t>
      во второй части указываются последние четыре цифры кода ОКПО филиала уполномоченного банка, в котором контракт находится на контроле. В случае если контракт находится на контроле у уполномоченного банка, во второй части проставляются четыре ноля;</w:t>
      </w:r>
      <w:r>
        <w:br/>
      </w:r>
      <w:r>
        <w:rPr>
          <w:rFonts w:ascii="Times New Roman"/>
          <w:b w:val="false"/>
          <w:i w:val="false"/>
          <w:color w:val="000000"/>
          <w:sz w:val="28"/>
        </w:rPr>
        <w:t xml:space="preserve">
      в третьей части указывается уникальный для уполномоченного банка (с учетом его филиалов) номер лицевой карточки банковского контроля. </w:t>
      </w:r>
      <w:r>
        <w:br/>
      </w:r>
      <w:r>
        <w:rPr>
          <w:rFonts w:ascii="Times New Roman"/>
          <w:b w:val="false"/>
          <w:i w:val="false"/>
          <w:color w:val="000000"/>
          <w:sz w:val="28"/>
        </w:rPr>
        <w:t xml:space="preserve">
      Строка с кодом 10 заполняется согласно следующему классификатору: </w:t>
      </w:r>
      <w:r>
        <w:br/>
      </w:r>
      <w:r>
        <w:rPr>
          <w:rFonts w:ascii="Times New Roman"/>
          <w:b w:val="false"/>
          <w:i w:val="false"/>
          <w:color w:val="000000"/>
          <w:sz w:val="28"/>
        </w:rPr>
        <w:t>
      1 - неисполнение нерезидентом обязательств по контракту перед экспортером или импортером в сроки репатриации на сумму, превышающую по состоянию на последний день отчетного месяца эквивалент пятидесяти тысяч долларов США;</w:t>
      </w:r>
      <w:r>
        <w:br/>
      </w:r>
      <w:r>
        <w:rPr>
          <w:rFonts w:ascii="Times New Roman"/>
          <w:b w:val="false"/>
          <w:i w:val="false"/>
          <w:color w:val="000000"/>
          <w:sz w:val="28"/>
        </w:rPr>
        <w:t xml:space="preserve">
      3 - принятие в отчетном месяце к валютному контролю контракта на сумму свыше эквивалента пятидесяти тысяч долларов США, не требующего оформления паспорта сделки, с сроком репатриации свыше одного календарного года; </w:t>
      </w:r>
      <w:r>
        <w:br/>
      </w:r>
      <w:r>
        <w:rPr>
          <w:rFonts w:ascii="Times New Roman"/>
          <w:b w:val="false"/>
          <w:i w:val="false"/>
          <w:color w:val="000000"/>
          <w:sz w:val="28"/>
        </w:rPr>
        <w:t xml:space="preserve">
      4 - случаи, указанные в пункте 11 Правил; </w:t>
      </w:r>
      <w:r>
        <w:br/>
      </w:r>
      <w:r>
        <w:rPr>
          <w:rFonts w:ascii="Times New Roman"/>
          <w:b w:val="false"/>
          <w:i w:val="false"/>
          <w:color w:val="000000"/>
          <w:sz w:val="28"/>
        </w:rPr>
        <w:t xml:space="preserve">
      5 - случаи, указанные в пункте 49 Правил. </w:t>
      </w:r>
      <w:r>
        <w:br/>
      </w:r>
      <w:r>
        <w:rPr>
          <w:rFonts w:ascii="Times New Roman"/>
          <w:b w:val="false"/>
          <w:i w:val="false"/>
          <w:color w:val="000000"/>
          <w:sz w:val="28"/>
        </w:rPr>
        <w:t xml:space="preserve">
      В строке с кодом 10 могут быть указаны несколько оснований направления лицевой карточки. </w:t>
      </w:r>
      <w:r>
        <w:br/>
      </w:r>
      <w:r>
        <w:rPr>
          <w:rFonts w:ascii="Times New Roman"/>
          <w:b w:val="false"/>
          <w:i w:val="false"/>
          <w:color w:val="000000"/>
          <w:sz w:val="28"/>
        </w:rPr>
        <w:t xml:space="preserve">
      В случае если на дату направления в Национальный Банк лицевой карточки банковского контроля по контракту экспортер или импортер предоставит в уполномоченный банк документы, подтверждающие исполнение обязательств нерезидентом по данному контракту, направление лицевой карточки банковского контроля не требуется. </w:t>
      </w:r>
      <w:r>
        <w:br/>
      </w:r>
      <w:r>
        <w:rPr>
          <w:rFonts w:ascii="Times New Roman"/>
          <w:b w:val="false"/>
          <w:i w:val="false"/>
          <w:color w:val="000000"/>
          <w:sz w:val="28"/>
        </w:rPr>
        <w:t>
      Строка с кодом 22 заполняется в случае, если в строке с кодом 24 указана цифра 1, путем указания восьмизначного кода экспортера или импортера (если экспортер или импортер является юридическим лицом) или двенадцатизначного кода экспортера или импортера (если экспортер или импортер является филиалом юридического лица).</w:t>
      </w:r>
      <w:r>
        <w:br/>
      </w:r>
      <w:r>
        <w:rPr>
          <w:rFonts w:ascii="Times New Roman"/>
          <w:b w:val="false"/>
          <w:i w:val="false"/>
          <w:color w:val="000000"/>
          <w:sz w:val="28"/>
        </w:rPr>
        <w:t>
      Строка с кодом 23 заполняется в случае, если в строке с кодом 24 указана цифра 2, путем указания двенадцатизначного кода регистрационного номера налогоплательщика экспортера или импортера.</w:t>
      </w:r>
      <w:r>
        <w:br/>
      </w:r>
      <w:r>
        <w:rPr>
          <w:rFonts w:ascii="Times New Roman"/>
          <w:b w:val="false"/>
          <w:i w:val="false"/>
          <w:color w:val="000000"/>
          <w:sz w:val="28"/>
        </w:rPr>
        <w:t>
      Строка с кодом 24 заполняется с учетом следующих признаков: 1 - если экспортер или импортер является юридическим лицом и 2 - если экспортер или импортер является индивидуальным предпринимателем.</w:t>
      </w:r>
      <w:r>
        <w:br/>
      </w:r>
      <w:r>
        <w:rPr>
          <w:rFonts w:ascii="Times New Roman"/>
          <w:b w:val="false"/>
          <w:i w:val="false"/>
          <w:color w:val="000000"/>
          <w:sz w:val="28"/>
        </w:rPr>
        <w:t>
      В строке с кодом 26 указываются первые 2 цифры кода области согласно классификатору административно-территориальных объектов (КАТО) ГК РК 11-2003.</w:t>
      </w:r>
      <w:r>
        <w:br/>
      </w:r>
      <w:r>
        <w:rPr>
          <w:rFonts w:ascii="Times New Roman"/>
          <w:b w:val="false"/>
          <w:i w:val="false"/>
          <w:color w:val="000000"/>
          <w:sz w:val="28"/>
        </w:rPr>
        <w:t xml:space="preserve">
      Строки с кодами 31 - 32 заполняются в случае наличия паспорта сделки. </w:t>
      </w:r>
      <w:r>
        <w:br/>
      </w:r>
      <w:r>
        <w:rPr>
          <w:rFonts w:ascii="Times New Roman"/>
          <w:b w:val="false"/>
          <w:i w:val="false"/>
          <w:color w:val="000000"/>
          <w:sz w:val="28"/>
        </w:rPr>
        <w:t>
      Строка с кодом 40 заполняется с учетом следующего:</w:t>
      </w:r>
      <w:r>
        <w:br/>
      </w:r>
      <w:r>
        <w:rPr>
          <w:rFonts w:ascii="Times New Roman"/>
          <w:b w:val="false"/>
          <w:i w:val="false"/>
          <w:color w:val="000000"/>
          <w:sz w:val="28"/>
        </w:rPr>
        <w:t>
      если банком паспорта сделки является уполномоченный банк указывается восьмизначный код;</w:t>
      </w:r>
      <w:r>
        <w:br/>
      </w:r>
      <w:r>
        <w:rPr>
          <w:rFonts w:ascii="Times New Roman"/>
          <w:b w:val="false"/>
          <w:i w:val="false"/>
          <w:color w:val="000000"/>
          <w:sz w:val="28"/>
        </w:rPr>
        <w:t>
      если банком паспорта сделки является филиал уполномоченного банка указывается двенадцатизначный код.</w:t>
      </w:r>
      <w:r>
        <w:br/>
      </w:r>
      <w:r>
        <w:rPr>
          <w:rFonts w:ascii="Times New Roman"/>
          <w:b w:val="false"/>
          <w:i w:val="false"/>
          <w:color w:val="000000"/>
          <w:sz w:val="28"/>
        </w:rPr>
        <w:t xml:space="preserve">
      Строки с кодами 32, 53 заполняются путем указания восьми цифр в следующем порядке: дата, месяц, год. </w:t>
      </w:r>
      <w:r>
        <w:br/>
      </w:r>
      <w:r>
        <w:rPr>
          <w:rFonts w:ascii="Times New Roman"/>
          <w:b w:val="false"/>
          <w:i w:val="false"/>
          <w:color w:val="000000"/>
          <w:sz w:val="28"/>
        </w:rPr>
        <w:t xml:space="preserve">
      Строка с кодом 51 заполняется с учетом следующих признаков: 1 - если контракт по экспорту и 2 - если контракт по импорту. </w:t>
      </w:r>
      <w:r>
        <w:br/>
      </w:r>
      <w:r>
        <w:rPr>
          <w:rFonts w:ascii="Times New Roman"/>
          <w:b w:val="false"/>
          <w:i w:val="false"/>
          <w:color w:val="000000"/>
          <w:sz w:val="28"/>
        </w:rPr>
        <w:t xml:space="preserve">
      Строка с кодом 52 заполняется путем указания номера контракта при наличии такого реквизита контракта. </w:t>
      </w:r>
      <w:r>
        <w:br/>
      </w:r>
      <w:r>
        <w:rPr>
          <w:rFonts w:ascii="Times New Roman"/>
          <w:b w:val="false"/>
          <w:i w:val="false"/>
          <w:color w:val="000000"/>
          <w:sz w:val="28"/>
        </w:rPr>
        <w:t xml:space="preserve">
      В строке с кодом 55 указывается буквенное обозначение валюты согласно государственному классификатору ГК РК 07 ИСО 4217 - 2001 "Коды для обозначения валют и фондов". </w:t>
      </w:r>
      <w:r>
        <w:br/>
      </w:r>
      <w:r>
        <w:rPr>
          <w:rFonts w:ascii="Times New Roman"/>
          <w:b w:val="false"/>
          <w:i w:val="false"/>
          <w:color w:val="000000"/>
          <w:sz w:val="28"/>
        </w:rPr>
        <w:t xml:space="preserve">
      Строка с кодом 62 заполняется с использованием государственных классификаторов ГК РК 06 ИСО 3166.1 2001 "Коды для обозначения наименований стран и их административно-территориальных подразделений. Часть 1. Коды стран", ГК РК 06 ИСО 3166.2 - 2001 "Коды для обозначения наименований стран и их административно-территориальных подразделений. Часть 2. Коды административно-территориальных подразделений стран", ГК РК 06 ИСО 3166.3 - 2001 "Коды для обозначения наименований стран и их административно-территориальных подразделений. Часть 3. Коды для обозначения наименований стран, использовавшихся ранее". </w:t>
      </w:r>
      <w:r>
        <w:br/>
      </w:r>
      <w:r>
        <w:rPr>
          <w:rFonts w:ascii="Times New Roman"/>
          <w:b w:val="false"/>
          <w:i w:val="false"/>
          <w:color w:val="000000"/>
          <w:sz w:val="28"/>
        </w:rPr>
        <w:t xml:space="preserve">
      Строка с кодом 70 заполняется в соответствии пунктом 14 Указаний по заполнению Приложения 1 и пунктом 4 Указаний по заполнению Приложения 2 к Правилам. </w:t>
      </w:r>
      <w:r>
        <w:br/>
      </w:r>
      <w:r>
        <w:rPr>
          <w:rFonts w:ascii="Times New Roman"/>
          <w:b w:val="false"/>
          <w:i w:val="false"/>
          <w:color w:val="000000"/>
          <w:sz w:val="28"/>
        </w:rPr>
        <w:t xml:space="preserve">
      Строки с кодами 81 и 82 заполняются в случае, если в строке с кодом 10 указаны цифры 1, 5. </w:t>
      </w:r>
      <w:r>
        <w:br/>
      </w:r>
      <w:r>
        <w:rPr>
          <w:rFonts w:ascii="Times New Roman"/>
          <w:b w:val="false"/>
          <w:i w:val="false"/>
          <w:color w:val="000000"/>
          <w:sz w:val="28"/>
        </w:rPr>
        <w:t xml:space="preserve">
      Строки 81 и 82 заполняются в тысячах единиц валюты. </w:t>
      </w:r>
      <w:r>
        <w:br/>
      </w:r>
      <w:r>
        <w:rPr>
          <w:rFonts w:ascii="Times New Roman"/>
          <w:b w:val="false"/>
          <w:i w:val="false"/>
          <w:color w:val="000000"/>
          <w:sz w:val="28"/>
        </w:rPr>
        <w:t xml:space="preserve">
      В строке с кодом 90 уполномоченным банком указывается любая иная дополнительная информация. </w:t>
      </w:r>
      <w:r>
        <w:br/>
      </w:r>
      <w:r>
        <w:rPr>
          <w:rFonts w:ascii="Times New Roman"/>
          <w:b w:val="false"/>
          <w:i w:val="false"/>
          <w:color w:val="000000"/>
          <w:sz w:val="28"/>
        </w:rPr>
        <w:t xml:space="preserve">
      В случае если ранее лицевая карточка банковского контроля по контракту направлялась и на следующую отчетную дату также имеется основание для ее направления, уполномоченный банк направляет лицевую карточку банковского контроля с указанием номера, под которым лицевая карточка банковского контроля направлялось в первый раз, без заполнения строк с кодами 20-70, кроме случаев, когда информация в указанных строках была изменена. </w:t>
      </w:r>
    </w:p>
    <w:bookmarkStart w:name="z78" w:id="89"/>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августа 2006 года N 86   </w:t>
      </w:r>
    </w:p>
    <w:bookmarkEnd w:id="89"/>
    <w:p>
      <w:pPr>
        <w:spacing w:after="0"/>
        <w:ind w:left="0"/>
        <w:jc w:val="left"/>
      </w:pPr>
      <w:r>
        <w:rPr>
          <w:rFonts w:ascii="Times New Roman"/>
          <w:b/>
          <w:i w:val="false"/>
          <w:color w:val="000000"/>
        </w:rPr>
        <w:t xml:space="preserve"> Перечень нормативных правовых актов Национального Банка </w:t>
      </w:r>
      <w:r>
        <w:br/>
      </w:r>
      <w:r>
        <w:rPr>
          <w:rFonts w:ascii="Times New Roman"/>
          <w:b/>
          <w:i w:val="false"/>
          <w:color w:val="000000"/>
        </w:rPr>
        <w:t xml:space="preserve">
Республики Казахстан, признаваемых утратившими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N 1669, опубликованное 19 ноября - 2 декабря 2001 года в официальных изданиях Национального Банка Республики Казахстан "Қазақстан Ұлттық Банкінің Хабаршысы" и "Вестник Национального Банка Казахстана").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20 декабря 2001 года N 575 "О внесении изменения в постановление Правления Национального Банка Республики Казахстан "Об утверждении Инструкции об организации экспортно-импортного валютного контроля в Республике Казахстан" от 5 сентября 2001 года N 343" (зарегистрированное в Реестре государственной регистрации нормативных правовых актов под N 1743).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июня 2002 года N 203 "О внесении изменений и дополнений в постановление 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N 1923, опубликованное 29 июля - 11 августа 2002 года в официальных изданиях Национального Банка Республики Казахстан "Қазақстан Ұлттық Банкінің Хабаршысы" и "Вестник Национального Банка Казахстана"). </w:t>
      </w:r>
      <w:r>
        <w:br/>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26 декабря 2003 года N 484 "О внесении изменений и дополнений в постановление 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зарегистрированное в Министерстве юстиции Республики Казахстан под N 1669" (зарегистрированное в Реестре государственной регистрации нормативных правовых актов под N 2696, опубликованное 2-15 февраля 2004 года в официальных изданиях Национального Банка Республики Казахстан "Қазақстан Ұлттық Банкінің Хабаршысы" и "Вестник Национального Банка Казахстана"). </w:t>
      </w:r>
      <w:r>
        <w:br/>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29 октября 2005 года N 137 "О внесении изменений и дополнений в постановление Правления Национального Банка Республики Казахстан от 5 сентября 2001 года N 343 "Об утверждении Инструкции об организации экспортно-валютного контроля в Республике Казахстан" (зарегистрированное в Реестре государственной регистрации нормативных правовых актов под N 3957, опубликованное в газете "Юридическая газета" от 26 мая 2006 года N 94-95 (1074-1075).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