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08533" w14:textId="31085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ветеринарно-санитарной обработки транспортных средств (автомобильный, железнодорожный, воздушный, водный) до и после перевозки в них животных и других подконтрольных государственному ветеринарному контролю грузов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3 июля 2006 года № 432. Зарегистрирован в Министерстве юстиции Республики Казахстан 14 августа 2006 года № 4339. Утратил силу приказом Министра сельского хозяйства Республики Казахстан от 13 февраля 2012 года № 10-1/52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сельского хозяйства РК от 13.02.2012 </w:t>
      </w:r>
      <w:r>
        <w:rPr>
          <w:rFonts w:ascii="Times New Roman"/>
          <w:b w:val="false"/>
          <w:i w:val="false"/>
          <w:color w:val="ff0000"/>
          <w:sz w:val="28"/>
        </w:rPr>
        <w:t>№ 10-1/52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недопущения заноса и распространения заразных и экзотических болезней животных, представляющих опасность для здоровья людей и животных, а также обеспечения безопасности продукции животного происхождения при перевозках подконтрольных государственному ветеринарному контролю грузов,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ветеринарно-санитарной обработки транспортных средств (автомобильный, железнодорожный, воздушный, водный) до и после перевозки в них животных и других, подконтрольных государственному ветеринарному контролю грузов.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ветеринарии (Кожумратов А.А.) совместно с областными, городов Астана и Алматы территориальными управлениями Министерства сельского хозяйства Республики Казахстан принять необходимые меры, вытекающие из настоящего приказа.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по истечении десяти календарных дней со дня его первого официального опубликования.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Министр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июля 2006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432       </w:t>
      </w:r>
    </w:p>
    <w:bookmarkEnd w:id="4"/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ветеринарно-санитарной обработки транспортных средств </w:t>
      </w:r>
      <w:r>
        <w:br/>
      </w:r>
      <w:r>
        <w:rPr>
          <w:rFonts w:ascii="Times New Roman"/>
          <w:b/>
          <w:i w:val="false"/>
          <w:color w:val="000000"/>
        </w:rPr>
        <w:t xml:space="preserve">
(автомобильный, железнодорожный, воздушный, водный) </w:t>
      </w:r>
      <w:r>
        <w:br/>
      </w:r>
      <w:r>
        <w:rPr>
          <w:rFonts w:ascii="Times New Roman"/>
          <w:b/>
          <w:i w:val="false"/>
          <w:color w:val="000000"/>
        </w:rPr>
        <w:t xml:space="preserve">
до и после перевозки в них животных и других подконтрольных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государственному ветеринарному контролю грузов  1. Общие положения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ветеринарно-санитарной обработки транспортных средств (автомобильный, железнодорожный, воздушный, водный) до и после перевозки в них животных и других подконтрольных государственному ветеринарному контролю грузов (далее - Правила) разработаны в соответствии со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ветеринарии" и устанавливают единый порядок проведения ветеринарно-санитарной обработки транспортных средств.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Государственный ветеринарный контроль за проведением мероприятий по ветеринарно-санитарной обработке транспортных средств осуществляют подразделения уполномоченного государственного органа в области ветеринарии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ветеринарии" и другими нормативными правовыми актами в области ветеринарии, а также требованиями, предусмотренными в настоящих Правилах. </w:t>
      </w:r>
    </w:p>
    <w:bookmarkEnd w:id="7"/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Ветеринарно-санитарная </w:t>
      </w:r>
      <w:r>
        <w:br/>
      </w:r>
      <w:r>
        <w:rPr>
          <w:rFonts w:ascii="Times New Roman"/>
          <w:b/>
          <w:i w:val="false"/>
          <w:color w:val="000000"/>
        </w:rPr>
        <w:t xml:space="preserve">
обработка транспортных средств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зависимости от характера перевозимых грузов и их ветеринарно-санитарной оценки транспортные средства обрабатывают по одной из трех категорий: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первой;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второй;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третьей.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Обработке по первой категории подлежат транспортные средства, в которых перевозили: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здоровых животных (включая птицу, зверей, зоопарковых животных, пчел, пресмыкающихся) из пунктов, находящихся на территории ветеринарно-санитарного благополучия;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продукты и сырье животного происхождения, полученные от здоровых животных.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Также обработке по первой категории подлежат транспортные средства, подаваемые под погрузку убойных животных, мяса, мясопродуктов, фуражного зерна и концентрированных кормов, перевозимых насыпью.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Обработке по второй категории подлежат транспортные средства после перевозки: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животных и птиц, среди которых при транспортировке были обнаружены больные или подозрительные по заболеванию заразными болезнями, а также трупы животных (птиц), павших от незаразных или заразных заболеваний;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продуктов и сырья животного происхождения, полученных от больных заразными заболеваниями животных и птиц или заготовленных из неблагополучных пунктов по заразным заболеваниям;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живой товарной рыбы, а также подаваемые на погрузку рыб, оплодотворенной икры, раков, предназначенных для целей разведения и акклиматизации;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импортной шерсти, подвергнутой горячей мойке в стране-экспортере.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Ветеринарно-санитарной обработке по второй категории подлежат также транспортные средства, предназначенные для погрузки на экспорт: племенных, пользовательных, цирковых, зоопарковых и спортивных животных, а также мяса и мясопродуктов.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Обработке по третьей категории подлежат транспортные средства после перевозки: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животных, у которых в пути следования или при выгрузке установлено заболевание или подозрение на заболевание особо опасными болезнями, включенными в список Международного Эпизоотического Бюро или среди которых были животные, павшие от этих болезней;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кожевенного сырья, не исследованного на сибирскую язву;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импортного сырья животного происхождения, поступающего из неблагополучных стран;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импортной шерсти, щетины, волоса, пуха, пера, очеса, линьки и других не прошедших камерной обработки и горячей мойки;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грузов животноводства неизвестного ветеринарно-санитарного происхождения;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сырья и полуфабрикатов животного происхождения из стран, неблагополучных по заразным болезням животных, не встречающихся на территории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сборной и полевой кости.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Транспортные средства, подлежащие ветеринарно-санитарной обработке по первой категории, сначала очищают от навоза, мусора, остатков груза и других загрязнений, а затем промывают. Промывку проводят горячей водой. Струя воды у промываемой поверхности должна иметь температуру не ниже 60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 xml:space="preserve">С и давление при выходе из брандспойта не менее 2 атмосфер. В начале промывают пол и приспособления, затем стены, потолок и внутренние стороны дверей и решетки. Не отмытые загрязнения удаляют с помощью скребков, щеток и метел. Затем вторично промывают пол и приспособления до полного исчезновения помутнения стекающей воды. Заканчивают промывку обработкой стен.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Для промывки транспортных средств наиболее эффективно использовать принцип подачи воды под высоким давлением. Для этого применяются специализированные машины при струе воды под давлением 14 атмосфер.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Транспортные средства, подлежащие ветеринарно-санитарной обработке по второй категории, подвергают механической очистке, промывке и дезинфекции. Перед механической очисткой внутренние стены и пол или поверхностный слой навоза, а также все находящиеся приспособления увлажняют дезинфицирующим раствором.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Для влажной дезинфекции используют установки, снабженные распыляющими наконечниками. Дезинфекции подвергают вначале пол, затем стены и потолок, после чего вторично дезинфицируют пол.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Дезинфицирующий раствор распыляют под возможно прямым углом с равномерным нанесением его на всю внутреннюю поверхность транспортного средства. Особенно тщательно орошают раствором углы, щели, двери. Обязательно дезинфицируют наружные стены транспортных средств.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Транспортные средства со всем оборудованием дезинфицируют одним из дезинфицирующих средств, указанных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1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Правилам.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Не допускается применение дезинфицирующих средств вызывающих коррозию металлов.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связи с конструктивной особенностью для дезинфекции воздушных судов не применяется обработка под давлением и химические препараты, которые могут привести к разрушению и порче защитных покрытий, систем коммуникаций и нарушению работоспособности агрегатов. Дезинфекцию грузовых отсеков воздушных судов проводят, соблюдая необходимые меры предосторожности, в соответствии сдействующими нормативными правовыми актами в области гражданской авиации и ветеринарными требованиями.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Дезинфекцию изотермических вагонов и контейнеров по второй категории можно осуществлять с помощью пара по следующему режиму: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после механической очистки транспортное средство промывают горячей водой под высоким давлением не менее 14 атмосфер (140 кг/см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 температуре 60-8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 xml:space="preserve">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внутренний объем транспортного средства (предварительно агерметизированного) заполняют текучим паром (120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 xml:space="preserve">С) при давлении 2-5 атмосфер в течение 15 минут и 30-ти минутной экспозиции поступления пара в вагон или контейнер.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Аэрозольную дезинфекцию по второй категории производят с применением аэрозольных насадок в комплекте с компрессором производительностью не менее 30 кубических м/час </w:t>
      </w:r>
      <w:r>
        <w:rPr>
          <w:rFonts w:ascii="Times New Roman"/>
          <w:b/>
          <w:i w:val="false"/>
          <w:color w:val="000000"/>
          <w:sz w:val="28"/>
        </w:rPr>
        <w:t xml:space="preserve">.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 применении аэрозольной дезинфекции помещения должны быть герметичны, а температура воздуха - не менее +12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 xml:space="preserve">С, относительная влажность выше 60 %.  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Транспортные средства, подлежащие ветеринарно-санитарной обработке по третьей категории, подвергают очистке от загрязнения и навоза, затем дезинфицируют.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Перед механической очисткой внутренние стены, пол, поверхностный слой навоза, а также оборудования и приспособления орошают дезинфицирующим раствором. Малоценные предметы внутреннего оборудования, навоз и мусор сжигают.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Дезинфицирующее вещество наносят на обеззараживаемую поверхность транспортного средства. Через 30 минут тщательно промывают горячей водой (не ниже 60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 xml:space="preserve">С) до полного исчезновения помутнения в стекающей воде. После промывки транспортное средство повторно дезинфицируют распыленной струей тем же дезраствором путем четырех, пятикратного орошения внутренней поверхности. Через определенное время после повторной дезинфекции транспортное средство промывают горячей водой. 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Влажную дезинфекцию транспортных средств по третьей категории проводят одним из дезинфицирующих средств, указанных в приложении 2 настоящим Правилам. 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целях охраны территории Республики Казахстан от заноса и распространения заразных болезней животных из других государств, согласно пункту 5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20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ветеринарии", транспортные средства, въезжающие на территорию Республики Казахстан из приграничной территории сопредельных государств, где зарегистрирована вспышка особо опасных болезней животных, подлежат обязательной дезинфекции.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районах с непродолжительным зимним периодом с температурой окружающего воздуха не ниже 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 xml:space="preserve">С (в третьем климатическом поясе на границы Республики Казахстан с Китайской Народной Республикой, Кыргызской Республикой, Республикой Узбекистан, Туркменистаном) ветеринарно-санитарную обработку автотранспорта проводят на открытых дезинфекционных барьерах с обогреваемой дезинфицирующей ванной.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регионах с продолжительной и суровой зимой и жарким летом (первом и втором климатическом пояс) в условиях воздействия сильных господствующих ветров (до 25 м/сек) - на международных автомобильных переходах (Республика Казахстан - Китайская Народная Республика, Республика Казахстан - Монгольская Народная Республика, Республика Казахстан - Российская Федерация) промывка и дезинфекция автомобилей должна проводиться в крытых отапливаемых дезинфицирующих барьерах или дезинфицирующих блоках. 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Дезинфицирующий барьер (дезинфекционный блок) располагается со стороны въезда в пункт пропуска через Государственную границу и оборудуется вспомогательными ветеринарно - санитарными объектами, обеспечивающими механическую очистку и мойку ходовой части и днища транспортных средств перед дезинфекцией, очистку и нейтрализацию сточных вод и отработанного дезинфектанта.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Проектирование и строительство дезинфицирующего барьера (дезинфекционного блока) осуществляется в комплексе сооружений пунктов перехода государственной границы в соответствии с требованиями законодательства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Размеры дезинфицирующей ванны по зеркалу раствора должны быть не менее 12 метров в длину, ширина - 3,5 метров в ширину, 60 сантиметров в глубину при высоте слоя раствора 30 сантиметров. 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Ветеринарно-санитарная обработка ходовой части транспорта на дезинфицирующем барьере (дезинфицирующий блок) должна включать следующие операции: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механическая очистка и мойка ходовой части и днища;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заправка дезинфицирующей ванны рабочим дезинфицирующим раствором;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обработка транспорта в дезинфицирующем блоке путем орошения (колес и днища);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удаление остатков дезинфицирующего раствора с поверхности ходовой части. 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ветеринарно-санитарной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обработки транспортных средств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(автомобильный, железнодорожный,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воздушный, водный) до и после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перевозки в них животных и других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подконтрольных государственному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ветеринарному контролю грузов    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Дезинфицирующие средства, предназначенные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ветеринарно-санитарной обработки транспортных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средств по второй категории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3"/>
        <w:gridCol w:w="2593"/>
        <w:gridCol w:w="3233"/>
        <w:gridCol w:w="2593"/>
        <w:gridCol w:w="1133"/>
      </w:tblGrid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Дезинфектант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дезинфекции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Концентрация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раствора в (%)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л/м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 </w:t>
            </w:r>
          </w:p>
        </w:tc>
      </w:tr>
      <w:tr>
        <w:trPr>
          <w:trHeight w:val="264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Хлорная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известь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Формальдегид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Каустическая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Щелочной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формальдегида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(каустик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формальдегид)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Глутаровый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альдегид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Гипохлорит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(кальция)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Гипохлорит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нейтральный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марки 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Хлорамин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Формальдегид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Надуксусная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кислота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Глутаровый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альдегид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Формальдегид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Влажный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Влажный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Влажный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Влажный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Влажный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Влажный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Влажный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Влажный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Влажный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Аэрозольный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Аэрозольный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Аэрозольный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Пароформали-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новый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1-3 (кауст.)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2-3 (форм.)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38-40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38-40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0,75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мл/м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мл/м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65 мл/м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50 мл/м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3 </w:t>
            </w:r>
          </w:p>
        </w:tc>
      </w:tr>
    </w:tbl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ветеринарно-санитарной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обработки транспортных средств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(автомобильный, железнодорожный,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воздушный, водный) до и после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перевозки в них животных 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других подконтрольных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государственному ветеринарному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контролю грузов                  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Дезинфицирующие средства, предназначенные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ветеринарно-санитарной обработки транспортных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средств по третьей категории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93"/>
        <w:gridCol w:w="2533"/>
        <w:gridCol w:w="2473"/>
        <w:gridCol w:w="1893"/>
        <w:gridCol w:w="2173"/>
      </w:tblGrid>
      <w:tr>
        <w:trPr>
          <w:trHeight w:val="30" w:hRule="atLeast"/>
        </w:trPr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Дезинфектант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дезинфекции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Концентрация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раствора, %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л/м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Экспози-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</w:t>
            </w:r>
          </w:p>
        </w:tc>
      </w:tr>
      <w:tr>
        <w:trPr>
          <w:trHeight w:val="30" w:hRule="atLeast"/>
        </w:trPr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Гипохлорит кальция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Хлорная известь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Формальдегид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Глутаровый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альдегид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Формальдегид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Формальдегид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Формальдегид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Влажный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Влажный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Влажный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Влажный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Аэрозольный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Пароформа-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линовый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Пароформа-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линовый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38-40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38-40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38-40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0,5+1,0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0,5+1,0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0,5+1,0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60 мл/м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100мл/м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175мл/м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30+30 мин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30+30 мин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30+30 мин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часа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3 часа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6 часов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3 часа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Примечание: Температура рабочих растворов должна быть не ниже +20 +25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 xml:space="preserve">С.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