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410a" w14:textId="9384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рейтинговой оценки пользователя рыбных ресурсов и других водных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рыбного хозяйства Министерства сельского хозяйства Республики Казахстан от 8 февраля 2006 года № 16-6/11п. Зарегистрирован в Министерстве юстиции Республики Казахстан 21 февраля 2006 года № 4099. Утратил силу приказом и.о. Министра сельского хозяйства Республики Казахстан от 7 сентября 2010 года № 575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сельского хозяйства РК от 07.09.2010 </w:t>
      </w:r>
      <w:r>
        <w:rPr>
          <w:rFonts w:ascii="Times New Roman"/>
          <w:b w:val="false"/>
          <w:i w:val="false"/>
          <w:color w:val="ff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18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проведения конкурса по закреплению рыбохозяйственных водоемов (участков) и квалификационных требований, предъявляемых к участникам конкурса, утвержденных постановлением Правительства Республики Казахстан от 4 февраля 2005 года N 102,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определения рейтинговой оценки пользователя рыбных ресурсов и других водных животных.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рыбного хозяйства Министерства сельского хозяйства Республики Казахстан от 12 сентября 2005 года N 16-6/64п "Об утверждении Правил определения рейтинговой оценки пользователя рыбных ресурсов и других водных животных" (зарегистрирован в Реестре государственной регистрации нормативных правовых актов за N 3874, опубликован в "Юридической газете" от 24 ноября 2005 г. N 218 (952);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рыбного хозяйства Министерства сельского хозяйства Республики Казахстан от 25 ноября 2005 года N 16-6/100п "О внесении изменений в приказ Председателя Комитета рыбного хозяйства Министерства сельского хозяйства Республики Казахстан от 12 сентября 2005 года N 16-6/64п "Об утверждении Правил определения рейтинговой оценки пользователя рыбных ресурсов и других водных животных" (зарегистрирован в Реестре государственной регистрации нормативных правовых актов за N 3970, опубликован в "Юридической газете" от 27 декабря 2005 г. N 242 (976).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рыбного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2006 года N 16-6/11п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определения рейтинговой оценки пользователя </w:t>
      </w:r>
      <w:r>
        <w:br/>
      </w:r>
      <w:r>
        <w:rPr>
          <w:rFonts w:ascii="Times New Roman"/>
          <w:b/>
          <w:i w:val="false"/>
          <w:color w:val="000000"/>
        </w:rPr>
        <w:t xml:space="preserve">
рыбных ресурсов и других водных животных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рейтинговой оценки пользователя рыбных ресурсов и других водных животных (далее - Правила) устанавливают последовательность действий и механизм подсчета рейтинговой оценки пользователя рыбных ресурсов и других водных животных (далее - Пользователь) для определения победителя Конкурса по закреплению рыбохозяйственных водоемов (участков) международного, республиканского и местного значения.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  Определение рейтинговой оценки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Рейтинговая оценка пользователя определяется исходя из квалификационных и других требований, предъявляемых к пользователям, в соответствии с Листом подсчета рейтинговой оценки (приложение к настоящим Правилам).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заполнении Листа подсчета рейтинговой оценки необходимо обеспечить выполнение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оценочный показатель в процентах, который принимается за 100 распределяется по квалификационным требованиям и другим показателям по значимости в процентах (графа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объем и/или количество показателей пользователей устанавливаются в соответствии с представленными заявками и документами подтверждающими достоверность этих сведений (графа 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оценка членами конкурсной комиссии устанавливается по 10-ти балльной системе (графа 5). При этом участнику конкурса с наибольшим/наилучшим показателем выставляется максимальный балл по соответствующему пункту;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рейтинговая оценка пользователя (R) определяется путем умножения максимального оценочного показателя (графа 3) на оценку по 10-ти балльной системе (графа 5) и деления на 100;    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R = (гр.3 х гр.5 : 100).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Сноска: В пункт 3 внесены изменения - приказом Председателя Комитета рыбного хозяйства Министерства сельского хозяйства Республики Казахстан от 27 февраля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16-6/23п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рейтинговая оценка также используется при распределении квот вылова рыбы и других водных животных между пользователями.               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определения рейтинговой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пользователя рыбных ресурсов и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водных животных    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Сноска: В приложение внесены изменения - приказом Председателя Комитета рыбного хозяйства Министерства сельского хозяйства Республики Казахстан от 27 февраля 2006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16-6/23п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Лист подсчета рейтинговой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Пользователь 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6033"/>
        <w:gridCol w:w="1533"/>
        <w:gridCol w:w="1493"/>
        <w:gridCol w:w="1553"/>
        <w:gridCol w:w="1493"/>
      </w:tblGrid>
      <w:tr>
        <w:trPr>
          <w:trHeight w:val="15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зателей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 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средств, вложенных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воспроизводственные и охранные мероприятия,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затраченных на 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егерской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службы) тыс. тнг.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емкостей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охлаждения, заморозки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рыбной продукции, тн.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цехов для глубокой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рыбы и др.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животных, тн/сут.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рыболовного флота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самоходный (со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стационарным двигателем),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л.с. и выше (ед.)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маломерный, в т.ч.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самоходный, с подвесным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двигателем (ед.)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орудий лова,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невода (штук)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сети, вентеря (штук)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транспортного флота,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ед/тн.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Освоение выделенных квот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вылов рыбы и др.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животных, %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100 %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от 75 % до 100 %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менее 75 %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факта закрепление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данного рыбохозяйственного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 (участка)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пользователем, в т.ч.: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более одного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 предыдущий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не закреплялся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9. 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нарушений приро-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доохранного законодательства;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10.*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учетного номера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экспорта рыбной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(ХАССП, ИСО 9000)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11.**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Планируемый объем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на научные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оценке состояния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мира, (в тыс.т.)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12.**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Планируемый объем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на техническое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технологическое перевоору-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жение,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планом развития,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минимальном объеме 100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(в тыс. т.)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13.**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Планируемый объем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на воспроизводство,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ч. выпуск молоди, при минимальном объеме 100 тыс. т. (в тыс. т.)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*   для экспортеров рыбной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  объемы финансовых средств планируются на весь период закрепления.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