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ada9" w14:textId="d9aa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комиссии по контролю за учетно-регистрационной дисциплиной органов уголовного преследования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6 февраля 2006 года № 8. Зарегистрирован в Министерстве юстиции Республики Казахстан 13 февраля 2006 года № 4090. Утратил силу приказом Генерального прокурора Республики Казахстан от 6 февраля 2017 года № 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Генерального прокурора РК от 06.02.2017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осуществления полного и всестороннего контроля за порядком приема, регистрации, учета и рассмотрения заявлений и сообщений, жалоб и иной информации о преступлениях и происшествиях в органах уголовного преследования, руководствуясь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контролю за учетно-регистрационной дисциплиной органов уголовного преследования.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Руководителям органов уголовного преследования в месячный срок привести в соответствие с настоящим приказом действующие положения о комиссиях по контролю за учетно-регистрационной дисциплиной.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Комитету по правовой статистике и специальным учетам Генеральной прокуратуры Республики Казахстан (Ким Г.В.) направить настоящий приказ для исполнения всем органам уголовного преследования.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возложить на Заместителя Генерального Прокурора - Председателя Комитета по правовой статистике и специальным учетам Генеральной прокуратуры Республики Казахстан (Ким Г.В.).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Настоящий приказ вводится в действие с момента государственной регистрации в Министерстве юстиции Республики Казахстан.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Генеральный Прокурор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Председатель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по борьбе с экономической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 коррупционной преступностью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(финансовая полиция)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 декабря 2005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 января 2006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 января 2006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 декабря 2005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по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 ноября 2005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 декабря 2005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Вице-Министр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таможенного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 декабря 2005 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2006 года N 8</w:t>
            </w:r>
          </w:p>
        </w:tc>
      </w:tr>
    </w:tbl>
    <w:bookmarkStart w:name="z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по контролю за учетно-регистрационной</w:t>
      </w:r>
      <w:r>
        <w:br/>
      </w:r>
      <w:r>
        <w:rPr>
          <w:rFonts w:ascii="Times New Roman"/>
          <w:b/>
          <w:i w:val="false"/>
          <w:color w:val="000000"/>
        </w:rPr>
        <w:t>дисциплиной органов уголовного преследования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Настоящее Типовое положение определяет статус и полномочия, задачи и функции комиссий по контролю за учетно-регистрационной дисциплиной органов уголовного преследования (далее - комиссия), регламентирует их деятельность, а также служит типовым документом для аналогичного положения о комиссии органов уголовного преследования (далее - Органы).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Комиссия создается в целях полного и всестороннего контроля за порядком приема, регистрации, учета и рассмотрения заявлений, сообщений, жалоб и иной информации о преступлениях, происшествиях.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в редакции приказа Генерального прокурора РК от 12.09.2011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Правовую основу деятельности комиссии составляют 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Уголовный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кодексы Республики Казахстан, приказы Генерального Прокурора Республики Казахстан, ведомственные приказы органов уголовного преследования, а также настоящее Типовое положение.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Комиссия является коллегиальным органом, строит свою работу на основе открытости, гласности и коллегиальности и осуществляет контроль за: </w:t>
      </w:r>
    </w:p>
    <w:bookmarkEnd w:id="10"/>
    <w:bookmarkStart w:name="z6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соблюдением законности при </w:t>
      </w:r>
      <w:r>
        <w:rPr>
          <w:rFonts w:ascii="Times New Roman"/>
          <w:b w:val="false"/>
          <w:i w:val="false"/>
          <w:color w:val="000000"/>
          <w:sz w:val="28"/>
        </w:rPr>
        <w:t>приеме,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учете и рассмотрении заявлений, сообщений, жалоб и иной информации о преступлениях и происшествиях, поступивших в Орган; </w:t>
      </w:r>
    </w:p>
    <w:bookmarkEnd w:id="11"/>
    <w:bookmarkStart w:name="z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своевременным представлением достоверной, достаточной и полной информации о зарегистрированных преступлениях и правонарушениях и принятых по ним решениях в </w:t>
      </w:r>
      <w:r>
        <w:rPr>
          <w:rFonts w:ascii="Times New Roman"/>
          <w:b w:val="false"/>
          <w:i w:val="false"/>
          <w:color w:val="000000"/>
          <w:sz w:val="28"/>
        </w:rPr>
        <w:t>Комитет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правовой статистике и специальным учетам Генеральной прокуратуры Республики Казахстан (далее - КПСиСУ) и его территориальные органы.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Председателем комиссии является первый руководитель Органа. В центральных аппаратах государственных органов председателем может быть первый заместитель или заместитель, курирующий данное направление деятельности.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Состав комиссии утверждается первым руководителем Органа. В состав комиссии включаются руководители следственно-оперативных подразделений, административной службы, дежурной части, секретариата и другие должностные лица, которые включаются в состав комиссии по решению руководителя органа при возникновении необходимости. Секретарем комиссии является штатный сотрудник по учетно-регистрационной работе, который ведет делопроизводство комиссии, в соответствии с правилами, утвержденными в данном Органе.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Работа комиссии осуществляется на основе квартальных планов в тесном взаимодействии с отраслевыми службами Органа, осуществляющими предварительное следствие и дознание. В план работы комиссии должны включаться мероприятия по результатам проведения качественного анализа криминогенной обстановки в регионе, состоянии учетно-регистрационной дисциплины. Плановые мероприятия должны быть направлены на предупреждение, выявление и устранение нарушений учетно-регистрационной дисциплины, а также причин и условий, способствующим им.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Решения комиссии, принятые в пределах ее компетенции, обязательны для всех должностных лиц соответствующего Органа.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Комиссия принимает решения простым большинством голосов от числа присутствующих на заседании членов комиссии. При равенстве голосов, голос председательствующего является решающим.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Заседание комиссии считается правомочным, если в нем присутствует не менее 2/3 от общего числа членов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Решения комиссии оформляются протоколом.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Делопроизводство комиссии осуществляется самостоятельно. </w:t>
      </w:r>
    </w:p>
    <w:bookmarkEnd w:id="18"/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Основные задачи комиссии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Основными задачами комиссии являются: </w:t>
      </w:r>
    </w:p>
    <w:bookmarkEnd w:id="20"/>
    <w:bookmarkStart w:name="z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организация полного и всестороннего контроля за учетно-регистрационной дисциплиной и за соблюдением установленного порядка </w:t>
      </w:r>
      <w:r>
        <w:rPr>
          <w:rFonts w:ascii="Times New Roman"/>
          <w:b w:val="false"/>
          <w:i w:val="false"/>
          <w:color w:val="000000"/>
          <w:sz w:val="28"/>
        </w:rPr>
        <w:t>приема,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учета и рассмотрения заявлений, сообщений, жалоб и иной информации о преступлениях и происшествиях; </w:t>
      </w:r>
    </w:p>
    <w:bookmarkEnd w:id="21"/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осуществление контроля за полнотой и достоверностью учетов: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заявлений, сообщений, жалоб и иной информации о преступлениях и происшествиях;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преступлений и лиц, их совершивших, движения уголовных дел и материалов; </w:t>
      </w:r>
    </w:p>
    <w:bookmarkStart w:name="z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осуществление организационно-методического руководства по укреплению в Органах учетно-регистрационной дисциплины, устранение причин и условий, способствующих ее нарушениям; </w:t>
      </w:r>
    </w:p>
    <w:bookmarkEnd w:id="23"/>
    <w:bookmarkStart w:name="z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осуществление контроля по своевременному возбуждению административных производств по делам, по которым вынесено постановление об отказе в возбуждении уголовного дела, где усматриваются признаки административного правонарушения; </w:t>
      </w:r>
    </w:p>
    <w:bookmarkEnd w:id="24"/>
    <w:bookmarkStart w:name="z6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за порядком учета, хранения и выдачи отказных материалов; </w:t>
      </w:r>
    </w:p>
    <w:bookmarkEnd w:id="25"/>
    <w:bookmarkStart w:name="z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осуществление контроля за обоснованностью принятия решений об отказе в возбуждении уголовного дела. </w:t>
      </w:r>
    </w:p>
    <w:bookmarkEnd w:id="26"/>
    <w:bookmarkStart w:name="z2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Функции комиссии</w:t>
      </w:r>
    </w:p>
    <w:bookmarkEnd w:id="27"/>
    <w:bookmarkStart w:name="z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Комиссия в соответствии с возложенными на нее задачами осуществляет следующие функции:      </w:t>
      </w:r>
    </w:p>
    <w:bookmarkEnd w:id="28"/>
    <w:bookmarkStart w:name="z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ежемесячно проводит проверки и сверки полноты учета информации о преступлениях и происшествиях в Книге учета заявлений, сообщений и иной информации о преступлениях, происшествиях (далее - КУЗИ);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осуществляет контроль за соблюдением порядка и сроков рассмотрения заявлений, сообщений, жалоб и иной информации о преступлениях и происшествиях, поступающих в Орган, а так же за сроками их разрешения в соответствии с уголовно-процессуальным законодательством;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осуществляет проверку учетно-регистрационной работы в службах, подразделениях Органов, результаты проверок рассматривает на заседаниях комиссии;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осуществляет еженедельные выборочные проверки отказных материалов за проверяемый период; 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рассматривает вопросы: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соблюдения дисциплины приема, регистрации, учета и рассмотрении заявлений и сообщений, жалоб и иной информации о преступлениях и происшествиях;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организации реагирования на заявления и сообщения, жалобы и иную информацию о преступлениях и происшествиях;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другие вопросы учетно-регистрационной деятельности; 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на основе анализа планирует мероприятия по улучшению и укреплению учетно-регистрационной дисциплины; 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разрабатывает мероприятия по предупреждению, пресечению и выявлению нарушений учетно-регистрационной дисциплины; 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осуществляет проверки деятельности комиссий подчиненных подразделений; 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принимает меры по привлечению к ответственности должностных лиц, допустивших нарушения учетно-регистрационной дисциплины, а также в случаях неисполнения или непринятия мер по устранению выявленных недостатков и нарушений; 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обобщает и распространяет положительный опыт по осуществлению контроля за состоянием учетно-регистрационной дисциплины; 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ежеквартально разрабатывает план работы комиссии.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12 с изменениями, внесенными приказом Генерального прокурора РК от 12.09.2011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Полномочия комиссии</w:t>
      </w:r>
    </w:p>
    <w:bookmarkEnd w:id="40"/>
    <w:bookmarkStart w:name="z2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Комиссия в пределах своей компетенции: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проводит свои заседания не реже одного раза в квартал, за исключением территориальных органов внутренних дел, которые должны проводить заседания не реже одного раза в месяц;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на заседаниях в обязательном порядке заслушивает: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руководителей структурных и иных подразделений Органа по всем вопросам учетно-регистрационной дисциплины в вверенных подразделениях;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членов комиссии по выполнению ими своих функциональных обязанностей и результатах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отдельных сотрудников Органов, допустивших нарушения правил приема, регистрации, учета и рассмотрения заявлений, сообщений, жалоб и иной информации о преступлениях и происшествиях; 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запрашивает в установленном порядке необходимые для осуществления своей деятельности документы, материалы и информацию;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координирует и контролирует деятельность комиссий по контролю за учетно-регистрационной дисциплиной подчиненных подразделений;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инициирует вопросы о привлечении к ответственности лиц, допустивших нарушения учетно-регистрационной дисциплины;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организует служебные проверки по выявленным фактам нарушений учетно-регистрационной дисциплины.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13 с изменениями, внесенными приказом Генерального прокурора РК от 12.09.2011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Права и обязанности председателя комиссии</w:t>
      </w:r>
    </w:p>
    <w:bookmarkEnd w:id="48"/>
    <w:bookmarkStart w:name="z2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Председатель комиссии в соответствии с возложенными на него правами и обязанностями: 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организует работу комиссии, несет персональную ответственность за выполнение возложенных на комиссию задач и функций; 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план работы комиссии и осуществляет контроль за его выполнением; 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определяет повестку дня заседаний комиссии; 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определяет функциональные обязанности каждого из членов комиссии, осуществляет контроль за выполнением ими своих обязанностей. Заслушивает на заседаниях комиссии отчеты о выполнении членами комиссии своих функциональных обязанностей, отчеты руководителей служб и подразделений по учетно-регистрационной дисциплине и по результатам заслушивания принимает решения; 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организует ежемесячные сверки учетно-статистической, оперативно-розыскной информации; 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ежеквартально отчитывается перед вышестоящей комиссией; 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организует проведение служебных проверок по фактам нарушений учетно-регистрационной дисциплины. </w:t>
      </w:r>
    </w:p>
    <w:bookmarkEnd w:id="56"/>
    <w:bookmarkStart w:name="z2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6. Обязанности членов комиссии</w:t>
      </w:r>
    </w:p>
    <w:bookmarkEnd w:id="57"/>
    <w:bookmarkStart w:name="z2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Члены комиссии: 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соответствии с распределением функциональных обязанностей проводят сверки, встречные проверки по отказным материалам, отчитываются на заседаниях перед председателем комиссии о результатах проведения сверок; 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ежеквартально анализируют состояние учетно-регистрационной дисциплины, причины и условия, способствующие нарушениям, и определяет меры по их устранению; 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периодически, но не реже чем один раз в полугодие анализируют статистические показатели о преступности, криминогенной ситуации.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комиссии - руководители оперативно-следственных подразделений и службы общественной безопасности осуществляют еженедельные проверки обоснованности принятия решений об отказе в возбуждении уголовного дела. </w:t>
      </w:r>
    </w:p>
    <w:bookmarkStart w:name="z3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Секретарь комиссии: </w:t>
      </w:r>
    </w:p>
    <w:bookmarkEnd w:id="62"/>
    <w:bookmarkStart w:name="z5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проверяет в порядке ежедневного контроля: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секретариате (канцелярии) - учет входящей корреспонденции; </w:t>
      </w:r>
    </w:p>
    <w:bookmarkStart w:name="z5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контролирует: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сроки регистрации;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сроки разрешения заявлений и сообщений, жалоб и иной информации о преступлениях и происшествиях;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выдачу талонов-уведомлений;</w:t>
      </w:r>
    </w:p>
    <w:bookmarkStart w:name="z5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подекадно совместно с членами комиссии осуществляет выборочную перепроверку информации о преступлениях, зарегистрированных в КУЗИ, где сделаны отметки "факт не подтвердился". По результатам проверок составляет акт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Типовому положению;</w:t>
      </w:r>
    </w:p>
    <w:bookmarkEnd w:id="65"/>
    <w:bookmarkStart w:name="z6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ведет отдельное делопроизводство комиссии, обеспечивает подготовку и тиражирование материалов, ведет протоколы заседаний; осуществляет контроль за своевременностью выполнения принятых решений; осуществляет подготовку и согласование итоговых документов комиссии.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приказом Генерального прокурора РК от 12.09.2011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Начальник дежурной части осуществляет контроль за ведением КУЗИ, начальник секретариата органа - контроль за ведением журнала входящей корреспонденции и журнал учета заявлений и обращений физических и юридических лиц.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17 в редакции приказа Генерального прокурора РК от 12.09.2011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Организация и проведение сверок</w:t>
      </w:r>
    </w:p>
    <w:bookmarkEnd w:id="68"/>
    <w:bookmarkStart w:name="z3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В целях выявления нарушений учетно-регистрационной дисциплины, укрытых от учета заявлений, сообщений и иной информации о преступлениях, происшествиях, членами комиссии ежемесячно проводятся сверки данных КУЗИ с данными: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журнала учета входящей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журнала учета жалоб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журналов учета звонков на телефон доверия;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органов прокуратуры и суда по материалам, направленным по территориальности, подследственности и подсудности.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Начальник Органа подписывает акт сверки по форме,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N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Типовому положению, с организациями только после ознакомления с проверочными материалами по всем выявленным незарегистрированным фактам.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18 с изменениями, внесенными приказом Генерального прокурора РК от 12.09.2011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Органами внутренних дел, также проводятся сверки: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 медицинскими учреждениями (приемными покоями районных (городских) больниц, фельдшерско-акушерскими и травматологическими пунктами, диспетчерской "03") - по фактам предоставления (обращения) лиц с телесными повреждениями, происхождение которых может иметь криминальный характер с составлением акта сверки по форме,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N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Типовому положению;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 государственными предприятиями и организациями - по фактам совершенных хищений имущества;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данных КУЗИ с регистрацией преступлений, происшествий в журналах учетов выездов криминалистов на осмотры мест происшествия, ориентировок;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данных КУЗИ с регистрацией заявлений, сообщений и иной информации о преступлениях, происшествиях в учетных журналах секретариата (канцелярии), участковых пунктов полиции, с документацией других служб;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с бюро судебно-медицинской экспертизы - на предмет невостребованных актов экспертиз;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со службами документирования и регистрации граждан органов юстиции - на предмет выявления фактов утраты документов в результате преступных действий;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с регистрационно-экзаменационными подразделениями дорожной полиции - на предмет выявления фактов утраты гражданами удостоверений на право управления автотранспортом и свидетельств о регистрации транспортных средств при обстоятельствах, вызывающих подозрение о совершении преступления;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 подразделениями по делам обороны - на предмет выявления фактов утраты гражданами документов воинского учета, при обстоятельствах вызывающих подозрение.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19 с изменениями, внесенными приказом Генерального прокурора РК от 12.09.2011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Военно-следственные органы и органы военной полиции проводят сверки: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 военно-медицинскими учреждениями - по фактам обращения лиц с телесными повреждениями, происхождение которых может иметь криминальный характер;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с государственными контролирующими органами - по результатам ревизий и проверок сохранности государственного имущества. </w:t>
      </w:r>
    </w:p>
    <w:bookmarkEnd w:id="81"/>
    <w:bookmarkStart w:name="z3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8. Ответственность членов комиссии</w:t>
      </w:r>
    </w:p>
    <w:bookmarkEnd w:id="82"/>
    <w:bookmarkStart w:name="z3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За ненадлежащее исполнение возложенных обязанностей члены комиссии несут ответственность,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положению о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контролю за учетно-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регистрационной дисциплиной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уголовного преследования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контрольной проверки комиссией зарегистрированной в Книге учета</w:t>
      </w:r>
      <w:r>
        <w:br/>
      </w:r>
      <w:r>
        <w:rPr>
          <w:rFonts w:ascii="Times New Roman"/>
          <w:b/>
          <w:i w:val="false"/>
          <w:color w:val="000000"/>
        </w:rPr>
        <w:t>заявлений, сообщений и иной информации о преступлениях,</w:t>
      </w:r>
      <w:r>
        <w:br/>
      </w:r>
      <w:r>
        <w:rPr>
          <w:rFonts w:ascii="Times New Roman"/>
          <w:b/>
          <w:i w:val="false"/>
          <w:color w:val="000000"/>
        </w:rPr>
        <w:t>происшествиях (далее - КУЗИ) информации о преступлениях, по</w:t>
      </w:r>
      <w:r>
        <w:br/>
      </w:r>
      <w:r>
        <w:rPr>
          <w:rFonts w:ascii="Times New Roman"/>
          <w:b/>
          <w:i w:val="false"/>
          <w:color w:val="000000"/>
        </w:rPr>
        <w:t>результатам которой произведена отметка "факт не подтвердился"</w:t>
      </w:r>
      <w:r>
        <w:br/>
      </w:r>
      <w:r>
        <w:rPr>
          <w:rFonts w:ascii="Times New Roman"/>
          <w:b/>
          <w:i w:val="false"/>
          <w:color w:val="000000"/>
        </w:rPr>
        <w:t>за ______________________________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в редакции приказа Генерального прокурора РК от 12.09.2011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Мы, нижеподписавшиеся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(инспектор учетно-регистрационной работы, члены комиссии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должностей и званий)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Провели контрольную проверку зарегистрированной в КУЗИ информации,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результатам которой работниками органа уголовного преследования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произведена отметка "факт не подтвердился".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выезжал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информация с отметкой "факт не подтвердился"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проверяется выборочно.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результатам сверки проведено исправление допущенных нарушений,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произведена регистрация в КУЗИ.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Подписи сотрудников, проводивших контрольную проверку: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положению о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контролю за учетно-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регистрационной дисциплиной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уголовного преследования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сверки с (название организации)</w:t>
      </w:r>
      <w:r>
        <w:br/>
      </w:r>
      <w:r>
        <w:rPr>
          <w:rFonts w:ascii="Times New Roman"/>
          <w:b/>
          <w:i w:val="false"/>
          <w:color w:val="000000"/>
        </w:rPr>
        <w:t>за _______________________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 в редакции приказа Генерального прокурора РК от 12.09.2011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9"/>
        <w:gridCol w:w="2019"/>
        <w:gridCol w:w="2019"/>
        <w:gridCol w:w="2019"/>
        <w:gridCol w:w="2204"/>
        <w:gridCol w:w="2020"/>
      </w:tblGrid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Фабула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ущерба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передано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передавалось,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принято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где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дата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Руководитель организации             Начальник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(подпись, фамилия)                   (звание, подпись,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М.П.                                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положению о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контролю за учетно-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регистрационной дисциплиной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уголовного преследования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сверки с (название медицинского учреждения)</w:t>
      </w:r>
      <w:r>
        <w:br/>
      </w:r>
      <w:r>
        <w:rPr>
          <w:rFonts w:ascii="Times New Roman"/>
          <w:b/>
          <w:i w:val="false"/>
          <w:color w:val="000000"/>
        </w:rPr>
        <w:t>за _______________________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3 в редакции приказа Генерального прокурора РК от 12.09.2011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5"/>
        <w:gridCol w:w="1815"/>
        <w:gridCol w:w="1961"/>
        <w:gridCol w:w="2242"/>
        <w:gridCol w:w="1535"/>
        <w:gridCol w:w="1676"/>
        <w:gridCol w:w="1536"/>
      </w:tblGrid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(обраще-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го,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(ее)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адрес,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преследова-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передавалось,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принято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фамилия)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трирова-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Руководитель организации             Начальник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(подпись, фамилия)                   (звание, подпись,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М.П.                                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