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9d299" w14:textId="a79d2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исчисления банками второго уровня ставок вознаграждения при распространении информации о величинах вознаграждения по финансовым услугам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9 января 2006 года N 2. Зарегистрировано в Министерстве юстиции Республики Казахстан 3 февраля 2006 года N 4078. Примечание РЦПИ: постановление утрачивает силу постановлением Правления Агентства РК по регулированию и надзору финансового рынка и финансовых организаций от 23 сентября 2006 года N 215 (порядок введения в действие см. п. 2)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Примечание РЦПИ: постановление утрачивает силу постановлением Правления Агентства РК по регулированию и надзору финансового рынка и финансовых организаций от 23 сентября 2006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215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(порядок введения в действие см.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п. 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пункта 4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32 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 Казахстан "О банках и банковской деятельности в Республике Казахстан" Правление Агентства Республики Казахстан по регулированию и надзору финансового рынка и финансовых организаций (далее - Агентство)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исчисления банками второго уровня ставок вознаграждения при распространении информации о величинах вознаграждения по финансовым услугам.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1 апреля 2006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Управлению защиты прав потребителей финансовых услуг (Усенбекова Л.Е.):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(Байсынов М.Б.) принять меры к государственной регистрации в Министерстве юстиции Республики Казахстан настоящего постановления;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десятидневный срок со дня государственной регистрации в Министерстве юстиции Республики Казахстан довести настоящее постановление до сведения заинтересованных подразделений Агентства, банков второго уровня и Объединения юридических лиц "Ассоциация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финансистов Казахстана".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Отделу международных отношений и связей с общественностью (Пернебаев Т.Ш.) обеспечить публикацию настоящего постановления в средствах массовой информации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Председателя Агентства Бахмутову Е.Л.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Утверждены           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постановлением Правления Агентства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 по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регулированию и надзору финансового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рынка и финансовых организаций   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9 января 2006 года N 2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Правила исчисления банками второго уровня ставок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вознаграждения при распространении информации о величинах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вознаграждения по финансовым услугам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Настоящие Правила разработаны в соответствии с пунктом 4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32 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 Казахстан "О банках и банковской деятельности в Республике Казахстан" (далее - Закон о банках) и устанавливают порядок исчисления банками второго уровня (далее - банки) ставок вознаграждения в достоверном, годовом, эффективном, сопоставимом исчислении при распространении информации о величинах вознаграждения по финансовым услугам.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Нормы настоящих Правил не распространяются на межбанковские займы и/или межбанковские депозиты.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Глава 1. Общие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настоящих Правилах используются следующие понятия: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базовая номинальная ставка вознаграждения - годовая ставка вознаграждения, исходя из которой определяется величина годовой эффективной ставки вознаграждения;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годовая эффективная ставка вознаграждения - ставка вознаграждения в достоверном, годовом, эффективном, сопоставимом исчислении по предоставляемым займам и/или привлекаемым депозитам, рассчитываемая в соответствии с методикой, установленной настоящими Правилами;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депозит клиента, связанный с займом - депозит, который является обеспечением предоставляемого займа, либо наличие которого является обязательным по условиям договора займа;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простая годовая ставка вознаграждения - ставка вознаграждения, которая применяется к начальной сумме депозита на протяжении всего срока привлечения депозита;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финансовые услуги - предлагаемые банком услуги по предоставлению займов и/или привлечению депозитов.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Глава 2. Расчет годовой эффективной ставки вознаграждения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 распространении информации о величинах вознаграждения по финансовым услугам, в том числе ее публикации, банки дополнительно указывают годовую эффективную ставку вознаграждения, порядок исчисления которой устанавливается настоящими Правилами. В случае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изменения значения годовой эффективной ставки вознаграждения в течение срока действия финансовой услуги при распространении информации, в том числе публикации, банки указывают: по предоставляемым займам - максимальное значение годовой эффективной ставки вознаграждения, по привлекаемым депозитам - минимальное значение годовой эффективной ставки вознаграждения.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Годовая эффективная ставка вознаграждения рассчитывается банками по каждой предлагаемой финансовой услуге.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Годовая эффективная ставка вознаграждения по предоставляемым займам рассчитывается на каждую дату оплаты вознаграждения или изменения ставки вознаграждения в следующем порядке: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базовая номинальная ставка вознаграждения - по формуле: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j =[((s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bscript"/>
        </w:rPr>
        <w:t>
f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+ k)*(365/p) + L*(y-z))/(d-L)]*100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j - базовая номинальная ставка вознаграждения в периоде начисления вознаграждения (в процентах);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s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bscript"/>
        </w:rPr>
        <w:t>
f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- фактическая сумма начисляемого вознаграждения за период;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k - сумма всех выплат клиента, включая разовые, за получение финансовой услуги и всех связанных с ней услуг банка за период начисления вознаграждения, за исключением сумм вознаграждения;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 - количество календарных дней в периоде начисления вознаграждения;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L - сумма депозитов клиента, связанных с данным займом;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y - средневзвешенная базовая номинальная ставка вознаграждения по аналогичным (по срокам и валюте) депозитам данной финансовой организации, не связанным с займами;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z - средневзвешенная базовая номинальная ставка вознаграждения по депозитам, связанным с данным займом;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d - часть суммы основного долга, на которую начисляется вознаграждение.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годовая эффективная ставка вознаграждения - по формуле: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i = ([l+j/m]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m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-l)*100,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i - годовая эффективная ставка вознаграждения в периоде начисления вознаграждения (в процентах);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j - базовая номинальная ставка вознаграждения в периоде начисления вознаграждения (в процентах);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m - количество периодов данной продолжительности в году.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Годовая эффективная ставка вознаграждения по привлекаемым депозитам рассчитывается в следующем порядке: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базовая номинальная ставка вознаграждения - по формуле: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 j = m*((l+n*i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bscript"/>
        </w:rPr>
        <w:t>
п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1/(m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*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n)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-l)*100,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j - базовая номинальная ставка вознаграждения (в процентах);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m - количество начислений вознаграждения в году;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- срок привлекаемого депозита (в годах);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bscript"/>
        </w:rPr>
        <w:t>
п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- простая годовая ставка вознаграждения (в процентах);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годовая эффективная ставка вознаграждения - по формуле: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 i = ([l+j/m]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m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-l)*100,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i - годовая эффективная ставка вознаграждения (в процентах);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j - базовая номинальная ставка вознаграждения (в процентах);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m - количество начислений вознаграждения в году.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Глава 3. Заключительные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случае несоблюдения указанного требования уполномоченный орган может применить к банку санкции, предусмотренные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47 </w:t>
      </w:r>
      <w:r>
        <w:rPr>
          <w:rFonts w:ascii="Times New Roman"/>
          <w:b w:val="false"/>
          <w:i w:val="false"/>
          <w:color w:val="000000"/>
          <w:sz w:val="28"/>
        </w:rPr>
        <w:t>
 Закона о банках.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Вопросы, неурегулированные настоящими Правилами, подлежат разрешению в соответствии с законодательством Республики Казахстан.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