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b622" w14:textId="1eab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
жилищной помощи на содержание жилья и оплату жилищно-коммунальных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февраля 2005 года N 11-8. Зарегистрировано Департаментом юстиции Восточно-Казахстанской области 1 марта 2005 года за N 2203. Утратило силу на основание письма маслихата Бородулихинского района Восточно-Казахстанской области от 17 марта 2007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на основание письма маслихата Бородулихинского района Восточно-Казахстанской области от 17.03.2007 N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94-I "О жилищных отношениях"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малообеспеченным гражданам жилищной помощи на содержание жилья и оплату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апреля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февраля 2005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11-8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малообеспеченным гражданам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содержание жилья и оплату жилищно-коммунальных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94-I "О жилищных отношениях" малообеспеченным семьям оказывается помощь на оплату содержания жилища (кроме содержания индивидуального жилого дома) и потребления коммунальных услуг (далее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малообеспеченным семьям (гражданам), проживающим в частном домостроении с местным отоплением, предоставляется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являющимся собственниками или нанимателями (арендаторами) жилища. Лицо, арендующее жилье в пределах одного административно-территориального пункта, может быть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 и потребления коммунальных услуг над долей предельно допустимых затрат на эти цели. При этом фактические расходы семьи учитываются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жилья и потребления коммунальных услуг устанавливается к совокупному доходу семьи в размере 20%.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нормы и принимаемые к расчету жилищной помощи размер расходов на содержание жилища,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 устанавливаются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их изменения для расчета жилищной помощи предоставляются услугодателями.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2. Условия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имеющие в частной собственности более 1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право на получение жилищной помощи семьи, если в них имеются трудоспособные лица, которые не работают, не учатся, не служат в армии и не зарегистрированы в службе занятости, за исключением лиц, достигших возраста 50 лет (независимо от пола), лиц, осуществляющих уход за инвалидами I, II группы, уход за детьми - инвалидами в возрасте до 16 лет, лицами старше 80 лет или занятых воспитанием ребенка в возрасте до 7 лет.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Семьям, имеющим задолженность по оплате за коммунальные услуги на момент обращения за жилищной помощью, назначают ее согласно положению независимо от долга, при условии регулярной оплаты текущих платежей с момента постановки на учет. Погашение старого долга согласовывается и контролируется поставщиками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Переаттестация получателей жилищной помощи проводится ежеквартально. При этом прилагаются справки о доходах семьи и квитанции об оплате коммунальных услуг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Если семья имеет среднедушевой совокупный доход ниже размера черты бедности, то совокупный доход при определении жилищной помощи на оплату содержания жилья и жилищно-коммунальных услуг корректируется (вычитается) на один месячный расчетный показатель, установленный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жилищной помощи малообеспеченным семьям, проживающим в индивидуальных домах с централизованным отоплением, в тарифах учитывать оплату потерь тепла, предъявляемую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Семьи, претендующие на назначение жилищной помощи или ее получающие, представляют для ее оформления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или удостоверение личности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составе семьи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доходах семьи и прочие заявленные доходы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квитанции об оплате всех коммунальных услуг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центра занятости для безработных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заявленные сведения о наличии личного подсобного хозяйства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домовая книга;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на жилье (один раз в год до следующей годовой переаттестации или при каких-либо изменениях).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документом, удостоверяющим право на жилье,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договор-приватизации;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ордер на право владения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сельпосакимата, удостоверяющий собственника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документов составляется договор-заявление на семью, который подписывается представителем семьи или лицом, выступающим от имени семьи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предоставления жилищного пособия является решение уполномоченного органа (приложение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Расходы по электроснабжению, газоснабжению, канализации, теплоснабжению, мусороудалению, обслуживанию лифтов, водоснабжению и эксплуатации жилья учитываются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Жилищная помощь назначается с месяца, в котором подано заявление со всеми необходимыми документами для назначения этой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Получатели жилищной помощи должны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представлять достоверную информацию.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3. Размер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 -(t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 - размер жилищной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- максимальная социальная плата за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- норматив расхода на оплату жилья (= 20%),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- совокупный доход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4. Исчисление совокупного дохода граждан (семьи),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претендующих на получение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исчислении совокупного дохода семьи учитываются все виды доходов, кроме жилищной и государственной адресной социальной помощи, единовременных выплат на погребение умерших и при рождении ребенка, фактически полученных за квартал, предшествовавший кварталу обращения за жилищной помощью. В доходе семьи не учитывается сумма полученного микрокредита.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жителей сельской местности доход от личного подсобного хозяйства, приусадебных участков, огородов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 документально подтверждаемым видам дохода относятся доход от трудовой деятельности, пенсия, пособие и алименты.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работает 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на излечении либо на учете в туберкулезном, психоневрологическом диспансерах(стационарах), лечебно-трудовом профилактории(ЛТП)(при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составе семьи следует учитывать лиц, зарегистрированных в соответствии с Правилами документирования и регистрации населения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1063, по постоянному месту жительства органами внутренних дел.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получен,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Заявители несут ответственность за достоверность представленных сведений в порядке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5. Порядок предоставления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малообеспеченным семьям (гражданам),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в частных домостроениях с местным отоплением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-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Для расчета жилищной помощи семьям, проживающим в частных домостроениях с местным отоплением, учитывать социальную норму расхода угля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расчета стоимости угля использовать средние цены по городу, району, предоставляемые районным (городским)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При начислении жилищной помощи средний доход семьи, проживающей в частном домостроении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6. Финансирование и выплата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Выплата жилищной помощи осуществляется через банки второго уровня, путем зачисления на счета по вкладам граждан, за счет средств, выделенных на эти цели из местных бюджетов. Порядок и условия выплаты жилищной помощи определяются агентским соглашением, заключенным между районным отделом занятости и социальных программ и соответствующим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Выплата жилищной помощи жителям п. Жезкент, в связи с низкими тарифами по оплате жилья, производится путем перечисления жилищной помощи на расчетный счет ЖКО ОАО "Жезкентский ГОК".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помощи на содержание жилья и оплату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февраля 2005 года N 11-8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РЕШЕНИЕ (выписка) N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о назначенном размере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N дела _______ от "___"________200__года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Назначить в соответствии с Правилами предоставления малообеспеченным гражданам жилищной помощи на содержание жилья и оплату жилищно-коммунальных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семьи_______________________________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____________________пол_________________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(число, месяц, год)     (жен., муж.)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(фактический)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N _____ ____от "___"______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(РНН)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к выплате с  "__" ____ по "___"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_______200___года в сумме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Лицевой счет в обслуживающем Банке N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Отказать в назначении жилищной помощи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Руководитель ОСЗН       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ОСЗН              ___________________(Ф.И.О.)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