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cb6c" w14:textId="dabc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вопросам координации работы по профилактике и противодействию наркомании и наркобизнесу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12 сентября 2005 года № 1716. Зарегистрировано Департаментом юстиции Восточно-Казахстанской области 18 октября 2005 года № 5-4-6. Утратило силу постановлением акимата города Риддера Восточно-Казахстанской области от 1 октября 2024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N 279 "О наркотических средствах, психотропных веществах, прекурсорах и мерах противодействия их незаконному обороту и злоупотреблению ими",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2004 года N 411 "О программе борьбы с наркоманией и наркобизнесом в Республике Казахстан на 2004-2005 годы", руководствуясь подпунктами 1,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акимат города Риддера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консультативно-совещательный орган - комиссию по вопросам координации работы по профилактике и противодействию наркомании и наркобизнесу.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персональный состав вышеназванной комиссии акиму города для последующего вынесения на утверждение сессии городского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Разработать план мероприятий по профилактике и противодействию наркомании и наркобизнесу для последующего вынесения на утверждение сессии городского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координации работы по профилактике и противодействию наркомании и наркобизнесу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Ушанову Г.Д.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Ш.С. Буктугутов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09 2005 года № 1716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вопросам координации работы по профилактике и противодействию наркомании и наркобизнесу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координации работы по профилактике и противодействию наркомании и наркобизнесу (далее - Комиссия) является консультативно-совещательным органом.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руководствуетс.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осуществлении мероприятий по реализации Стратегии борьбы с наркоманией и наркобизнесом в Республике Казахстан на 2001- 2005 годы;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 дальнейшему совершенствованию мероприятий, направленных на борьбу с наркоманией и наркобизнесом, незаконным оборотам наркотических средств, психотропных веществ и прекурсоров;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государственной политики в области оборота наркотических средств, психотропных веществ, прекурсоров и противодействия их незаконному обороту и злоупотреблению ими.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соответствии с возложенными на нее задачами осуществляет следующие функции: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районных программ по вопросам противодействия незаконному обороту наркотиков и наркосодержащих веществ;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рассмотрении предложений и проектов решений местных исполнительных органов по вопросам, входящим в компетенцию Комиссии;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основных направлений борьбы с наркоманией и наркобизнесом, злоупотреблением наркотических средств и психотропных веществ, профилактики наркомании, лечения и социальной реабилитацик наркозависимых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дальнейшему совершенствованию деятельности правоохранительных и других государственных органов в сфере борьбы с наркоманией и наркобизнесом;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координации деятельности государственных органов в области борьбы с наркоманией и наркобизнесом;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социального наркотического иммунитета населения города Риддера;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и тенденций развития наркоситуации в районе, подготовка информационно-аналитических материалов о ходе реализации стратегий и государственных программ в области противодействия незаконного оборота наркотиков.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имеет право: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приглашать и заслушивать на заседаниях Комиссии руководителей и представителей исполнительных органов и иных организаций по вопросам, входящим в компетенцию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и иных организаций необходимые для осуществления своей деятельности материалы и информацию;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качестве внештатных экпертов специалистов государственных органов и иных организаций для анализа и изучения наркоситуации в районе, участия в разработке районных программ;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государственные органы по дальнейшему совершенствованию работы в данном направлении;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взаимодействие с общественными организациями, межведомственную и районную координацию по реализации стратегий, государственных и иных программ;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относящиеся к компетенции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Комиссии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материалов к проведению заседания Комиссии осуществляется секретарем Комиссии, который не менее, чем за 3 дня до заседания направляет членам Комиссии все необходимые документы.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по мере необходимости, но не реже 1 раза в квартал. Заседание Комиссии считается правомочным при участии не менее двух третей от общего числа членов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 и оформляются протоколом заседания Комиссии. При равенстве голосов Председатель имеет решающий голос. Протокол подписывается Председателем и секретарем Комиссии.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