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32b6" w14:textId="e723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 июня 2003 года
№ 58 "О составе городской комиссии и утверждении Положения о порядке распределения и выплаты материальной помощи остро нуждающимся
малообеспеченным гражданам города
Курчатова"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Курчатовского городского Акимата от 13 апреля 2005 года 
№ 439. Зарегистрировано Департаментом юстиции Восточно-Казахстанской области 25 апреля 2005 года № 2305. Утратило силу постановлением акимата города Курчатова Восточно-Казахстанской области от 24 августа 2006 года N 1192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Курчатова Восточно-Казахстанской области от 24.08.2006 N 1192.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148-ІІ «О местном государственном управлении в Республике Казахстан» и в связи с кадровыми изменениями акимат города Курчатова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июня 2003 года № 58 «О составе городской комиссии и утверждении Положения о порядке распределения и выплаты материальной помощи остро нуждающимся малообеспеченным гражданам города Курчатова» (регистрационный номер 1365 от 19 августа 2003 года, опубликованное в газетах «Дидар» от 16 сентября 2003 года № 88, «Спектр. Резонанс», сентябрь 2003 года № 10)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 слово «Положение» заменить на слово «Правила»;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«Состав городской комиссии по распределению материальной помощи остро нуждающимся малообеспеченным гражданам города Курчатова» изложить в новой редакции (</w:t>
      </w:r>
      <w:r>
        <w:rPr>
          <w:rFonts w:ascii="Times New Roman"/>
          <w:b w:val="false"/>
          <w:i w:val="false"/>
          <w:color w:val="000000"/>
          <w:sz w:val="28"/>
        </w:rPr>
        <w:t>приложение1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«Правила о порядке распределения и выплаты единовременной материальной помощи остро нуждающимся малообеспеченным гражданам города Курчатова»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«Порядок распределния единовременной материальной помощи» после слов «малообеспеченным гражданам города» дополнить словами «участникам Великой Отечественной войны»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Представить обновленный состав городской комиссии по распределению материальной помощи остро нуждающимся малообеспеченным гражданам города Курчатова на утверждение сессии Курчатовского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Курчатова Старенкову Е. 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Восточно-Казахстанской области, вводится в действие с момента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Курчатова                           А. МУХТАРХАНОВ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Общественного объединения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«Организация ветеранов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         Г. КУЛИКОВА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врач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«Городская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Курчатова»                                  А.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Депутат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       Б. МУСИН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«13» апреля 2005 года № 439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Городской комиссии по распределению материальной </w:t>
      </w:r>
      <w:r>
        <w:br/>
      </w:r>
      <w:r>
        <w:rPr>
          <w:rFonts w:ascii="Times New Roman"/>
          <w:b/>
          <w:i w:val="false"/>
          <w:color w:val="000000"/>
        </w:rPr>
        <w:t>
Помощи остро нуждающимся малообеспеченным гражданам</w:t>
      </w:r>
      <w:r>
        <w:br/>
      </w:r>
      <w:r>
        <w:rPr>
          <w:rFonts w:ascii="Times New Roman"/>
          <w:b/>
          <w:i w:val="false"/>
          <w:color w:val="000000"/>
        </w:rPr>
        <w:t>
города Курчатова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0"/>
        <w:gridCol w:w="7540"/>
      </w:tblGrid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Старенкова Елена Васильевна, заместитель акима города Курчатова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Логвинова Валентина Васильевна, исполняющая обязанности начальника отдела занятости и социальных программ</w:t>
            </w:r>
          </w:p>
        </w:tc>
      </w:tr>
      <w:tr>
        <w:trPr>
          <w:trHeight w:val="30" w:hRule="atLeast"/>
        </w:trPr>
        <w:tc>
          <w:tcPr>
            <w:tcW w:w="5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Мусин Бауыржан Аяшевич, депутат Курчатовского городского маслихата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Галина Ивановна, председатель Курчатовского городского филиала общественного объединения «Организация ветеранов Республики Казахстан» (по согласовнию)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Мусагалиева Карлыгаш Ксатаевна, заместитель главного врача по лечебной части казенного государственного коммунального предприятия «Городская больница города Курчатова»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Пащенко Нина Николаевна, начальник отдела образования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Хусаинова Галия Маратовна, главный специалист-юрист аппарата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образования и спорта, вакансия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   А. ОНДАКАНОВ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Курчатова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«13» апреля 2005 года № 439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 порядке распределения и выплаты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материальной помощи остро нуждающимся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гражданам города Курчатова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материальная помощь оказывается малообеспеченным гражданам жителям города Курчатова.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материальная помощь оказывается одному и тому же лицу не более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Выплата материальной помощи осуществляется отделом труда и социальной защиты населения (далее отдел) за счет средств местного бюджета и средств, поступивших от предприятий всех форм собственности и физических лиц в виде пожертвований и благотворительной помощи, как в денежном так и в натуральном виде (продукты питания, носильные вещи, медикаменты, предметы домашнего обихода).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на получение единовременной материальной помощи имеют граждане Республики Казахстан, репатрианты и беженцы, постоянно проживающие (прописанные) в городе Курчатове.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РАСПРЕДЕЛЕНИЯ ЕДИНОВРЕМЕННОЙ МАТЕРИАЛЬНОЙ ПОМОЩИ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Единовременная материальная помощь оказывается остро нуждающимся малообеспеченным пенсионерам, семьям, имеющим на иждевении несовершеннолетних детей, инвалидам, безработным гражданам.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Материальная помощь оказывается гражданам, чьи семьи находятся в тяжелых материальных условиях в результате стихийных бедствий, несчастных случаев, тяжелых форм заболеваний и других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Материальная помощь из средств местного бюджета и спонсорских средств может оказываться малообеспеченным гражданам города, участникам Великой Отечественной войны и пенсионерам по предоставлению общественных организаций, совета ветеранов войны и труда, комитетов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Единовременная материальная помощь выделяется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об оказании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паспорта или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других документов, подтверждающих, что гражданин нуждается в материальной помощи (документы о несчастных случаях, медицинские справки о заболеваниях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Каждое поступившее заявление рассматривается с выездом по месту жительства обратившегося за помощью гражданина с привлечением представителя комитета местного самоуправления, на территории которого проживает заявитель. По результатам обследования составляется социальная карта семьи для предоставления на комисию.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Комиссия в праве принять решение об оказании какого-либо вида помощи (денежной или натуральной) или отказать в помощи.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ЕДИНОВРЕМЕННОЙ МАТЕРИАЛЬНОЙ ПОМОЩИ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Единовременная материальная помощь за счет средств местного бюджета выплачивается путем перечисления выделенны средств на лицевые счета обратившегося за помощью гражданина.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длительного отсутствия обратившегося за помощью гражданина по указанному адресу (в течении 3 месяцев) комиссия в праве пересмотреть вопрос об оказании материальной помощи и перераспределить деньги другим нуждающимся.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4.КОНТРОЛЬ ЗА ЦЕЛЕВЫМ ИСПОЛЬЗОВАНИЕМ СРЕДСТВ МЕСТНОГО БЮДЖЕТА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Ответсвенность за выплату единовременной материальной помощи остро нуждающимся жителям города Курчатова возлагается на ведущего специалиста-бухгалтера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целевым использованием средств местного бюджета, выделяемых на адресную материальную помощь остро нуждающимся гражданам, осуществляет отдел экономики и финансов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Курчатова                             А. Ондаканов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