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b1d3" w14:textId="08cb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июля 2004 года N 7/6 "О правилах благоустройства, обеспечения санитарного состояния, охраны земель и зеленых насаждений в городе Усть-Каменогорске"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Усть-Каменогорского городского Маслихата третьего созыва от 14 апреля 2005 года N 13/4. Зарегистрировано Департаментом юстиции Восточно-Казахстанской области 27 апреля 2005 года за N 2319. Утратило силу - решением V сессии Усть-Каменогорского городского маслихата от 24 мая 2012 года N 5/2-V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V сессии Усть-Каменогорского городского маслихата от 24.05.2012 N 5/2-V.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пунктом 2 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29 июля 2004 года N 7/6 "О правилах благоустройства, обеспечения санитарного состояния, охраны земель и зеленых насаждений в городе Усть-Каменогорске" (регистрационный номер 1912, опубликовано в газетах "Дидар" 28 августа 2004 года, "Рудный Алтай" 26 августа 2004 года) изменения и дополнения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 1 мая 2005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14.04.2005 года N 13/4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в Правила благоустройства,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санитарного состояния, охраны земель и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Основные понятия и определения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6 дополнить абзацем следующего содержания: "Уполномоченный орган-государственное учреждение, определенное решением исполнительного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подпункт 1) после слов "элементы благоустройства" дополнить словами "в длину-на протяжении территории строения, в ширину-до середины проезжей части при двусторонней застройке, и на всю ширину-при односторонней застройке, а на улицах с трамвайным движением-до оси трамвайных путей".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подпункт 3) изложить в новой редакции: "территория на расстоянии 10 метров по периметру отведенной территории".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раздел 1 внесены изменения - решением XIV сессии Усть-Каменогорского городского Маслихата третьего созыва от 6 июня 2005 года </w:t>
      </w:r>
      <w:r>
        <w:rPr>
          <w:rFonts w:ascii="Times New Roman"/>
          <w:b w:val="false"/>
          <w:i w:val="false"/>
          <w:color w:val="000000"/>
          <w:sz w:val="28"/>
        </w:rPr>
        <w:t>N 14/15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Порядок уборки городской территории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15 после слов "общественные организации" дополнить словами "кооперативы собственников квартир, кондоминиумы", а после слов "закрепленной территории" дополнить словами "складируют мусор в свои типовые контейнеры, установленные на оборудованных контейнерных площадках в специально отведенных местах".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после слов "в надлежащем техническом" дополнить словами "и санитарном".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после слов "10 метров" дополнить словами "собранный мусор складируют в свои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25 дополнить подпунктами 4) и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предприятиях общественного питания, открытых площадях, в шашлычных, киосках, торговых павильонах и т.д., где отсутствуют стационарные туалеты, обязательным условием является установка переносного туалета для персонала и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рынках без канализации общественные туалеты с непроницаемыми выгребами следует располагать на расстоянии не менее 50 м от места торговли. Число расчетных мест в них должно быть не менее одного на каждые 50 торговых мест".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дополнить абзацем: "Технический персонал пляжа после его закрытия должен производить основную уборку берега, раздевалок, туалетов, зеленой зоны, мойку тары и дезинфекцию туалетов. Днем следует производить патрульную уборку. Вывозить собранные отходы разрешается до 8.00 часов утра".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Порядок сбора и вывоза мусора и твердых бытовых </w:t>
      </w:r>
      <w:r>
        <w:br/>
      </w:r>
      <w:r>
        <w:rPr>
          <w:rFonts w:ascii="Times New Roman"/>
          <w:b/>
          <w:i w:val="false"/>
          <w:color w:val="000000"/>
        </w:rPr>
        <w:t>
отходов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32 дополнить абзацем: "При заключении договора со специализированным предприятием необходимо указывать места складирования ТБО до их вывоза на полигон ТБО. При вывозе ТБО собственным специализированным транспортом необходимо иметь квитанции о приеме ТБО на полигон ТБО в соответствии с существующими нормами накопления ТБО, пропорционально количеству жителей в жилом секторе".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дополнить абзацем: "Каждое предприятие, общественная организация, КСК, кондоминиум и другие образования обязаны иметь на своем балансе контейнеры в отведенных местах".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Порядок установки и содержания малых архитектурных </w:t>
      </w:r>
      <w:r>
        <w:br/>
      </w:r>
      <w:r>
        <w:rPr>
          <w:rFonts w:ascii="Times New Roman"/>
          <w:b/>
          <w:i w:val="false"/>
          <w:color w:val="000000"/>
        </w:rPr>
        <w:t>
форм на территории города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48 дополнить абзацем: "Предприятия, организации, учреждения, юридические и физические лица, имеющие на балансе строения, арендующие помещения, независимо от формы собственности, вправе выполнять работы по праздничному оформлению фасадов зданий, выходящих на улицы, площади, набережные и другие общественные места".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раздел 7 внесены изменения - решением XIV сессии Усть-Каменогорского городского Маслихата третьего созыва от 6 июня 2005 года </w:t>
      </w:r>
      <w:r>
        <w:rPr>
          <w:rFonts w:ascii="Times New Roman"/>
          <w:b w:val="false"/>
          <w:i w:val="false"/>
          <w:color w:val="000000"/>
          <w:sz w:val="28"/>
        </w:rPr>
        <w:t>N 14/15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Порядок содержания и защиты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77 дополнить абзацем: "Строительные и другие организации независимо от форм собственности, осуществляющие промышленное или иное строительство, связанное с нарушением почвенного покрова, обязаны снимать и хранить плодородный слой почвы для использования его в зеленом строительстве, а также восстанавливать за свой счет земляные участки и зеленые насаждения, нарушенные при производстве работ, немедленно после окончания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80 дополнить подпунктами 8), 9),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систематически проводить борьбу с сельскохозяйственными вредителями и болезнями, карантинными сорняками своими силами или по договорам со станциями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 транспортных средств на газонах, в скверах и других местах зеленых насаждений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период листопада своевременно убирать опавшие листья. Собранные листья вывозить на специально отведенные участки, либо на поля компостирования. Сжигать листья на территории жилой застройки, в скверах и парках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обеспечить сохранение зеленого фонда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окружающей среды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12. Порядок благоустройства территорий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оформленияфасадов предприятий торговли и пунктов по оказанию </w:t>
      </w:r>
      <w:r>
        <w:br/>
      </w:r>
      <w:r>
        <w:rPr>
          <w:rFonts w:ascii="Times New Roman"/>
          <w:b/>
          <w:i w:val="false"/>
          <w:color w:val="000000"/>
        </w:rPr>
        <w:t>
услуг населению при размещении их в жилых зданиях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97 подпункт 5) после слов "проезжей части автодороги" дополнить словами: "устройство подсветки фасадов зданий, выходящих на улицы, площади и другие общественные места".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14. Обязанности землепользователей и лиц, производящих </w:t>
      </w:r>
      <w:r>
        <w:br/>
      </w:r>
      <w:r>
        <w:rPr>
          <w:rFonts w:ascii="Times New Roman"/>
          <w:b/>
          <w:i w:val="false"/>
          <w:color w:val="000000"/>
        </w:rPr>
        <w:t>
ремонтные и строительные работы на территории города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103 подпункт 3) изложить в новой редакции: "в период строительства производить уборку автодороги на участке ее загрязнения колесами автотранспорта, выходящего со строительной площадки, и прилегающей к забору территории, в пределах закрепленной территории";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Подпункт 3) пункта 103 в новой редакции - решением XIV сессии Усть-Каменогорского городского Маслихата третьего созыва от 6 июня 2005 года </w:t>
      </w:r>
      <w:r>
        <w:rPr>
          <w:rFonts w:ascii="Times New Roman"/>
          <w:b w:val="false"/>
          <w:i w:val="false"/>
          <w:color w:val="000000"/>
          <w:sz w:val="28"/>
        </w:rPr>
        <w:t>N 14/15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104 Правил перенести в новый раздел 17 "Действия, запрещенные настоящими Правилами", заменив его на пункт 115.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Раздел 15.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15. Обязанность уполномоченных органов и служб по санитарному содержанию территорий населенных мест".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раздела включить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"104. В соответствии с Законом Республики Казахстан "О санитарно-эпидемиологическом благополучии населения" надзор за соблюдением санитарных правил содержания улиц, дворов и других территорий города, а также мест общественного пользования и пляжей осуществляется органами санитарного надзора совместно с органами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Собственники (пользователи) домовладений, органы управления объектом кондоминиума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заключать договоры на удаление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разъяснительную работу и организовывать население для выполнения мероприятий по соблюдению санитарных правил содержания территорий населенных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оборудовать площадки с водонепроницаемым покрытием под мусоросборники и крупногабаритный мусор;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сборниками и инвентарем, применяемыми для сбора пищевых отходов, уличного и дворового смета;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регулярной мойки, дезинфекции и дезинсекции мусороприемных камер, площадок и ниш под сборники,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Предприятия по уборке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осуществлять (в соответствии с договорами) мусороудаление с территорий домов,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на каждую специализированную машину маршрутные графики со схемой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корректировать маршрутные графики в соответствии с изменившимися эксплуатационными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обязательное выполнение утвержденных маршрутных графиков;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районах застройки домов, принадлежащих гражданам на правах личной собственности, осуществлять планово-регулярную систему очистки от твердых бытовых отходов не реже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Специалисты учреждений санитарно-эпидемиологической службы должны обеспечить выполнение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подготовке проектов решений местных органов управления по организации санитарной очистки в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рассматривать и согласовывать материалы по размещению и проектированию полигонов твердых бытовых и промышленных отходов, схемы санитарной очистки города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изучать и анализировать заболеваемость населения в связи с санитарным состоянием населенных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давать предложения руководителям органов жилищно-коммунального хозяйства о проведении рейдов проверки чистоты и уборки территории в зависимости от эпидемиологической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один раз в год, а при необходимости и чаще, инструктажи и занятия по санитарному минимуму для специалистов жилищных органов и предприятий по организации системы сбора, удаления и вывоза отходов с учетом эпидемиологической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обучение общественных санитарных инспекторов в соответствии с планом, создавать советы общественных санитарных инспекторов и руководить их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контроль за санитарным состоянием территории города и применять меры административного воздействия к нарушителям.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Участковые инспектора управления внутренних дел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постоянный контроль за санитарным состоянием территории закрепленного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выявляют лиц, нарушающих санитарный порядок, и в установленном порядке представляют на них материалы в соответствующие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предотвращают создание во дворах и на улицах населением, предприятиями и организациями независимо от форм собственности самовольных мусорных свалок и их сжигание.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При организации планово-регулярной уборки территории города следует руководствоваться действующими нормативными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инструкцией по проектированию и эксплуатации полигонов для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инструкцией по организации и технологии механизированной уборки территорий населенных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ветеринарно-санитарными правилами о порядке сбора пищевых отходов и использования их для корма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инструкцией по сбору и вывозу пищевых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Физические и юридические лица, виновные в нарушении настоящих Правил, привлекаются к ответственности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 N 155-II.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Дополнить разделами 16, 17,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Обеспечение рассмотрения дел об административных правонарушениях при нарушении водителями транспортных средств Правил благоустройства, обеспечения санитарного состояния, охраны земель и зеленых насаждений в городе Усть-Каменогорске"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Раздел 16 исключен-решением XIV сессии Усть-Каменогорского городского Маслихата третьего созыва от 6 июня 2005 года </w:t>
      </w:r>
      <w:r>
        <w:rPr>
          <w:rFonts w:ascii="Times New Roman"/>
          <w:b w:val="false"/>
          <w:i w:val="false"/>
          <w:color w:val="000000"/>
          <w:sz w:val="28"/>
        </w:rPr>
        <w:t>N 14/15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17. Действия, запрещенные настоящими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114.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размещать без согласования с санэпидемуправлением площадки для сбора бытового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нарушать генеральную схему санитарной очистки и уборки, график мусороудаления;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сбрасывать мусор, грязь, нечистоты, скол льда, загрязненный снег в смотровые колодцы, реки и другие водоемы, на газоны, под деревья и кустарники, на проезжую часть улиц, тротуары и трамвайные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сваливать всякого рода строительные, бытовые и пищевые отходы на улицах, пустырях, лесной зоне, вдоль дорог, рек и других водоемов и во всех других местах, не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мыть машины, тракторы на улицах, реках и других водоемах, у водопроводных кранов и колонок, во дворах жилых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оставлять не вывезенным на улицах, дворах и в других местах общего пользования торговые лотки, тару и другое передвижное торговое оборудование, доступное уборке после окончания торговли, собранный мусор, нечистоты, грязь, скол льда и снега, строительные и другие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складывать на улицах строительные материалы, дрова, уголь;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загрязнять реки и другие водоемы промышленными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устанавливать киоски, ларьки, павильоны в не отведенных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вывешивать различного рода объявления на стенах домов, опорах уличного освещения, деревьях и в других, не отведенных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выливать помои, нечистоты на территорию дворов и улиц, сжигать мусор и листья;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сброс воды в зимний период в ливневую канализацию при ликвидации аварий водопроводов, теплосетей,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выезд на любом виде транспорта с неисправным кузовом, неправильно уложенным грузом, приводящий к загрязнению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перевозить сыпучие грузы, вторсырье и макулатуру в открытых кузовах, без чехлов;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устанавливать ограждения строительных площадок с выносом забора за "красную линию"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производить самовольные разрытия городских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производить засыпку мест разрытий после ликвидации аварий на инженерных сетях перенасыщенным сырым грунтом;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нарушать сроки проведения работ по санитарной очистке городской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загружать контейнеры крупногабаритными предметами бытового назначения и строительными материалами, слив жидких нечистот в контейнеры, сжигание в них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производить отвод участков под застройку постоянного или временного характера в парках, скверах, на объектах, подлежащих государственной охране, без разрешения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оставлять на проезжей части дорог и тротуарах не огражденные открытые газовые люки, канализационные, дождеприемные и другие колодцы;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прогонять и пасти скот, птицу на улицах, в скверах, садах, лесопарках, на стадионах, пришкольных участках и других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выгуливать собак на не отведенных для этих целей территориях, оставлять неубранными испражнения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проезд гусеничного транспорта по улицам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использование территорий зеленых насаждений общего пользования для посадки овощей и других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повреждать существующие сооружения (дорожное покрытие, бордюры, люки колодцев, водосточные решетки, лотки и кюветы, перепускные трубы и дренажи, геодезические знаки и т.п.), зеленые насаждения при производстве дорожных и земляных работ, а также покрывать их землей, производить аварийные работы по устранению повреждений систем тепло-, водоснабжения и канализации с выбросом воды непосредственно на тротуары, газоны и проезжую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сжигать мусор, листву на территориях предприятий, организаций, на улицах и газонах, в жилых кварталах, на частных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самовольно расклеивать объявления, рекламы, афиши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 территории зеленых насаждений: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ходить по газонам, ломать, срывать или надрезать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поваренную соль и другие вредные для зеленых насаждений вещества с целью очистки дорожек;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ездить на автомашинах, мотоциклах, велосипедах и других транспортных средствах (за исключением специализированного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устраивать остановки пассажирского транспорта на газонах, у живых изгородей;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раскладывать костры, нарушать другие противопожарные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использовать деревья для крепления электропроводов, проволоки, качелей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обрезать кроны деревьев во внеустановленные агрономические сроки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самовольные вырубки деревьев и кустарников без согласования со специализированными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самовольно устраивать изгороди.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18. Ответственность за нарушения настоящих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115. За нарушение настоящих Правил применяются санкции, предусмотренные административным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