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a161" w14:textId="5cea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16 февраля 2004 года N 358 "Об образовании постоянно действующей комиссии", регистрационный номер 1657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августа 2005 года N 276. Зарегистрировано Департаментом юстиции Восточно-Казахстанской области 12 августа 2005 года за N 2388. Утратило силу постановлением акимата ВКО от 29 июня 2007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148-II "О местном государственном управлении в Республике Казахстан"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</w:t>
      </w:r>
      <w:r>
        <w:rPr>
          <w:rFonts w:ascii="Times New Roman"/>
          <w:b w:val="false"/>
          <w:i w:val="false"/>
          <w:color w:val="000000"/>
          <w:sz w:val="28"/>
        </w:rPr>
        <w:t>
 к постановлению Восточно-Казахстанского областного акимата от 16 февраля 2004 года N 358 "Об образовании постоянно действующей комиссии", (регистрационный номер 1657, опубликованного в газетах "Рудный Алтай" от 18 марта 2004 года N 42 (18677), "Дидар" от 20 марта 2004 года N 26-27 (15391)),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от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августа 2005 года N 276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комиссии при акиме области по оценке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обязательств перед областным бюджетом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42"/>
        <w:gridCol w:w="7738"/>
      </w:tblGrid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Баяндаров Магзам Токжанович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области,     председатель комиссии,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Айбек Муталапханович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области, заместитель председателя комиссии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Акажанова Гульмая Естаевна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акима области, секретарь комиссии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Мутанов Галимкаир Мутанович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постоянной комиссии областного маслихата по вопросам бюджета экономических реформ и регионального развития (по согласованию)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Айтмуханбет Алмадиевич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Цыганков Анатолий Григорьевич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экономики и бюджетного планирования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Нарушин Иван Николаевич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сельского хозяйства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Провкин Алексей Иванович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индустрии и предпринимательства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 Иманкельды Жумаханович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финансового контроля  и государственных закупок по ВКО (по согласованию) 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Уразалиев Серикказы Бигазинович 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налогового  комитета по ВКО (по согласованию)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Рыспеков Болат Алиевич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по борьбе с экономической и коррупционной преступностью (финансовая полиция) по ВКО (по согласованию)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Жапишев Адыл Семейханович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экономической безопасности Департамента комитета национальной безопасности по ВКО (по согласованию) 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Исадилов Муратбек Кусаинович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прокурора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Серик Габдулкапович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юстиции ВКО (по согласованию)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Акима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