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dcf0" w14:textId="36ed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XXVII-й сессии Алматинского городского Маслихата II-го созыва от 16 сентября 2003 года "Об утверждении Правил о размере и порядке оказания жилищной помощи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XVII сессии Алматинского городского Маслихата III созыва от 29 июля 2005 года N 172. Зарегистрировано Департаментом юстиции города Алматы 10 августа 2005 года за N 668. Утратило силу решением Маслихата города Алматы от 13 декабря 2010 года N 388</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ХХХIV-й сессии Маслихата города Алматы IV-го созыва</w:t>
      </w:r>
      <w:r>
        <w:rPr>
          <w:rFonts w:ascii="Times New Roman"/>
          <w:b w:val="false"/>
          <w:i w:val="false"/>
          <w:color w:val="000000"/>
          <w:sz w:val="28"/>
        </w:rPr>
        <w:t> </w:t>
      </w:r>
      <w:r>
        <w:rPr>
          <w:rFonts w:ascii="Times New Roman"/>
          <w:b w:val="false"/>
          <w:i w:val="false"/>
          <w:color w:val="ff0000"/>
          <w:sz w:val="28"/>
        </w:rPr>
        <w:t>от 13.12.2010 N 388</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w:t>
      </w:r>
      <w:r>
        <w:rPr>
          <w:rFonts w:ascii="Times New Roman"/>
          <w:b w:val="false"/>
          <w:i w:val="false"/>
          <w:color w:val="000000"/>
          <w:sz w:val="28"/>
        </w:rPr>
        <w:t xml:space="preserve"> местном государственном управлении в Республике Казахстан" и </w:t>
      </w:r>
      <w:r>
        <w:rPr>
          <w:rFonts w:ascii="Times New Roman"/>
          <w:b w:val="false"/>
          <w:i w:val="false"/>
          <w:color w:val="000000"/>
          <w:sz w:val="28"/>
        </w:rPr>
        <w:t>"О</w:t>
      </w:r>
      <w:r>
        <w:rPr>
          <w:rFonts w:ascii="Times New Roman"/>
          <w:b w:val="false"/>
          <w:i w:val="false"/>
          <w:color w:val="000000"/>
          <w:sz w:val="28"/>
        </w:rPr>
        <w:t xml:space="preserve"> внесении изменений в некоторые законодательные акты Республики Казахстан по вопросам социальной защиты населения", Маслихат города Алматы III-го созыва РЕШИЛ :  </w:t>
      </w:r>
    </w:p>
    <w:bookmarkStart w:name="z2" w:id="1"/>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XXVII-й сессии Алматинского городского Маслихата II-го созыва от 16 сентября 2003 года "Об утверждении Правил о размере и порядке оказания жилищной помощи в городе Алматы" (зарегистрировано в Управлении юстиции N 557 от 06.10.2003г., опубликовано в газетах "Алматы Акшамы" - N 114 от 11.10.2003г., "Вечерний Алматы" от 11.10.2003г.; внесены изменения и дополнения, зарегистрированы в Департаменте юстиции и опубликованы в газетах: N 612 от 05.08.2004г. "Алматы Акшамы" - N 91 от 12.08.2004г., "Вечерний Алматы" - от 26.08.2004г.; N 641 от 01.02.2005г. "Алматы Акшамы" - N 13 от 03.02.2005г., "Вечерний Алматы" - N 24 от 05.02.2005г.; N 656 от 13.05.2005г. "Алматы Акшамы" - N 57 от 24.05.2005г., "Вечерний Алматы" - от 09.06.2005г.) следующие изменения и дополнения: </w:t>
      </w:r>
    </w:p>
    <w:bookmarkEnd w:id="1"/>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в городе Алматы, утвержденные указанным решением: </w:t>
      </w:r>
    </w:p>
    <w:bookmarkStart w:name="z3" w:id="2"/>
    <w:p>
      <w:pPr>
        <w:spacing w:after="0"/>
        <w:ind w:left="0"/>
        <w:jc w:val="both"/>
      </w:pPr>
      <w:r>
        <w:rPr>
          <w:rFonts w:ascii="Times New Roman"/>
          <w:b w:val="false"/>
          <w:i w:val="false"/>
          <w:color w:val="000000"/>
          <w:sz w:val="28"/>
        </w:rPr>
        <w:t xml:space="preserve">
     пункт 2 изложить в следующей редакции: "2. Жилищная помощь предоставляется в виде денежных выплат. Ее получателями являются участники, инвалиды Великой Отечественной войны, лица, приравненные к ним, семьи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а также семьи (физические лица), постоянно проживающие в городе Алматы и являющиеся собственниками (нанимателями) жилищ. </w:t>
      </w:r>
    </w:p>
    <w:bookmarkEnd w:id="2"/>
    <w:bookmarkStart w:name="z4" w:id="3"/>
    <w:p>
      <w:pPr>
        <w:spacing w:after="0"/>
        <w:ind w:left="0"/>
        <w:jc w:val="both"/>
      </w:pPr>
      <w:r>
        <w:rPr>
          <w:rFonts w:ascii="Times New Roman"/>
          <w:b w:val="false"/>
          <w:i w:val="false"/>
          <w:color w:val="000000"/>
          <w:sz w:val="28"/>
        </w:rPr>
        <w:t xml:space="preserve">
     Жилищная помощь семьям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оказывается на основании предоставляемых списков городским Координационным Советом общественных объединений ветеранов и инвалидов войны в Афганистане и локальных военных конфликтов при акимате города Алматы";  </w:t>
      </w:r>
    </w:p>
    <w:bookmarkEnd w:id="3"/>
    <w:bookmarkStart w:name="z5" w:id="4"/>
    <w:p>
      <w:pPr>
        <w:spacing w:after="0"/>
        <w:ind w:left="0"/>
        <w:jc w:val="both"/>
      </w:pP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"25-процентную долю" заменить словами: "20-процентную долю", </w:t>
      </w:r>
      <w:r>
        <w:br/>
      </w:r>
      <w:r>
        <w:rPr>
          <w:rFonts w:ascii="Times New Roman"/>
          <w:b w:val="false"/>
          <w:i w:val="false"/>
          <w:color w:val="000000"/>
          <w:sz w:val="28"/>
        </w:rPr>
        <w:t xml:space="preserve">
     после слов: "участников, инвалидов Великой Отечественной войны и лиц, приравненных к ним" дополнить словами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w:t>
      </w:r>
    </w:p>
    <w:bookmarkEnd w:id="4"/>
    <w:bookmarkStart w:name="z6" w:id="5"/>
    <w:p>
      <w:pPr>
        <w:spacing w:after="0"/>
        <w:ind w:left="0"/>
        <w:jc w:val="both"/>
      </w:pPr>
      <w:r>
        <w:rPr>
          <w:rFonts w:ascii="Times New Roman"/>
          <w:b w:val="false"/>
          <w:i w:val="false"/>
          <w:color w:val="000000"/>
          <w:sz w:val="28"/>
        </w:rPr>
        <w:t xml:space="preserve">
     пункт 10 изложить в следующей редакции: "10. Выплата жилищной помощи осуществляется через филиалы Народного банка Казахстана, отделения почтовой связи Акционерного общества "Казпочта" Алматинского филиала "Алматинский почтамт" на основании Агентских Соглашений";  </w:t>
      </w:r>
    </w:p>
    <w:bookmarkEnd w:id="5"/>
    <w:bookmarkStart w:name="z7" w:id="6"/>
    <w:p>
      <w:pPr>
        <w:spacing w:after="0"/>
        <w:ind w:left="0"/>
        <w:jc w:val="both"/>
      </w:pPr>
      <w:r>
        <w:rPr>
          <w:rFonts w:ascii="Times New Roman"/>
          <w:b w:val="false"/>
          <w:i w:val="false"/>
          <w:color w:val="000000"/>
          <w:sz w:val="28"/>
        </w:rPr>
        <w:t xml:space="preserve">
     в пунктах 15, 16, 17 после слов: "участников, инвалидов Великой Отечественной войны и лиц, приравненных к ним» дополнить словами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w:t>
      </w:r>
    </w:p>
    <w:bookmarkEnd w:id="6"/>
    <w:bookmarkStart w:name="z8" w:id="7"/>
    <w:p>
      <w:pPr>
        <w:spacing w:after="0"/>
        <w:ind w:left="0"/>
        <w:jc w:val="both"/>
      </w:pPr>
      <w:r>
        <w:rPr>
          <w:rFonts w:ascii="Times New Roman"/>
          <w:b w:val="false"/>
          <w:i w:val="false"/>
          <w:color w:val="000000"/>
          <w:sz w:val="28"/>
        </w:rPr>
        <w:t xml:space="preserve">
     пункт 30 изложить в следующей редакции: "30. Выплата жилищной помощи осуществляется через филиалы Народного банка, отделения почтовой связи Акционерного общества "Казпочта" Алматинского филиала "Алматинский почтамт" путем зачисления начисленных сумм на лицевые счета или выплаты сумм на дому получателям, на основании Агентских Соглашений, заключенных между Департаментом занятости и социальных программ города Алматы и Акционерным обществом "Народный банк Казахстана", Акционерным обществом Алматинского филиала "Казпочта" "Алматинский почтамт"; </w:t>
      </w:r>
    </w:p>
    <w:bookmarkEnd w:id="7"/>
    <w:bookmarkStart w:name="z9" w:id="8"/>
    <w:p>
      <w:pPr>
        <w:spacing w:after="0"/>
        <w:ind w:left="0"/>
        <w:jc w:val="both"/>
      </w:pPr>
      <w:r>
        <w:rPr>
          <w:rFonts w:ascii="Times New Roman"/>
          <w:b w:val="false"/>
          <w:i w:val="false"/>
          <w:color w:val="000000"/>
          <w:sz w:val="28"/>
        </w:rPr>
        <w:t xml:space="preserve">
     пункт 31 изложить в следующей редакции: "31. Департамент занятости и социальных программ города Алматы ежемесячно до 25 числа текущего месяца предоставляет Департаменту финансов города Алматы потребность финансовых средств на выплату жилищной помощи. Департамент финансов города Алматы не позднее 1 числа месяца осуществления выплаты жилищной помощи направляет указанные средства на бюджетный счет Департамента занятости и социальных программ города Алматы для их дальнейшего перечисления на лицевые счета получателей жилищной помощи или выплаты сумм получателям на дому"; </w:t>
      </w:r>
    </w:p>
    <w:bookmarkEnd w:id="8"/>
    <w:bookmarkStart w:name="z10" w:id="9"/>
    <w:p>
      <w:pPr>
        <w:spacing w:after="0"/>
        <w:ind w:left="0"/>
        <w:jc w:val="both"/>
      </w:pPr>
      <w:r>
        <w:rPr>
          <w:rFonts w:ascii="Times New Roman"/>
          <w:b w:val="false"/>
          <w:i w:val="false"/>
          <w:color w:val="000000"/>
          <w:sz w:val="28"/>
        </w:rPr>
        <w:t xml:space="preserve">
     в пункте 32 после слов: "Народного банка" дополнить словами: "Акционерное общество Алматинский филиал "Казпочта" "Алматинский почтамт";  </w:t>
      </w:r>
    </w:p>
    <w:bookmarkEnd w:id="9"/>
    <w:bookmarkStart w:name="z11" w:id="10"/>
    <w:p>
      <w:pPr>
        <w:spacing w:after="0"/>
        <w:ind w:left="0"/>
        <w:jc w:val="both"/>
      </w:pPr>
      <w:r>
        <w:rPr>
          <w:rFonts w:ascii="Times New Roman"/>
          <w:b w:val="false"/>
          <w:i w:val="false"/>
          <w:color w:val="000000"/>
          <w:sz w:val="28"/>
        </w:rPr>
        <w:t xml:space="preserve">
     2. Городскому Координационному Совету общественных объединений ветеранов и инвалидов войны в Афганистане и локальных военных конфликтов при акимате города Алматы (Абдушкуров М.М.) обеспечить ежемесячное предоставление в Департамент занятости и социальных программ списков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w:t>
      </w:r>
    </w:p>
    <w:bookmarkEnd w:id="10"/>
    <w:bookmarkStart w:name="z12" w:id="11"/>
    <w:p>
      <w:pPr>
        <w:spacing w:after="0"/>
        <w:ind w:left="0"/>
        <w:jc w:val="both"/>
      </w:pPr>
      <w:r>
        <w:rPr>
          <w:rFonts w:ascii="Times New Roman"/>
          <w:b w:val="false"/>
          <w:i w:val="false"/>
          <w:color w:val="000000"/>
          <w:sz w:val="28"/>
        </w:rPr>
        <w:t>
     3. Контроль за выполнением настоящего решения возложить на постоянную комиссию по социальным вопросам и здравоохранению (Тажиев Е.Б.), первого заместителя акима города Алматы Букенова К.А.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XVII-й сессии Маслихата </w:t>
      </w:r>
      <w:r>
        <w:br/>
      </w:r>
      <w:r>
        <w:rPr>
          <w:rFonts w:ascii="Times New Roman"/>
          <w:b w:val="false"/>
          <w:i w:val="false"/>
          <w:color w:val="000000"/>
          <w:sz w:val="28"/>
        </w:rPr>
        <w:t>
</w:t>
      </w:r>
      <w:r>
        <w:rPr>
          <w:rFonts w:ascii="Times New Roman"/>
          <w:b w:val="false"/>
          <w:i/>
          <w:color w:val="000000"/>
          <w:sz w:val="28"/>
        </w:rPr>
        <w:t>     города Алматы III-го созыва                К. Баймухамбетов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Маслихата города Алматы </w:t>
      </w:r>
      <w:r>
        <w:br/>
      </w:r>
      <w:r>
        <w:rPr>
          <w:rFonts w:ascii="Times New Roman"/>
          <w:b w:val="false"/>
          <w:i w:val="false"/>
          <w:color w:val="000000"/>
          <w:sz w:val="28"/>
        </w:rPr>
        <w:t>
</w:t>
      </w:r>
      <w:r>
        <w:rPr>
          <w:rFonts w:ascii="Times New Roman"/>
          <w:b w:val="false"/>
          <w:i/>
          <w:color w:val="000000"/>
          <w:sz w:val="28"/>
        </w:rPr>
        <w:t xml:space="preserve">     III-го созыва                              Т. Мукашев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