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ee5" w14:textId="d085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N 1/02 от 4 января 2002 года "О посещении несовершеннолетними лицами досуговых заведений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февраля 2005 года N 1/76. Зарегистрировано Департаментом юстиции города Алматы 25 мая 2005 года за N 659.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N 345-11 "О правах ребенка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N 1/02 от 4 января 2002 года "О посещении несовершеннолетними лицами досуговых заведений в городе Алматы" (зарегистрировано в Управлении юстиции города Алматы 17 января 2002 года N 422, опубликованное в газетах "Вечерний Алматы" и "Алматы Акшамы" в феврале 2002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"Ограничить в ночное время (23.00 до 6.00 часов утра) пребывание несовершеннолетних лиц без сопровождения родителей (опекунов) в досуговых заведениях города (парки аттракционов, кинотеатры, ночные клубы, компьютерные клубы, залы игровых автоматов, рестораны, бары, кафе, бильярдные клубы, казино)".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постановления возложить на заместителя Акима города Алматы Бокаш Г.К.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города Алматы             И.Тасмагамбетов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Акимата             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