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45f0" w14:textId="aac4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города Алматы от 4 июня  1999 года N 501 "О специальном городском пособии"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9 марта 2005 года N 1/131. Зарегистрировано Департаментом юстиции города Алматы 17 марта 2005 года за N 645. Утратило силу постановлением акимата города Алматы 27 декабря 2013 года № 4/1119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Сноска. Утратило силу постановлением акимата города Алматы 27.12.2013 № 4/1119.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148-II "О местном государственном управлении в Республике Казахстан", в целях расширения мер социальной защиты участников трудового фронта, акимат города Алматы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Алматы от 4 июня 1999 года N 501 "О специальном городском пособии" (зарегистрировано в департаменте юстиции города Алматы 17.06.1999 года N 63, опубликовано в газетах "Вечерний Алматы", "Алматы Акшамы" в июне 1999 года), с изменениями, внесенными решением Акима города Алматы от 21 декабря 1999 года N 1229 (зарегистрировано в департаменте юстиции города Алматы 25.01.2000 года N 95, опубликовано в газетах "Вечерний Алматы", "Алматы Акшамы" в феврале 2000 года)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всему тексту решения и утвержденного им Положения слова "Положение" заменить словами "Правила"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всему тексту Правил, утвержденных данным решением, слова "труда, занятости и социальной защиты населения" заменить словами "занятости и социальных программ";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5 Правил после слова "недостаточностью" дополнить словами "а также лиц, награжденных орденами и медалями бывшего Союза ССР за самоотверженный труд и безупречную воинскую службу в тылу в годы Великой Отечественной войны, тружеников тыла военных лет, не награжденных государственными наградами, проработавшим (прослужившим) не менее шести месяцев в период с 22 июня 1941 года по 9 мая 1945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6 дополнить подпунктом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труженики тыла военных лет, не награжденные государственными наградами, проработавшие (прослужившие) не менее шести месяцев в период с 22 июня 1941 года по 9 мая 1945 года."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занятости и социальных программ города Алматы (Нурланов А.Ж.) обеспечить выплату специального городского пособия в пределах выделенных на 2005 год финансовых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Контроль исполнением  настоящего постановления возложить на первого заместителя акима города Алматы Букенова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Алматы               И. Тасмагамбетов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Секретарь акимата                К. 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