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490e" w14:textId="c654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 в решение областного маслихата (IX сессия, III созыв) от 24.12.2004 года N 72/9 "Об областном бюджете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25 ноября 2005 года N 74/15. Зарегистрировано департаментом юстиции Павлодарской области 25 ноября 2005 года за N 3054.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пунктом 5 статьи 111 Бюджетного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24 апреля 2004 года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решение областного маслихата (IX сессия, III созыв) от 24 декабря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72/9 </w:t>
      </w:r>
      <w:r>
        <w:rPr>
          <w:rFonts w:ascii="Times New Roman"/>
          <w:b w:val="false"/>
          <w:i w:val="false"/>
          <w:color w:val="000000"/>
          <w:sz w:val="28"/>
        </w:rPr>
        <w:t>
 "Об областном бюджете на 2005 год" (за-регистрировано в государственном реестре  за N 2832 от 29 декабря 2004 года, опубликованное в газете "Сарыарка самалы" от 12 февраля 2005 года N 17, в газете "Звезда Прииртышья" от 11 января 2005 года N 3), с внесенными изменениями и дополнениями решением  от 4 марта 2005 года  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2/10 </w:t>
      </w:r>
      <w:r>
        <w:rPr>
          <w:rFonts w:ascii="Times New Roman"/>
          <w:b w:val="false"/>
          <w:i w:val="false"/>
          <w:color w:val="000000"/>
          <w:sz w:val="28"/>
        </w:rPr>
        <w:t>
,  решением от 15 апреля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30/11 </w:t>
      </w:r>
      <w:r>
        <w:rPr>
          <w:rFonts w:ascii="Times New Roman"/>
          <w:b w:val="false"/>
          <w:i w:val="false"/>
          <w:color w:val="000000"/>
          <w:sz w:val="28"/>
        </w:rPr>
        <w:t>
, решением от 30 мая 2005 года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45/12 </w:t>
      </w:r>
      <w:r>
        <w:rPr>
          <w:rFonts w:ascii="Times New Roman"/>
          <w:b w:val="false"/>
          <w:i w:val="false"/>
          <w:color w:val="000000"/>
          <w:sz w:val="28"/>
        </w:rPr>
        <w:t>
, решением от 26 августа 2005 года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56/13 </w:t>
      </w:r>
      <w:r>
        <w:rPr>
          <w:rFonts w:ascii="Times New Roman"/>
          <w:b w:val="false"/>
          <w:i w:val="false"/>
          <w:color w:val="000000"/>
          <w:sz w:val="28"/>
        </w:rPr>
        <w:t>
, решением от 7 октября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63/14 </w:t>
      </w:r>
      <w:r>
        <w:rPr>
          <w:rFonts w:ascii="Times New Roman"/>
          <w:b w:val="false"/>
          <w:i w:val="false"/>
          <w:color w:val="000000"/>
          <w:sz w:val="28"/>
        </w:rPr>
        <w:t>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2005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- 23297068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 - 10247272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- 34097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- 13015699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- 22490751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- 806317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- 1816111 тысяч тенге, в том числе:бюджетные кредиты - 2026000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- 209889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- 48920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- 48920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бюджета - 1058714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- 1058714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- 1804000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- 800812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- 55526 тысяч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4-3 указанного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"774562" заменить цифрами "800226",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"города Павлодара" цифры "114556" заменить цифрами "140220";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4-4 указанного решения: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"48000" заменить цифрами "239336",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"191336 тысяч тенге на выплату заработной платы работникам бюджетной сферы города Павлодара";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указанного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"33310" заменить цифрами "151110";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указанного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"90876" заменить цифрами "185853";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 П. Колодюк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  областного маслихата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(XVсессия, III созыв) от 25 ноября 2005 года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74/15 "О внесении изменений и дополнения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областного маслихата (IX сессия, III созыв)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72/9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2005 год"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(IX сессия, III созыв)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N 72/9 "Об областном бюджете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(с изменениями и дополнениями)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852"/>
        <w:gridCol w:w="892"/>
        <w:gridCol w:w="1132"/>
        <w:gridCol w:w="6702"/>
        <w:gridCol w:w="285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            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23 297 068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10 247 272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8 753 555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8 753 555
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8 753 555
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1 493 717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1 493 716
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67 045
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
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1 425 912
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34 097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14 172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
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
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
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
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
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
</w:t>
            </w:r>
          </w:p>
        </w:tc>
      </w:tr>
      <w:tr>
        <w:trPr>
          <w:trHeight w:val="14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17 586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
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
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2 339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
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депонентсткой  задолженности государственных учреждений, финансируемых из  местного бюджета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
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официальных трансфертов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13 015 699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 из нижестоящих органов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6 524 033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6 524 033
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6 523 513
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6 491 666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6 491 666
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3 155 730
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2 077 049
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1 258 887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002"/>
        <w:gridCol w:w="1181"/>
        <w:gridCol w:w="1259"/>
        <w:gridCol w:w="6514"/>
        <w:gridCol w:w="220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подфункция      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бюджетной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22 490 751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544 927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410 773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маслихата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19 663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
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391 110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391 110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 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61 446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61 446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
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72 708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72 708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64 310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10 368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10 368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53 942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53 942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1 462 060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1 462 060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1 303 460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1 232 380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158 600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158 600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3 685 025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1 587 774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(Отдел) физической культуры и спорта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400 134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316 859
</w:t>
            </w:r>
          </w:p>
        </w:tc>
      </w:tr>
      <w:tr>
        <w:trPr>
          <w:trHeight w:val="6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  одаренных в спорте детей  в специализированных организациях образования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
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1 187 640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325 263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482 520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83 206
</w:t>
            </w:r>
          </w:p>
        </w:tc>
      </w:tr>
      <w:tr>
        <w:trPr>
          <w:trHeight w:val="11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обеспечение  содержания  типовых штатов государственных учреждений  общего среднего образования 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123 578
</w:t>
            </w:r>
          </w:p>
        </w:tc>
      </w:tr>
      <w:tr>
        <w:trPr>
          <w:trHeight w:val="14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  и учебно - методических комплексов для обновления библиотечных фондов   государственных учреждений  общего среднего образования 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
</w:t>
            </w:r>
          </w:p>
        </w:tc>
      </w:tr>
      <w:tr>
        <w:trPr>
          <w:trHeight w:val="11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 на создание  лингафонных и мультимедийных кабинетов для государственных учреждений  среднего  общего образования   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592 306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592 306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592 306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407 501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39 626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367 875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367 875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86 438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13 956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11 011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61 471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61 471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1 011 006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173 286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
</w:t>
            </w:r>
          </w:p>
        </w:tc>
      </w:tr>
      <w:tr>
        <w:trPr>
          <w:trHeight w:val="8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
</w:t>
            </w:r>
          </w:p>
        </w:tc>
      </w:tr>
      <w:tr>
        <w:trPr>
          <w:trHeight w:val="8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  объектов образования 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96 659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837 720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837 720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8 416 838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3 093 702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3 093 702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3 093 702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961 139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441 537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 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
</w:t>
            </w:r>
          </w:p>
        </w:tc>
      </w:tr>
      <w:tr>
        <w:trPr>
          <w:trHeight w:val="8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 по отдельным видам заболеваний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321 208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519 602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188 065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330 902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1 601 811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1 601 811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1 601 811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1 681 001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1 681 001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1 681 001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309 293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309 293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285 006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769 892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111 610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84 919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658 282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658 282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760 224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558 549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325 904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325 904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232 384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232 384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 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157 630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157 630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85 305
</w:t>
            </w:r>
          </w:p>
        </w:tc>
      </w:tr>
      <w:tr>
        <w:trPr>
          <w:trHeight w:val="9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 для выплаты единовременной помощи участникам и инвалидам Великой Отечественной войны   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61 533
</w:t>
            </w:r>
          </w:p>
        </w:tc>
      </w:tr>
      <w:tr>
        <w:trPr>
          <w:trHeight w:val="142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 на компенсацию повышения тарифа абонентской платы за телефон социально защищаемым гражданам, являющимся абонентами городских сетей телекоммуникаций 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инвалидам и участникам Великой Отечественной войны 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44 045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44 045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
</w:t>
            </w:r>
          </w:p>
        </w:tc>
      </w:tr>
      <w:tr>
        <w:trPr>
          <w:trHeight w:val="142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 -коммунальное хозяйство 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960 489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544 550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544 550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 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544 550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415 939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415 939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415 939
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905 443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344 721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культуры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344 721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66 348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310 469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(Отдел) физической культуры и спорта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310 469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
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28 477
</w:t>
            </w:r>
          </w:p>
        </w:tc>
      </w:tr>
      <w:tr>
        <w:trPr>
          <w:trHeight w:val="8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267 344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213 117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(Отдел) архивов и документации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40 061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культуры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41 118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
</w:t>
            </w:r>
          </w:p>
        </w:tc>
      </w:tr>
      <w:tr>
        <w:trPr>
          <w:trHeight w:val="3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внутренней политики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118 096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118 096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по развитию языков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13 842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36 636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внутренней политики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36 636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
</w:t>
            </w:r>
          </w:p>
        </w:tc>
      </w:tr>
      <w:tr>
        <w:trPr>
          <w:trHeight w:val="8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303 662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41 142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41 142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племенного животноводства и птицеводства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6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Лесное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54 757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54 757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197 445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197 445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168 266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10 318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земельных отношений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10 318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143 326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143 326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133 826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архитектуры, градостроительства и строительства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
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 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6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108 097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9 500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481 227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350 900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350 900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350 900
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130 327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130 327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
</w:t>
            </w:r>
          </w:p>
        </w:tc>
      </w:tr>
      <w:tr>
        <w:trPr>
          <w:trHeight w:val="5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  межрайонным (междугородным) сообщениям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109 134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1 202 357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34 920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34 920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6 798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6 798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17 950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регулирования деятельности естественных монополий и защиты конкуренции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17 950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1 142 689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1 137 189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185 853
</w:t>
            </w:r>
          </w:p>
        </w:tc>
      </w:tr>
      <w:tr>
        <w:trPr>
          <w:trHeight w:val="8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151 110
</w:t>
            </w:r>
          </w:p>
        </w:tc>
      </w:tr>
      <w:tr>
        <w:trPr>
          <w:trHeight w:val="14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800 226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117 000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117 000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117 000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3 443 863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3 443 863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3 443 863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433 826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3 006 689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806 317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1 816 111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2 026 000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 -коммунальное хозяйство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1 804 000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1 804 000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1 804 000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8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172 000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172 000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поддержки и развития отраслей экономики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209 889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209 889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209 889
</w:t>
            </w:r>
          </w:p>
        </w:tc>
      </w:tr>
      <w:tr>
        <w:trPr>
          <w:trHeight w:val="9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
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48 920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48 920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48 920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48 920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  ДЕФИЦИТ ( 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-1 058 714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    ФИНАНСИРОВАНИЕ ДЕФИЦИТА  (ИСПОЛЬЗОВАНИЕ 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1 058 714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Поступление займов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1 804 000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 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 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  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Погашение займов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-800 812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-800 812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-800 812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-800 812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55 526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Остатки бюджетных средств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55 526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55 526
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