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5b90b" w14:textId="045b9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областного маслихата (VI (внеочередная) сессия III созыв) от 30 июня 2004 года N 45/6 "О региональной программе развития жилищного строительства и стройиндустрии в области на 2005-2007 годы".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Павлодарского областного Маслихата от 15 апреля 2005 года N 42/11. Зарегистрировано Департаментом юстиции Павлодарской области 20 мая 2005 года за N 3023. Утратило силу в связи с истечением срока действия (письмо Департамента юстиции Павлодарской области от 18 марта 2009 года N 4-06/1966).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Утратило силу в связи с истечением срока действия (письмо Департамента юстиции Павлодарской области от 18 марта 2009 года N 4-06/1966).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В соответствии с подпунктом 1) пункта 1 статьи 6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"О местном государственном управлении в Республике Казахстан", Послание Президента страны народу Казахстана от 18 февраля 2005 года, областной маслихат РЕШИЛ: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 </w:t>
      </w:r>
      <w:r>
        <w:rPr>
          <w:rFonts w:ascii="Times New Roman"/>
          <w:b w:val="false"/>
          <w:i w:val="false"/>
          <w:color w:val="000000"/>
          <w:sz w:val="28"/>
        </w:rPr>
        <w:t>
 областного маслихата (VI внеочередная) сессия III созыв) от 30 июня 2004 года N 45/6 "О региональной программе развития жилищного строительства и стройиндустрии в области на 2005-2007 годы" следующие изменения: в Приложении к указанному решению: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разделе 4 "Цели и задачи Программы" после слов "развитие строительной индустрии региона на основе использования местного ресурсного потенциала" дополнить словами, "привлечение строительных студенческих отрядов в период летних каникул на строительство объектов жилищно-гражданского назначения",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раздел 8 "План мероприятий по реализации региональной программы развития стройиндустрии и жилищного строительства в области на 2005-2007 годы" изложить в новой редакции согласно приложению к решению.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2. Контроль за реализацией программы возложить на постоянную комиссию областного маслихата по экономике и бюджету.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Председатель сессии Г. Досжанова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Секретарь областного маслихата Р. Гафуров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Павлодарской области 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апреля 2005 года N 42/11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 в постановление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Павлодарской области от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29 июня 2004 года N 178/6 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региональной программе развития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жилищного строительства и стройиндустрии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области на 2005-2007 годы" 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8. План мероприятий по реализации региональной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развития жилищного строительства и стройиндустрии в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на 2005 - 2007 годы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8"/>
        <w:gridCol w:w="2688"/>
        <w:gridCol w:w="2427"/>
        <w:gridCol w:w="2428"/>
        <w:gridCol w:w="1568"/>
        <w:gridCol w:w="1569"/>
        <w:gridCol w:w="1692"/>
      </w:tblGrid>
      <w:tr>
        <w:trPr>
          <w:trHeight w:val="9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N п/п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Мероприятия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Форма завершения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Ответственные за исполнение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Срок исполнения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Предполагаемые расходы (млн. тенге)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Источники финансирования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Завершение разработки и согласования проектов детальной планировки районов застройки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Утверждение в установленном порядке проектов детальной планировки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архитектуры, градостроительства и строительства области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2005 года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28,9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
</w:t>
            </w:r>
          </w:p>
        </w:tc>
      </w:tr>
      <w:tr>
        <w:trPr>
          <w:trHeight w:val="9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Завершение разработки проектно-сметной документации жилых домов, объектов инженерной инфраструктуры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Утверждение в установленном порядке проектно-сметной документации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города Павлодара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2005 года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
</w:t>
            </w:r>
          </w:p>
        </w:tc>
      </w:tr>
      <w:tr>
        <w:trPr>
          <w:trHeight w:val="9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опережающего строительства инженерных сетей, коммуникаций, дорог, проездов и другой инфраструктуры с целью наращивания темпов строительства жилья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акиму области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города Павлодара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2005 года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491,9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
</w:t>
            </w:r>
          </w:p>
        </w:tc>
      </w:tr>
      <w:tr>
        <w:trPr>
          <w:trHeight w:val="9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задела по строительству не менее 30 % кредитных жилых домов от объема строительства жилья к 2005 году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акиму области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города Павлодара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2004 года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539,0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
</w:t>
            </w:r>
          </w:p>
        </w:tc>
      </w:tr>
      <w:tr>
        <w:trPr>
          <w:trHeight w:val="9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8,1 тыс. 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жилья 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в эксплуатацию жилья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городов и районов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2005 года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393,75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
</w:t>
            </w:r>
          </w:p>
        </w:tc>
      </w:tr>
      <w:tr>
        <w:trPr>
          <w:trHeight w:val="8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37,1 тыс. 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кредитного жилья 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в эксплуатацию жилья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города Павлодара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2005 года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1 265,0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
</w:t>
            </w:r>
          </w:p>
        </w:tc>
      </w:tr>
      <w:tr>
        <w:trPr>
          <w:trHeight w:val="20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задела по строительству не менее 30 % кредитных жилых домов от объема строительства жилья к 2006 году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акиму области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города Павлодара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2005 года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539,0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
</w:t>
            </w:r>
          </w:p>
        </w:tc>
      </w:tr>
      <w:tr>
        <w:trPr>
          <w:trHeight w:val="132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8,1 тыс. 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жилья 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в эксплуатацию жилья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городов и районов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2006 года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393,75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
</w:t>
            </w:r>
          </w:p>
        </w:tc>
      </w:tr>
      <w:tr>
        <w:trPr>
          <w:trHeight w:val="135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37,1 тыс. 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кредитного жилья 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в эксплуатацию жилья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города Павлодара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2006 года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1 265,0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
</w:t>
            </w:r>
          </w:p>
        </w:tc>
      </w:tr>
      <w:tr>
        <w:trPr>
          <w:trHeight w:val="219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задела по строительству не менее   30 % кредитных жилых домов от объема  строительства жилья к 2007 году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акиму области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города Павлодара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2006 года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539,0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
</w:t>
            </w:r>
          </w:p>
        </w:tc>
      </w:tr>
      <w:tr>
        <w:trPr>
          <w:trHeight w:val="126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8,1 тыс. 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жилья 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в эксплуатацию жилья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городов и районов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года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393,75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
</w:t>
            </w:r>
          </w:p>
        </w:tc>
      </w:tr>
      <w:tr>
        <w:trPr>
          <w:trHeight w:val="135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37,1 тыс. 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2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кредитного жилья 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в эксплуатацию жилья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города Павлодара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2007 года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1 265,0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
</w:t>
            </w:r>
          </w:p>
        </w:tc>
      </w:tr>
      <w:tr>
        <w:trPr>
          <w:trHeight w:val="148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строительства школы на 1078 мест в городе Павлодаре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Департаменты архитектуры, градостроительства и строительства; образования области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2005 года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
</w:t>
            </w:r>
          </w:p>
        </w:tc>
      </w:tr>
      <w:tr>
        <w:trPr>
          <w:trHeight w:val="154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Продолжение строительства школы на 1078 мест в городе Павлодаре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Департаменты архитектуры, градостроительства и строительства; образования области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2006 года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
</w:t>
            </w:r>
          </w:p>
        </w:tc>
      </w:tr>
      <w:tr>
        <w:trPr>
          <w:trHeight w:val="162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Окончание строительства школы на 1078 мест в городе Павлодаре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в эксплуатацию школы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Департаменты архитектуры, градостроительства и строительства; образования области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2007 года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
</w:t>
            </w:r>
          </w:p>
        </w:tc>
      </w:tr>
      <w:tr>
        <w:trPr>
          <w:trHeight w:val="225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автодороги по улицам Академика Сатпаева-Амангельды-Майры протяженностью 1,7 км в городе Павлодаре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в эксплуатацию автодороги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города Павлодара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2005 года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
</w:t>
            </w:r>
          </w:p>
        </w:tc>
      </w:tr>
      <w:tr>
        <w:trPr>
          <w:trHeight w:val="3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на 420 мест в городе Павлодаре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в эксплуатацию школы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Департаменты архитектуры, градостроительства и строительства; образования области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2006 года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
</w:t>
            </w:r>
          </w:p>
        </w:tc>
      </w:tr>
      <w:tr>
        <w:trPr>
          <w:trHeight w:val="3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детского сада на 330 мест в городе Павлодаре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в эксплуатацию детского сада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Департаменты архитектуры, градостроительства и строительства; образования области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2007 года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
</w:t>
            </w:r>
          </w:p>
        </w:tc>
      </w:tr>
      <w:tr>
        <w:trPr>
          <w:trHeight w:val="565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содействия предприятиям по проведению модернизации и реконструкции действующих производств, в том числе: техническое перевооружение производства по выпуску силикатного кирпича мощностью 20 млн. штук в год; реконструкция и расширение производств по выпуску железобетонных изделий, кирпича и мелкостеновых блоков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 производств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предпринимательства и промышленности области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2005-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годов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средства предприятий и кредиты банков
</w:t>
            </w:r>
          </w:p>
        </w:tc>
      </w:tr>
      <w:tr>
        <w:trPr>
          <w:trHeight w:val="55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с предприятиями  стройиндустрии по внедрению систем менеджмента качества, соответствующих требованиям международных стандартов ИСО серий 9000 и 14000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сертификатов 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предпринимательства и промышленности области, руководители предприятий (по согласованию)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течение2005-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годов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средства предприятий
</w:t>
            </w:r>
          </w:p>
        </w:tc>
      </w:tr>
      <w:tr>
        <w:trPr>
          <w:trHeight w:val="3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мониторинга потребности и объема работ для строительных студенческих отрядов (ССО)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объемов работ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архитектуры, градостроительства и строительства области, акимы городов и районов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2005-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годов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
</w:t>
            </w:r>
          </w:p>
        </w:tc>
      </w:tr>
      <w:tr>
        <w:trPr>
          <w:trHeight w:val="3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Привлечение строительных студенческих отрядов (ССО) на строительство объектов жилищно-гражданского назначения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договоров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внутренней политики области, ректор Павлодарского Государственного университета (по согласованию), ректор Павлодарского университета (по согласованию)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2005-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годов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
</w:t>
            </w:r>
          </w:p>
        </w:tc>
      </w:tr>
      <w:tr>
        <w:trPr>
          <w:trHeight w:val="274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конкурсов инвестиционных программ и прямых переговоров на получение права недропользования по освоению месторождений местных строительных материалов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договоров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природных ресурсов и регулирования природопользования области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2005-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 годов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