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d49af" w14:textId="28d49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организации социальных рабочих мест для трудоустройства безработных из целевых групп населения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Костаная Костанайской области от 3 октября 2005 года № 1276. Зарегистрировано управлением юстиции города Костаная Костанайской области 17 октября 2005 года № 9-1-25. Утратило силу - Постановлением акимата города Костаная Костанайской области от 16 июня 2009 года № 1118</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Сноска. Утратило силу в соответствии со </w:t>
      </w:r>
      <w:r>
        <w:rPr>
          <w:rFonts w:ascii="Times New Roman"/>
          <w:b w:val="false"/>
          <w:i w:val="false"/>
          <w:color w:val="000000"/>
          <w:sz w:val="28"/>
        </w:rPr>
        <w:t>статьей 27</w:t>
      </w:r>
      <w:r>
        <w:rPr>
          <w:rFonts w:ascii="Times New Roman"/>
          <w:b w:val="false"/>
          <w:i/>
          <w:color w:val="800000"/>
          <w:sz w:val="28"/>
        </w:rPr>
        <w:t xml:space="preserve"> Закона РК от  24.03.1998 № 213 - Постановлением акимата города Костаная Костанайской области от 16.06.2009 № 1118.</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статьями 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Закона</w:t>
      </w:r>
      <w:r>
        <w:rPr>
          <w:rFonts w:ascii="Times New Roman"/>
          <w:b w:val="false"/>
          <w:i w:val="false"/>
          <w:color w:val="000000"/>
          <w:sz w:val="28"/>
        </w:rPr>
        <w:t xml:space="preserve"> Республики Казахстан "О занятости населения",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в Республике Казахстан" на основании </w:t>
      </w:r>
      <w:r>
        <w:rPr>
          <w:rFonts w:ascii="Times New Roman"/>
          <w:b w:val="false"/>
          <w:i w:val="false"/>
          <w:color w:val="000000"/>
          <w:sz w:val="28"/>
        </w:rPr>
        <w:t>статьи 53</w:t>
      </w:r>
      <w:r>
        <w:rPr>
          <w:rFonts w:ascii="Times New Roman"/>
          <w:b w:val="false"/>
          <w:i w:val="false"/>
          <w:color w:val="000000"/>
          <w:sz w:val="28"/>
        </w:rPr>
        <w:t xml:space="preserve"> Бюджетного кодекса Республики Казахстан акимат города Костаная </w:t>
      </w:r>
      <w:r>
        <w:rPr>
          <w:rFonts w:ascii="Times New Roman"/>
          <w:b/>
          <w:i w:val="false"/>
          <w:color w:val="000000"/>
          <w:sz w:val="28"/>
        </w:rPr>
        <w:t>ПОСТАНОВЛЯЕТ:</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об организации и финансировании социальных рабочих мест.</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Костаная от 25 февраля 2004 года № 207 "Об организации социальных рабочих мест для трудоустройства безработных из целевых групп населения" (регистрационный номер 2794, газета "Костанай" от 11 марта 2004 года № 32, внесены изменения и дополнения </w:t>
      </w:r>
      <w:r>
        <w:rPr>
          <w:rFonts w:ascii="Times New Roman"/>
          <w:b w:val="false"/>
          <w:i w:val="false"/>
          <w:color w:val="000000"/>
          <w:sz w:val="28"/>
        </w:rPr>
        <w:t>постановлением</w:t>
      </w:r>
      <w:r>
        <w:rPr>
          <w:rFonts w:ascii="Times New Roman"/>
          <w:b w:val="false"/>
          <w:i w:val="false"/>
          <w:color w:val="000000"/>
          <w:sz w:val="28"/>
        </w:rPr>
        <w:t xml:space="preserve"> акимата города Костаная от 24 мая 2004 года № 653 "О внесении изменения в постановление акимата города Костаная от 25 февраля 2004 года № 207 "Об организации социальных рабочих мест для трудоустройства безработных из целевых групп населения", регистрационный номер 2981; </w:t>
      </w:r>
      <w:r>
        <w:rPr>
          <w:rFonts w:ascii="Times New Roman"/>
          <w:b w:val="false"/>
          <w:i w:val="false"/>
          <w:color w:val="000000"/>
          <w:sz w:val="28"/>
        </w:rPr>
        <w:t>постановлением</w:t>
      </w:r>
      <w:r>
        <w:rPr>
          <w:rFonts w:ascii="Times New Roman"/>
          <w:b w:val="false"/>
          <w:i w:val="false"/>
          <w:color w:val="000000"/>
          <w:sz w:val="28"/>
        </w:rPr>
        <w:t xml:space="preserve"> акимата города Костаная от 1 марта 2005 года № 232 "О внесении изменений и дополнений в постановление акимата города Костаная от 25 февраля 2004 года № 207 "Об организации социальных рабочих мест для трудоустройства безработных из целевых групп населения", регистрационный номер 3383; </w:t>
      </w:r>
      <w:r>
        <w:rPr>
          <w:rFonts w:ascii="Times New Roman"/>
          <w:b w:val="false"/>
          <w:i w:val="false"/>
          <w:color w:val="000000"/>
          <w:sz w:val="28"/>
        </w:rPr>
        <w:t>постановлением</w:t>
      </w:r>
      <w:r>
        <w:rPr>
          <w:rFonts w:ascii="Times New Roman"/>
          <w:b w:val="false"/>
          <w:i w:val="false"/>
          <w:color w:val="000000"/>
          <w:sz w:val="28"/>
        </w:rPr>
        <w:t xml:space="preserve"> акимата города Костаная от 7 июня 2005 года № 660 "О внесении изменений и дополнений в постановление акимата города Костаная от 25 февраля 2004 года № 207 "Об организации социальных рабочих мест для трудоустройства безработных из целевых групп населения", регистрационный номер 9-1-14) считать утратившим силу. </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постановления возложить на заместителя акима города Костаная А. Нургазинова.</w:t>
      </w:r>
    </w:p>
    <w:p>
      <w:pPr>
        <w:spacing w:after="0"/>
        <w:ind w:left="0"/>
        <w:jc w:val="both"/>
      </w:pPr>
      <w:r>
        <w:rPr>
          <w:rFonts w:ascii="Times New Roman"/>
          <w:b w:val="false"/>
          <w:i/>
          <w:color w:val="000000"/>
          <w:sz w:val="28"/>
        </w:rPr>
        <w:t>      Аким города                                Н. Садуакасов</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города Костаная        </w:t>
      </w:r>
      <w:r>
        <w:br/>
      </w:r>
      <w:r>
        <w:rPr>
          <w:rFonts w:ascii="Times New Roman"/>
          <w:b w:val="false"/>
          <w:i w:val="false"/>
          <w:color w:val="000000"/>
          <w:sz w:val="28"/>
        </w:rPr>
        <w:t xml:space="preserve">
от 3 октября 2005 года </w:t>
      </w:r>
      <w:r>
        <w:br/>
      </w:r>
      <w:r>
        <w:rPr>
          <w:rFonts w:ascii="Times New Roman"/>
          <w:b w:val="false"/>
          <w:i w:val="false"/>
          <w:color w:val="000000"/>
          <w:sz w:val="28"/>
        </w:rPr>
        <w:t xml:space="preserve">
№ 1276                 </w:t>
      </w:r>
    </w:p>
    <w:p>
      <w:pPr>
        <w:spacing w:after="0"/>
        <w:ind w:left="0"/>
        <w:jc w:val="both"/>
      </w:pPr>
      <w:r>
        <w:rPr>
          <w:rFonts w:ascii="Times New Roman"/>
          <w:b/>
          <w:i w:val="false"/>
          <w:color w:val="000000"/>
          <w:sz w:val="28"/>
        </w:rPr>
        <w:t>Инструкция об организации и финансировании</w:t>
      </w:r>
      <w:r>
        <w:br/>
      </w:r>
      <w:r>
        <w:rPr>
          <w:rFonts w:ascii="Times New Roman"/>
          <w:b w:val="false"/>
          <w:i w:val="false"/>
          <w:color w:val="000000"/>
          <w:sz w:val="28"/>
        </w:rPr>
        <w:t>
</w:t>
      </w:r>
      <w:r>
        <w:rPr>
          <w:rFonts w:ascii="Times New Roman"/>
          <w:b/>
          <w:i w:val="false"/>
          <w:color w:val="000000"/>
          <w:sz w:val="28"/>
        </w:rPr>
        <w:t>социальных рабочих мест</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Общие положения</w:t>
      </w:r>
    </w:p>
    <w:p>
      <w:pPr>
        <w:spacing w:after="0"/>
        <w:ind w:left="0"/>
        <w:jc w:val="both"/>
      </w:pPr>
      <w:r>
        <w:rPr>
          <w:rFonts w:ascii="Times New Roman"/>
          <w:b w:val="false"/>
          <w:i w:val="false"/>
          <w:color w:val="000000"/>
          <w:sz w:val="28"/>
        </w:rPr>
        <w:t>      1. Настоящая инструкция определяет порядок организации и финансирования социальных рабочих мест для трудоустройства безработных из целевых групп населения, регулирует основные условия и систему расчетов с организациями, предоставляющими или создающими социальные рабочие места, кроме организаций, где финансирование на оплату труда работников осуществляется только за счет средств городского бюджета.</w:t>
      </w:r>
      <w:r>
        <w:br/>
      </w:r>
      <w:r>
        <w:rPr>
          <w:rFonts w:ascii="Times New Roman"/>
          <w:b w:val="false"/>
          <w:i w:val="false"/>
          <w:color w:val="000000"/>
          <w:sz w:val="28"/>
        </w:rPr>
        <w:t>
      2. Основные понятия, используемые в настоящей инструкции:</w:t>
      </w:r>
      <w:r>
        <w:br/>
      </w:r>
      <w:r>
        <w:rPr>
          <w:rFonts w:ascii="Times New Roman"/>
          <w:b w:val="false"/>
          <w:i w:val="false"/>
          <w:color w:val="000000"/>
          <w:sz w:val="28"/>
        </w:rPr>
        <w:t>
      1) социальное рабочее место - рабочее место, предоставляемое с письменного согласия работодателей для трудоустройства безработных граждан из целевых групп населения, с частичной компенсацией затрат работодателя на оплату труда, принятых работников за счет средств городского бюджета;</w:t>
      </w:r>
      <w:r>
        <w:br/>
      </w:r>
      <w:r>
        <w:rPr>
          <w:rFonts w:ascii="Times New Roman"/>
          <w:b w:val="false"/>
          <w:i w:val="false"/>
          <w:color w:val="000000"/>
          <w:sz w:val="28"/>
        </w:rPr>
        <w:t xml:space="preserve">
      2) целевые группы - группы лиц,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занятости населения", испытывающие затруднения в трудоустройстве и требующие социальной защиты;</w:t>
      </w:r>
      <w:r>
        <w:br/>
      </w:r>
      <w:r>
        <w:rPr>
          <w:rFonts w:ascii="Times New Roman"/>
          <w:b w:val="false"/>
          <w:i w:val="false"/>
          <w:color w:val="000000"/>
          <w:sz w:val="28"/>
        </w:rPr>
        <w:t>
      3) молодежная практика - трудоустройство выпускников учебных заведений начального, среднего и высшего профессионального образования, не имеющих опыта работы, незанятой молодежи, не имеющей стажа и опыта работы по полученной специальности, безработных, завершивших профессиональное обучение по направлению уполномоченного органа, в целях приобретения практических знаний, умений и навыков;</w:t>
      </w:r>
      <w:r>
        <w:br/>
      </w:r>
      <w:r>
        <w:rPr>
          <w:rFonts w:ascii="Times New Roman"/>
          <w:b w:val="false"/>
          <w:i w:val="false"/>
          <w:color w:val="000000"/>
          <w:sz w:val="28"/>
        </w:rPr>
        <w:t>
      4) минимальная заработная плата - размер минимальной заработной платы, установленной законом о республиканском  бюджете на соответствующий год.</w:t>
      </w:r>
      <w:r>
        <w:br/>
      </w:r>
      <w:r>
        <w:rPr>
          <w:rFonts w:ascii="Times New Roman"/>
          <w:b w:val="false"/>
          <w:i w:val="false"/>
          <w:color w:val="000000"/>
          <w:sz w:val="28"/>
        </w:rPr>
        <w:t>
      </w:t>
      </w:r>
      <w:r>
        <w:rPr>
          <w:rFonts w:ascii="Times New Roman"/>
          <w:b w:val="false"/>
          <w:i/>
          <w:color w:val="800000"/>
          <w:sz w:val="28"/>
        </w:rPr>
        <w:t xml:space="preserve">Сноска. Подпункт 3) пункта 2 в редакции </w:t>
      </w:r>
      <w:r>
        <w:rPr>
          <w:rFonts w:ascii="Times New Roman"/>
          <w:b w:val="false"/>
          <w:i w:val="false"/>
          <w:color w:val="000000"/>
          <w:sz w:val="28"/>
        </w:rPr>
        <w:t>постановления</w:t>
      </w:r>
      <w:r>
        <w:rPr>
          <w:rFonts w:ascii="Times New Roman"/>
          <w:b w:val="false"/>
          <w:i/>
          <w:color w:val="800000"/>
          <w:sz w:val="28"/>
        </w:rPr>
        <w:t xml:space="preserve"> акимата города Костаная Костанайской области от 26.01.2006 №</w:t>
      </w:r>
      <w:r>
        <w:rPr>
          <w:rFonts w:ascii="Times New Roman"/>
          <w:b w:val="false"/>
          <w:i/>
          <w:color w:val="800000"/>
          <w:sz w:val="28"/>
        </w:rPr>
        <w:t xml:space="preserve"> 108.</w:t>
      </w:r>
      <w:r>
        <w:br/>
      </w:r>
      <w:r>
        <w:rPr>
          <w:rFonts w:ascii="Times New Roman"/>
          <w:b w:val="false"/>
          <w:i w:val="false"/>
          <w:color w:val="000000"/>
          <w:sz w:val="28"/>
        </w:rPr>
        <w:t>
      3. На безработных, трудоустроенных на социальные рабочие места, распространяются законодательные акты Республики Казахстан о труде, пенсионном обеспечении и страховании.</w:t>
      </w:r>
      <w:r>
        <w:br/>
      </w:r>
      <w:r>
        <w:rPr>
          <w:rFonts w:ascii="Times New Roman"/>
          <w:b w:val="false"/>
          <w:i w:val="false"/>
          <w:color w:val="000000"/>
          <w:sz w:val="28"/>
        </w:rPr>
        <w:t>
      4. Государственное учреждение "Отдел занятости и социальных программ акимата города Костанай" (далее - уполномоченный орган) содействует трудоустройству безработных из целевых групп населения на социальные рабочие места.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Порядок организации и трудоустройства</w:t>
      </w:r>
      <w:r>
        <w:br/>
      </w:r>
      <w:r>
        <w:rPr>
          <w:rFonts w:ascii="Times New Roman"/>
          <w:b w:val="false"/>
          <w:i w:val="false"/>
          <w:color w:val="000000"/>
          <w:sz w:val="28"/>
        </w:rPr>
        <w:t>
</w:t>
      </w:r>
      <w:r>
        <w:rPr>
          <w:rFonts w:ascii="Times New Roman"/>
          <w:b/>
          <w:i w:val="false"/>
          <w:color w:val="000080"/>
          <w:sz w:val="28"/>
        </w:rPr>
        <w:t>на социальные рабочие места</w:t>
      </w:r>
    </w:p>
    <w:p>
      <w:pPr>
        <w:spacing w:after="0"/>
        <w:ind w:left="0"/>
        <w:jc w:val="both"/>
      </w:pPr>
      <w:r>
        <w:rPr>
          <w:rFonts w:ascii="Times New Roman"/>
          <w:b w:val="false"/>
          <w:i w:val="false"/>
          <w:color w:val="000000"/>
          <w:sz w:val="28"/>
        </w:rPr>
        <w:t>      5. Социальные рабочие места определяются или создаются работодателями с финансированием из собственных средств с частичной компенсацией затрат на оплату труда, принятых на эти рабочие места безработных, из средств городского бюджета.</w:t>
      </w:r>
      <w:r>
        <w:br/>
      </w:r>
      <w:r>
        <w:rPr>
          <w:rFonts w:ascii="Times New Roman"/>
          <w:b w:val="false"/>
          <w:i w:val="false"/>
          <w:color w:val="000000"/>
          <w:sz w:val="28"/>
        </w:rPr>
        <w:t>
      6. С целью обеспечения трудоустройства безработных на социальные рабочие места и эффективного использования бюджетных средств, предназначенных на оплату их труда, комиссия по отбору работодателей, предлагающих организацию социальных рабочих мест, на основании письменных заявлений отбирает работодателей, предлагающих организацию социальных рабочих мест для трудоустройства безработных из целевых групп населения.</w:t>
      </w:r>
      <w:r>
        <w:br/>
      </w:r>
      <w:r>
        <w:rPr>
          <w:rFonts w:ascii="Times New Roman"/>
          <w:b w:val="false"/>
          <w:i w:val="false"/>
          <w:color w:val="000000"/>
          <w:sz w:val="28"/>
        </w:rPr>
        <w:t>
</w:t>
      </w:r>
      <w:r>
        <w:rPr>
          <w:rFonts w:ascii="Times New Roman"/>
          <w:b w:val="false"/>
          <w:i/>
          <w:color w:val="800000"/>
          <w:sz w:val="28"/>
        </w:rPr>
        <w:t xml:space="preserve">      Сноска. Пункт 6 в редакции </w:t>
      </w:r>
      <w:r>
        <w:rPr>
          <w:rFonts w:ascii="Times New Roman"/>
          <w:b w:val="false"/>
          <w:i w:val="false"/>
          <w:color w:val="000000"/>
          <w:sz w:val="28"/>
        </w:rPr>
        <w:t>постановления</w:t>
      </w:r>
      <w:r>
        <w:rPr>
          <w:rFonts w:ascii="Times New Roman"/>
          <w:b w:val="false"/>
          <w:i/>
          <w:color w:val="800000"/>
          <w:sz w:val="28"/>
        </w:rPr>
        <w:t xml:space="preserve"> акимата города Костаная Костанайской области от 26.01.2006 № 108.</w:t>
      </w:r>
      <w:r>
        <w:br/>
      </w:r>
      <w:r>
        <w:rPr>
          <w:rFonts w:ascii="Times New Roman"/>
          <w:b w:val="false"/>
          <w:i w:val="false"/>
          <w:color w:val="000000"/>
          <w:sz w:val="28"/>
        </w:rPr>
        <w:t>
      7. Трудоустройство безработных на социальные рабочие осуществляется уполномоченным органом.</w:t>
      </w:r>
      <w:r>
        <w:br/>
      </w:r>
      <w:r>
        <w:rPr>
          <w:rFonts w:ascii="Times New Roman"/>
          <w:b w:val="false"/>
          <w:i w:val="false"/>
          <w:color w:val="000000"/>
          <w:sz w:val="28"/>
        </w:rPr>
        <w:t xml:space="preserve">
      8. Приоритетное право трудоустройства на социальные рабочие места имеют малообеспеченные безработные, входящие в целевые группы.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Источники и условия</w:t>
      </w:r>
      <w:r>
        <w:br/>
      </w:r>
      <w:r>
        <w:rPr>
          <w:rFonts w:ascii="Times New Roman"/>
          <w:b w:val="false"/>
          <w:i w:val="false"/>
          <w:color w:val="000000"/>
          <w:sz w:val="28"/>
        </w:rPr>
        <w:t>
</w:t>
      </w:r>
      <w:r>
        <w:rPr>
          <w:rFonts w:ascii="Times New Roman"/>
          <w:b/>
          <w:i w:val="false"/>
          <w:color w:val="000080"/>
          <w:sz w:val="28"/>
        </w:rPr>
        <w:t>финансирования социальных рабочих мест</w:t>
      </w:r>
    </w:p>
    <w:p>
      <w:pPr>
        <w:spacing w:after="0"/>
        <w:ind w:left="0"/>
        <w:jc w:val="both"/>
      </w:pPr>
      <w:r>
        <w:rPr>
          <w:rFonts w:ascii="Times New Roman"/>
          <w:b w:val="false"/>
          <w:i w:val="false"/>
          <w:color w:val="000000"/>
          <w:sz w:val="28"/>
        </w:rPr>
        <w:t>      9. Оплата труда безработных, принятых на социальные рабочие места, осуществляется работодателем ежемесячно в соответствии с условиями индивидуального трудового договора и зависит от количества, качества и сложности выполняемой работы.</w:t>
      </w:r>
      <w:r>
        <w:br/>
      </w:r>
      <w:r>
        <w:rPr>
          <w:rFonts w:ascii="Times New Roman"/>
          <w:b w:val="false"/>
          <w:i w:val="false"/>
          <w:color w:val="000000"/>
          <w:sz w:val="28"/>
        </w:rPr>
        <w:t xml:space="preserve">
      10. Расходы работодателей на оплату труда безработных, трудоустроенных на социальные рабочие места, возмещаются из средств городского бюджета в размере пятидесяти процентов, но не более минимальной заработной платы, на молодежную практику и трудоустройство учащейся молодежи - в двойном размере минимальной заработной платы на срок не более шести месяцев. </w:t>
      </w:r>
      <w:r>
        <w:br/>
      </w:r>
      <w:r>
        <w:rPr>
          <w:rFonts w:ascii="Times New Roman"/>
          <w:b w:val="false"/>
          <w:i w:val="false"/>
          <w:color w:val="000000"/>
          <w:sz w:val="28"/>
        </w:rPr>
        <w:t>
</w:t>
      </w:r>
      <w:r>
        <w:rPr>
          <w:rFonts w:ascii="Times New Roman"/>
          <w:b w:val="false"/>
          <w:i/>
          <w:color w:val="800000"/>
          <w:sz w:val="28"/>
        </w:rPr>
        <w:t xml:space="preserve">      Сноска. Пункт 10 в редакции </w:t>
      </w:r>
      <w:r>
        <w:rPr>
          <w:rFonts w:ascii="Times New Roman"/>
          <w:b w:val="false"/>
          <w:i w:val="false"/>
          <w:color w:val="000000"/>
          <w:sz w:val="28"/>
        </w:rPr>
        <w:t>постановления</w:t>
      </w:r>
      <w:r>
        <w:rPr>
          <w:rFonts w:ascii="Times New Roman"/>
          <w:b w:val="false"/>
          <w:i/>
          <w:color w:val="800000"/>
          <w:sz w:val="28"/>
        </w:rPr>
        <w:t xml:space="preserve"> акимата города Костаная Костанайской области от 31.07.2007 № 1924 (порядок введения в действие см. в </w:t>
      </w:r>
      <w:r>
        <w:rPr>
          <w:rFonts w:ascii="Times New Roman"/>
          <w:b w:val="false"/>
          <w:i w:val="false"/>
          <w:color w:val="000000"/>
          <w:sz w:val="28"/>
        </w:rPr>
        <w:t>пункте 2</w:t>
      </w:r>
      <w:r>
        <w:rPr>
          <w:rFonts w:ascii="Times New Roman"/>
          <w:b w:val="false"/>
          <w:i/>
          <w:color w:val="800000"/>
          <w:sz w:val="28"/>
        </w:rPr>
        <w:t xml:space="preserve">); с изменением, внесенным </w:t>
      </w:r>
      <w:r>
        <w:rPr>
          <w:rFonts w:ascii="Times New Roman"/>
          <w:b w:val="false"/>
          <w:i w:val="false"/>
          <w:color w:val="000000"/>
          <w:sz w:val="28"/>
        </w:rPr>
        <w:t>постановлением</w:t>
      </w:r>
      <w:r>
        <w:rPr>
          <w:rFonts w:ascii="Times New Roman"/>
          <w:b w:val="false"/>
          <w:i/>
          <w:color w:val="800000"/>
          <w:sz w:val="28"/>
        </w:rPr>
        <w:t xml:space="preserve"> акимата города Костаная Костанайской области от 29.01.2009 № 188 (порядок введения в действие см. в </w:t>
      </w:r>
      <w:r>
        <w:rPr>
          <w:rFonts w:ascii="Times New Roman"/>
          <w:b w:val="false"/>
          <w:i w:val="false"/>
          <w:color w:val="000000"/>
          <w:sz w:val="28"/>
        </w:rPr>
        <w:t>пункте 2</w:t>
      </w:r>
      <w:r>
        <w:rPr>
          <w:rFonts w:ascii="Times New Roman"/>
          <w:b w:val="false"/>
          <w:i/>
          <w:color w:val="800000"/>
          <w:sz w:val="28"/>
        </w:rPr>
        <w:t>).</w:t>
      </w:r>
      <w:r>
        <w:br/>
      </w:r>
      <w:r>
        <w:rPr>
          <w:rFonts w:ascii="Times New Roman"/>
          <w:b w:val="false"/>
          <w:i w:val="false"/>
          <w:color w:val="000000"/>
          <w:sz w:val="28"/>
        </w:rPr>
        <w:t>
      11. Расчеты по перечислению бюджетных средств производятся на расчетные счета работодателей.</w:t>
      </w:r>
      <w:r>
        <w:br/>
      </w:r>
      <w:r>
        <w:rPr>
          <w:rFonts w:ascii="Times New Roman"/>
          <w:b w:val="false"/>
          <w:i w:val="false"/>
          <w:color w:val="000000"/>
          <w:sz w:val="28"/>
        </w:rPr>
        <w:t xml:space="preserve">
      12. Заработная плата, выплачиваемая из средств городского бюджета безработным, трудоустроенным на социальные рабочие места, облагается налогом в установленном законодательством порядке. Работодателю возмещаются расходы по  социальному налогу и социальным отчислениям в фонд государственного социального страхования из средств городского бюджета в пределах установленной оплаты труда из бюджета. </w:t>
      </w:r>
      <w:r>
        <w:br/>
      </w:r>
      <w:r>
        <w:rPr>
          <w:rFonts w:ascii="Times New Roman"/>
          <w:b w:val="false"/>
          <w:i w:val="false"/>
          <w:color w:val="000000"/>
          <w:sz w:val="28"/>
        </w:rPr>
        <w:t>
</w:t>
      </w:r>
      <w:r>
        <w:rPr>
          <w:rFonts w:ascii="Times New Roman"/>
          <w:b w:val="false"/>
          <w:i/>
          <w:color w:val="800000"/>
          <w:sz w:val="28"/>
        </w:rPr>
        <w:t xml:space="preserve">      Сноска. Пункт 12 с дополнением в соответствии с </w:t>
      </w:r>
      <w:r>
        <w:rPr>
          <w:rFonts w:ascii="Times New Roman"/>
          <w:b w:val="false"/>
          <w:i w:val="false"/>
          <w:color w:val="000000"/>
          <w:sz w:val="28"/>
        </w:rPr>
        <w:t>постановлением</w:t>
      </w:r>
      <w:r>
        <w:rPr>
          <w:rFonts w:ascii="Times New Roman"/>
          <w:b w:val="false"/>
          <w:i/>
          <w:color w:val="800000"/>
          <w:sz w:val="28"/>
        </w:rPr>
        <w:t xml:space="preserve"> акимата города Костаная Костанайской области от 31.07.2007 №</w:t>
      </w:r>
      <w:r>
        <w:rPr>
          <w:rFonts w:ascii="Times New Roman"/>
          <w:b w:val="false"/>
          <w:i/>
          <w:color w:val="800000"/>
          <w:sz w:val="28"/>
        </w:rPr>
        <w:t xml:space="preserve"> 1924 порядок введения в действие см. в </w:t>
      </w:r>
      <w:r>
        <w:rPr>
          <w:rFonts w:ascii="Times New Roman"/>
          <w:b w:val="false"/>
          <w:i w:val="false"/>
          <w:color w:val="000000"/>
          <w:sz w:val="28"/>
        </w:rPr>
        <w:t>пункте 2</w:t>
      </w:r>
      <w:r>
        <w:rPr>
          <w:rFonts w:ascii="Times New Roman"/>
          <w:b w:val="false"/>
          <w:i/>
          <w:color w:val="800000"/>
          <w:sz w:val="28"/>
        </w:rPr>
        <w:t>).</w:t>
      </w:r>
      <w:r>
        <w:br/>
      </w:r>
      <w:r>
        <w:rPr>
          <w:rFonts w:ascii="Times New Roman"/>
          <w:b w:val="false"/>
          <w:i w:val="false"/>
          <w:color w:val="000000"/>
          <w:sz w:val="28"/>
        </w:rPr>
        <w:t>
      13. Работодатели, для возмещения из городского бюджета расходов на оплату труда, ежемесячно представляют в уполномоченный орган выписку из приказа о приеме на работу, табель учета рабочего времени, ведомость начисления заработной платы, акт выполненных работ. Оплата труда безработных, трудоустроенных на социальные рабочие места, производится за фактически выполненный объем.</w:t>
      </w:r>
      <w:r>
        <w:br/>
      </w:r>
      <w:r>
        <w:rPr>
          <w:rFonts w:ascii="Times New Roman"/>
          <w:b w:val="false"/>
          <w:i w:val="false"/>
          <w:color w:val="000000"/>
          <w:sz w:val="28"/>
        </w:rPr>
        <w:t>
      14. Работодатели используют денежные поступления из городского бюджета на компенсацию средств, затраченных на оплату труда безработных, трудоустроенных на социальные рабочие места.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Контроль за порядком организации</w:t>
      </w:r>
      <w:r>
        <w:br/>
      </w:r>
      <w:r>
        <w:rPr>
          <w:rFonts w:ascii="Times New Roman"/>
          <w:b w:val="false"/>
          <w:i w:val="false"/>
          <w:color w:val="000000"/>
          <w:sz w:val="28"/>
        </w:rPr>
        <w:t>
</w:t>
      </w:r>
      <w:r>
        <w:rPr>
          <w:rFonts w:ascii="Times New Roman"/>
          <w:b/>
          <w:i w:val="false"/>
          <w:color w:val="000080"/>
          <w:sz w:val="28"/>
        </w:rPr>
        <w:t>и финансирования социальных рабочих мест</w:t>
      </w:r>
    </w:p>
    <w:p>
      <w:pPr>
        <w:spacing w:after="0"/>
        <w:ind w:left="0"/>
        <w:jc w:val="both"/>
      </w:pPr>
      <w:r>
        <w:rPr>
          <w:rFonts w:ascii="Times New Roman"/>
          <w:b w:val="false"/>
          <w:i w:val="false"/>
          <w:color w:val="000000"/>
          <w:sz w:val="28"/>
        </w:rPr>
        <w:t>      15. Контроль за соблюдением инструкции об организации и финансировании социальных рабочих мест осуществляется государственными органами в установленном законодательством порядке.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