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67ee" w14:textId="02e6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и поправочных коэффициентов к базовым ставкам земельного налога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12 января 2005 года № 1. Зарегистрировано в Департаменте юстиции Актюбинской области 15 февраля 2005 года за № 3060. Утратило силу решением Каргалинского районного маслихата Актюбинской области от 07 декабря 2018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решения внесены изменения Решением Каргалинского районного маслихата Актюбинской области от 22 июля 2009 года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№ 442-II-ЗКР от 20.06.2003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проект (схему) зонирования земель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поправочные коэффициенты к базовым ставкам платы за земельные участки и границы зон Каргалинского района и сельских населенных пунктах района согласно приложениям.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 1 января 2005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№ 5 районного маслихата от 26 декабря 2001 года "О ставках земельного налога".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