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a49" w14:textId="3010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Актюбинского областного акимата от 20 сентября 2005 года N 330. Зарегистрировано Департаментом юстиции Актюбинской области 10 октября 2005 года N 3161. Утратило силу постановлением акимата Актюбинской области от 13 сентября 2011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Актюбинской области от 13.09.2011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N 481-2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N 148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водоохраннных зон и полос",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27.09.2010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минимальную ширину водоохранных зон и полос на территориях, прилегающих к водоемам области, без изъятия земель у землевладельцев и землепользователей,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условий, не допускающих осуществление хозяйственной деятельности в пределах водоохранных зон и полос,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Актюбинской области от 27.09.2010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соответствующих бюджетах поэтапное выделение финансовых средств, необходимых для переноса границ водоохранных зон и полос в натуру, закрепления их знаками и аншлагами, внесения изменений в земельно-учетную документацию и обеспечить постоянный контроль за проведением этих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 и использование территории в пределах водоохранных зон и полос в транспортных целях и для других специальных нужд проводить в установленном порядке по согласованию с уполномоченным органом в области использования и охраны водного фонда и другими специально уполномоченными органами, при условии соблюдения соответствующего режима пользования, исключающего возможность загрязнения, засорения и истощения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 и города Актобе, аульных (сельских) округов,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полос, рекомендовать обеспечить их содержание в надлежащем санитарном состоянии и соблюдение режима хозяйственного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районов и города Актобе, уполномоченным органам, осуществляющим функции в области использования и охраны водного фонда, охраны окружающей среды, департамент внутренних дел Актюбинской области в пределах своих полномочий обеспечить соблюдение режима использования территории водоохранных зон и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акима области Умурзакова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Акима Актюбинской области от 31 октября 1997 года N 206 "Об установлении водоохранных зон и полос на территории области".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сентября 2005 года N 330 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Актюбинской области от 27.09.2010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зон и полос на территориях, прилегающих к водоемам области.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Минимальная ширина водоохранных зон по каждому берегу рек области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500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Лесные массивы, расположенные по берегам водных объектов, включаются в водоохранные зоны в соответствии с лесным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Минимальная ширина водоохранных зон оросительно-обводнительных каналов (по каждому берегу от уреза воды при нормальном подпертом уровне) - 300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истоков рек и родников минимальная ширина водоохранных зон и полос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русловых водохранилищ минимальная ширина водоохранной зоны принимается как для реки, на которой оно расположено.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наливных водохранилищ и озер минимальная ширина водоохранной зоны принимается 300 метров при акватории водоема до 2 кв. км и 500 метров - при акватории свыше 2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Внутренняя граница водоохранной зоны русловых водохранилищ проходит по урезу воды при нормальном подпертом уровне, а озер проходит по береговой линии среднемноголетнего уровня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пределах водоохранных зон выделяются водоохранные полосы, представляющие собой территорию шириной не менее 35 метров, прилегающие к водному объекту.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 истоков малых рек ширина водоохранных полос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безлесных районах - согласно настоящему постановлению с обязательным устройством древесно-кустарниковой полосы шириной не менее 35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лесных зонах - в соответствии с лесным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городе Актобе и других населенных пунктах при наличии берегоукрепительных сооружений границу водоохранных полос допускается совмещать с парапетом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Существующие служебные наделы, приусадебные, дачные и садовые участки физических и юридических лиц остаются в пределах водоохранной полосы при наличии государственного акта на право пользования земельными участками и обеспечении ими условий водоохранного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oт 20 сентября 2005 года N 330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условий, не допускающих осуществление хозяйственной деятельности в пределах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пределах водоохранных зон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строительство складов для хранения удобрений, пестицидов, ядохимикатов и нефтепродуктов, пунктов технического обслуживания и мойки автомашин и сельхозтехники, механических мастерских, устройств свалок мусора, промышленных и хозяйственно-бытовых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 государственными органами охраны окружающей среды, в области использования и охраны водного фонда, местными исполнительными органами и другими специально -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способа авиаобработки ядохимикатами и авиаподкормки минеральными удобрениями сельхозкультур и лесонасаждений на расстоянии 2000 м от уреза воды в водном источнике без согласования с местными исполнительными органами, государственными органами охраны природы, управления водными ресурсами, и другими специально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органических и минеральных удобрений, ядохимикатов и пестицидов;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ненормированный выпас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купание и санитарная обработка скота и другие виды хозяйственной деятельности, ухудшающие гидрохимический состав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водоохранных полос помимо указанного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распашка земель, выпас скота, рубка древесно-кустарниковой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палаточных городков, постоянных стоянок автомобилей,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и сооружений, кроме водозаборных, водорегулирующих, защитных и других сооружений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отводы земельных участков под строительство индивидуальных жилых домов и выделение участков под дачи и коллективные сады при отсутствии согласования государственных специально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г. Актобе и населенных пунктах санитарных надворных построек, не оборудованных водонепроницаемыми выгребами;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существующих объектов, не обеспеченных сооружениями и устройствами, предотвращающими загрязнение водоемов, их водоохранных зон и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акимата Актюбинской области от 27.09.2010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