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e2c57" w14:textId="50e2c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и защиты зеленых насаждений в городе Кокшетау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от 9 декабря 2005 года N С-27/7. Зарегистрировано Управлением юстиции города Кокшетау Акмолинской области 4 января 2006 года N 1-1-32. Утратило силу - решением Кокшетауского городского маслихата Акмолинской области от 9 декабря 2011 года № С-53/21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Кокшетауского городского маслихата Акмолинской области от 09.12.2011 № С-53/21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статьей 6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N 148 "О местном государственном управлении в Республике Казахстан", по предложению акимата города Кокшетау, Кокшетауский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содержания и защиты зеленых насаждений в городе Кокшетау.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после государственной регистрации в Управлении юстиции города Кокшетау и вводиться в действие по истечении десяти календарных дней после дня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27 очередной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сессии Кокшетауского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Секретарь Кокшетауского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городского маслихата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Кокшетауского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декабря 2005 года N С-27/7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Внесены изменения - решением Кокшетауского городского маслихата от 19 мая 2006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C-31/12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содержания и защиты зеленых насаждений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в городе Кокшетау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"Об административных правонарушениях", Законами Республики Казахстан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местном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управлении в Республике Казахстан",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охране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окружающей среды". Правила регулируют и устанавливают отношения в области содержания и защиты зеленых насаждений города Кокшетау и обязательны для исполнения всеми физическими и юридическими лицами, независимо от форм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Координацию и организацию деятельности по содержанию и защите зеленых насаждений на территории города Кокшетау осуществляют должностные лица акимата города, уполномоченные органы управления, руководители учреждений, предприятий, занимающиеся  озеленением города. 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Общие положения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настоящих Правилах используются следующие основные термины и определения: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зеленые насаждения - древесно-кустарниковая и травянистая растительность естественного происхождения и искусственно высаженные, которые в соответствии с гражданским законодательством являются недвижимым имуществом и составляют единый городской зеленый фонд;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озелененная территория - участок земли, на котором располагаются зеленые насаждения;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земли общего пользования - земли занятые и предназначенные для занятия площадями, улицами, тротуарами, проездами, дорогами, набережными, парками, бульварами и иными объектами, предназначенными для удовлетворения нужд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зеленый массив - озелененная территория, насчитывающая не менее 50 экземпляров деревьев, образующих единый полог на территории не менее 0,125 га независимо от видового состава;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защита зеленых насаждений - система правовых, административных, организационных и экономических мер, направленных на создание, сохранение и воспроизводство зеленых насаждений (в том числе компенсационное восстановление зеленых насаждений взамен уничтоженных или поврежденных), озелененных территорий и зеленых массивов;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санитарная обрезка - удаление больных, усыхающих, сухих и поврежденных ветвей;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кронировка зеленых насаждений - обрезка ветвей, для придания определенной эстетической формы зеленым насаждениям;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повреждение зеленых насаждений - причинение вреда кроне, стволу, корневой системе древесно-кустарниковых растений, надземной части и корневой системе травянистых растений, не влекущее прекращение роста. Повреждением является механическое повреждение корневой системы, нарушение целостности коры, надпочвенного покрова и иное причинение вреда;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уничтожение зеленых насаждений - повреждение зеленых насаждений, повлекшее прекращение роста;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дендрологический план (дендроплан) - план размещения зеленых насаждений в разрезе районов города с указанием количественного и видового состава существующей и проектируемой к посадке древесно-кустарниковой растительности, в сочетании с открытыми участками газонов, площадок, дорожек, водоемов;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реестр зеленых насаждений города Кокшетау - свод данных о типах, видовом составе, количестве зеленых насаждений на территории города Кокшетау;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ответственность за нарушение Правил содержания и защиты зеленых насаждений - административные и экономические меры воздействия к физическим и юридическим лицам в соответствии с действующим законодательством РК;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уполномоченный орган по защите зеленых насаждений - орган, утвержденный постановлением акимата города Кокшетау, для организации работ по содержанию и защите зеленых насаждений.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содержание зеленых насаждений - система хозяйственных, агротехнических мероприятий направленных на сохранение и функционирование зеленых насаждений, озелененных территорий и зеленых массивов;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специализированная организация - предприятия, занимающиеся созданием, уходом за зелеными насаждениями и имеющие в своем штате рабочих, специалистов этого профиля, специальную технику (автоподъемники, водовозы, буровые установки на базе тракторов или автомашин, погрузочную технику, грузовые автомашины); 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Основные принципы </w:t>
      </w:r>
      <w:r>
        <w:br/>
      </w:r>
      <w:r>
        <w:rPr>
          <w:rFonts w:ascii="Times New Roman"/>
          <w:b/>
          <w:i w:val="false"/>
          <w:color w:val="000000"/>
        </w:rPr>
        <w:t xml:space="preserve">
содержания и защиты зеленых насаждений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Все зеленые насаждения города Кокшетау составляют неприкосновенный городской зеленый фонд, за исключением зеленых насаждений, произрастающих на территориях частных домостроений и на дачных участках.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Комплекс мер по сохранению и защите зеленых насаждений осуществляется гражданами, должностными и юридическими лицами, независимо от форм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Проектная, строительная и хозяйственная деятельность осуществляется с соблюдением требований по охране зеленых насаждений, установленных законодательством Республики Казахстан и настоящими Правилами. Предпроектная и проектная документация на организацию строительной, хозяйственной и иной деятельности должна содержать полные и достоверные сведения о состоянии зеленых насаждений, нанесенных на топографическую съемку.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Зеленые массивы (в том числе парки, скверы, рощи, аллеи и т.д.), расположенные в пределах территории города, застройке не подлежат, за исключением участков, подпадающих под генеральный план развития города, согласованных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Развитие озелененных территорий на землях общего пользования производится в соответствии с долгосрочной комплексной схемой озеленения города, на основании заключения органов архитектуры и градостроительства, по согласованию с исполнительным органом. 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Полномочия уполномоченного органа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защите и содержанию зеленых насаждений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В компетенцию уполномоченного органа по защите и содержанию зеленых насаждений входит: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оформление и выдача разрешений или отказ о выдаче на снос, пересадку, кронировку, санитарную обрезку зеленых насаждений на территории города Кокшетау;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контроль за выполнением мероприятий по восстановлению, обеспечению ухода, содержанию зеленых насаждений;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осуществление функции государственного контроля в пределах полномочий, установленных действующим законодательством РК. </w:t>
      </w:r>
    </w:p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Учет, содержание и защита зеленых насаждений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Учет зеленых насаждений в городе Кокшетау осуществляется посредством инвентаризации зеленых насаждений, расположенных в границах учетного объекта, которые заносятся в Реестр.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Учету подлежат все виды зеленых насаждений: деревья, кустарники, газоны. Проведение инвентаризации зеленых насаждений производится специализированными организациями на тендерной основе, с учетом шкалы санитарного состояния и категорий (классы устойчивости) насаждений.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Документом, отображающим результаты учета зеленых насаждений является реестр зеленых насаждений и дендроплан города Кокшетау, который обновляется 1 раз в 10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Реестр зеленых насаждений города Кокшетау ведется в целях: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учета и получения достоверных данных о количестве, качестве и состоянии зеленых насаждений в городе Кокшетау;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определения основных направлений городской политики в сфере защиты, сохранения зеленых насаждений и развития озелененных территорий города;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обеспечения достоверной информацией населения, органов власти и управления о количестве и состоянии зеленых насаждений в городе.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Организация работ по ведению Реестра зеленых насаждений осуществляется за счет природоохранных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Физические и юридические лица, собственники и арендаторы озелененных территорий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содержание и защиту зеленых насаждений на своем участке и на прилегающих территориях;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ежегодно направлять в Уполномоченный орган по защите зеленых насаждений, ведущий реестр зеленых насаждений, информацию об изменении (снос, реконструкция, пересадка, посадка) в инвентаризационных материалах зеленых насаждений по установленной форме;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регулярно проводить весь комплекс агротехнических мер, в том числе полив газонов, деревьев и кустарников, борьбу с сорняками, вредителями и болезнями, скашивание газонов в соответствии с инструктивно-методическими указаниями Уполномоченного органа по защите зеленых насаждений города Кокшетау;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проводить озеленение и текущий ремонт зеленых насаждений на закрепленной территории по утвержденным дендрологическим проектам, разработанным в соответствии с градостроительными, экологическими, санитарно-гигиеническими нормами за свой счет;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снос (пересадку) зеленых насаждений оформлять в порядке, установленном настоящими Правилами;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проводить омолаживающую обрезку деревьев (кронирование), формовочную и санитарную обрезку  древесно-кустарниковой растительности;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проводить своевременную обрезку ветвей в охранной зоне (в радиусе 1 метра) токонесущих проводов, а также закрывающих указатели улиц и номерные знаки домов. Обрезка ветвей производится по графику, согласованному с владельцами линий электропередачи и под их контролем с соблюдением правил техники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проводить санитарную очистку территории, удаление поломанных деревьев и кустарников;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при посещении парков, садов, скверов, бульваров соблюдать требования по защите зеленых насаждений.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При купле, продаже, дарении, передаче в аренду земельных участков, занятых зелеными насаждениями, и других формах земельного оборота, предусмотренных земельным законодательством, к новому собственнику, арендатору переходят права и обязанности по охране и содержанию зеленых насаждений.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Работы по содержанию и защите зеленых насаждений, проводимые на землях общего пользования, осуществляются специализированными организациями на тендерной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Специализированные организации проводят снос, посадку, пересадку, кронировку, формовочную, санитарную обрезку древесно-кустарниковой растительности только по письменному разрешению уполномоченного органа с соблюдением градостроительных, экологических, санитарно- гигиенических норм;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Компенсационное восстановление зеленных насаждений за снос, произведенный согласно разрешения уполномоченного органа производится путем посадки саженцев лиственных пород высотой не менее 2-х метров, а хвойных не менее 1,5 метров в трехкратном размере на данной территории земельного участка. При отсутствии свободных площадей  для проведения посадок, уполномоченным органом производится расчет восстановительной стоимости зеленых насаждений, оплата которой производится в однократном размере гражданами и юридическими лицами в местный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Компенсационное восстановление зеленых насаждений при несанкционированном сносе производится путем посадки саженцев лиственных пород высотой не менее 2-х метров, а хвойных не менее 1,5 метров в десятикратном размере или определяется восстановительная стоимость зеленых насаждений, оплата которой производится гражданами и юридическими лицами в двукратном размере в местный бюджет. Размеры восстановительной стоимости сноса зеленых насаждений, перечисляемые в местный бюджет утверждается акиматом города.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Восстановление зеленых насаждений производится за счет средств граждан и юридических лиц, в интересах которых был произведен снос.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Компенсационное восстановление зеленых насаждений гражданами или юридическим лицами может быть произведено самостоятельно или по договору со специализированными предприятиями с соблюдением обязательных условий их дальнейшего содержания.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По фактам естественной гибели, уничтожения, незаконного сноса зеленых насаждений, при невозможности установления виновного лица, восстановление зеленого фонда производится за счет бюджетных средств города.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В случае гибели высаженных зеленых насаждений, лица, в интересах которых был произведен снос производят повторную высадку зеленых насаждений и обеспечивают дальнейший уход за ними. 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Снос и пересадка зеленых насаждений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Снос, пересадка (в состояние зимнего покоя) зеленых насаждений на землях общего пользования оформляется в порядке, установленным настоящими Правилами и производится только по официальному разрешению уполномоченного органа, при предоставлении подтверждающих документов на право землепользования или аренды участка.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Учет сухих, усыхающих и больных деревьев и кустарников на землях общего пользования производится Уполномоченным органом по защите зеленых насаждений города Кокшетау по заявлениям граждан и юридических лиц, пользователей, собственников и арендаторов озелененных территорий.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Действие Правил не распространяется на территории, используемые под индивидуальные жилые домостроения и дачные участки граждан. Снос и пересадка зеленых насаждений осуществляется ими по своему усмотрению в порядке общего природопользования, без оформления разрешения.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Снос деревьев и кустарников на землях общего пользования производится специализированными организациями на тендерной основе с обязательным оформлением разрешения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При проведений градостроительных работ, финансируемых из государственного бюджета, восстановление зеленых насаждений производится за счет средств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В чрезвычайных и аварийных ситуациях, когда падение деревьев представляет угрозу жизни и здоровью людей, повреждению зданий и сооружений, коммуникациям, безопасности дорожного движения снос указанных насаждений производится в экстренном порядке, с последующим уведомлением уполномоченного органа. Факт сноса удостоверяется актом освидетельствования, который составляется уполномоченным органом в течение 72 часов, с момента начала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Срубленные зеленые насаждения и порубочные остатки складировать и хранить на месте производства работ запрещается. Все работы по валке, раскряжевке и транспортировке порубочных остатков должны производиться в полном соответствии с требованиями техники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После проведения работ по пересадке зеленых насаждений, заказчик обязан обеспечить их дальнейшее содержание и уход.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оформления разрешения на снос, пересадку зеленых насаждений необходимо представление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юридических лиц: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на имя руководителя уполномоченного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решения местного исполнительного органа (при отводе земельных участков под строительство (реконструкцию) объектов и ИЖС;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право устанавливающих документов на земельный участок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государственной экологической экспертизы (для строящихся и реконструируемых объектов);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по архитектурно-планировочному техническому заданию отдела архитектуры и градостроительства г.Кокшетау для вновь строящихся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физических лиц, при сносе зеленых насаждений на прилегающих к принадлежащим им участках землях общего пользования: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на имя руководителя уполномоченного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земельно-юридической документации;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На озелененных территориях настоящими Правилами запрещается: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повреждение или уничтожение зеленых насаждений;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разведение костров, сжигание опавшей листвы и сухой травы;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засорение и загрязнение бытовыми и промышленными отходами, сточными водами;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добыча из деревьев сока, нанесение надрезов, надписей, размещение на деревьях рекламы, объявлений, номерных знаков, всякого рода указателей, проводов и забивания в деревья крючков, гвоздей;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проезд и стоянка автотранспортных средств, строительной и другой техники кроме техники, связанной с эксплуатацией данных территорий и для ухода за зелеными насаждениями;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мойка автотранспортных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парковка транспортных средств на газонах;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выпас скота;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складирование различных грузов, в том числе строительных 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сбрасывание снега с крыш на участки, занятые зелеными насаждениями, без принятия мер, обеспечивающих сохранность деревьев и кустарников;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производство других действий и бездействий, способных нанести вред зеленым насаждениям. </w:t>
      </w:r>
    </w:p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Ответственность за правонарушения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в области защиты и содержания зеленых насаждений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30. Административная ответственность за противоправное повреждение или уничтожение зеленых насаждений определяется на основании действующего законодательства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Физические, должностные и юридические лица при нарушении положений настоящих Правил, привлекаются к административной ответственности, согласно действующего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административных правонарушениях". </w:t>
      </w:r>
    </w:p>
    <w:bookmarkStart w:name="z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содержания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защиты зеленых насаждений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Кокшетау  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</w:t>
      </w:r>
      <w:r>
        <w:br/>
      </w:r>
      <w:r>
        <w:rPr>
          <w:rFonts w:ascii="Times New Roman"/>
          <w:b/>
          <w:i w:val="false"/>
          <w:color w:val="000000"/>
        </w:rPr>
        <w:t xml:space="preserve">
обследования зеленых насаждений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"___" ________ 200__г.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ул.________________________________________________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 ____________________________________ г. Кокшетау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Мы, нижеподписавшиеся,_____________________________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должностное лицо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уполномоченного органа (должность, Ф.И.О.,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наименование органа)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представитель заказчика произвели обследование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зеленых насаждений на подпадающих под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результате установлено: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1653"/>
        <w:gridCol w:w="1033"/>
        <w:gridCol w:w="1013"/>
        <w:gridCol w:w="1153"/>
        <w:gridCol w:w="1153"/>
        <w:gridCol w:w="1373"/>
        <w:gridCol w:w="1353"/>
        <w:gridCol w:w="1033"/>
        <w:gridCol w:w="1053"/>
        <w:gridCol w:w="1013"/>
      </w:tblGrid>
      <w:tr>
        <w:trPr>
          <w:trHeight w:val="24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Породный состав зеленых насаж-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снос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Пересадка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Сохраняются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Качественное (фактическое)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 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дм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дм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дм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хор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удов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неуд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акт составлен в ___ экземплярах.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Примечание: Акт обследования не является документом,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дающим право на снос или пересадку зеленых насаждений.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Получил представитель заказчика    _____  Ф.И.О.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Должностное лицо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уполномоченного органа      подпись    Ф.И.О. </w:t>
      </w:r>
    </w:p>
    <w:bookmarkStart w:name="z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содержания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защиты зеленых насаждений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Кокшетау     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снос, пересадку зеленых насаждений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действительно до 31 декабря 200__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Наименование предприятия (РНН) (заказчик)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Руководитель предприятия (Ф.И.О.) (заказчик)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Назначение испрашиваемого участка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Место расположения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Основание для проведения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Форма собственности земельного участка (N, дата)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Акт обследования зеленых насаждений уполномоченного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Фактическое (качественное, количественное) состояние древесно-кустарниковых насаждений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Обязательство (гарантийное письмо) по компенсационному восстановлению зеленого фонда города Кокшетау.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 А К Л Ю Ч Е Н И 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Уполномоченный орган (полное наименование) в соответствии с актом обследования, учитывая состояние зеленых насаждении согласовывает снос вышеуказанных деревьев, при этом первому руководителю предписывается выполнить следующие требования: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произвести мероприятия по компенсационному восстановлению зеленых насаждений путем посадки декоративно-ценных насаждений с соблюдением норм и правил охраны подземных и воздушных коммуникаций.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полный комплекс мероприятий по защите, содержанию и сохранению зеленых насаждений.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Приложение: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Примечание:___________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Уполномоченного органа             Ф.И.О. </w:t>
      </w:r>
    </w:p>
    <w:bookmarkStart w:name="z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содержания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защиты зеленых насаждений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Кокшетау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 А З Р Е Ш Е Н И Е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кронировку, санитарную обрезку, </w:t>
      </w:r>
      <w:r>
        <w:br/>
      </w:r>
      <w:r>
        <w:rPr>
          <w:rFonts w:ascii="Times New Roman"/>
          <w:b/>
          <w:i w:val="false"/>
          <w:color w:val="000000"/>
        </w:rPr>
        <w:t xml:space="preserve">
подчистку штамба зеленых насаждений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действительно до 31 декабря 200__г.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Наименование предприятия (РНН) (заказчик)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Руководитель предприятия (Ф.И.О.) (заказчик)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Назначение испрашиваемого участка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Место расположения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Основание для проведения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Форма собственности земельного участка (N, дата)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Акт обследования зеленых насаждений уполномоченного органа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 А К Л Ю Ч Е Н И 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Уполномоченный орган (полное наименование) в соответствии с актом обследования, учитывая состояние зеленых насаждении согласовывает кронировку, санитарную обрезку, подчистку штамба вышеуказанных деревьев, при этом первому руководителю предписывается выполнить следующие требования: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Проводить полный комплекс мероприятий по уходу, содержанию и сохранению зеленых насаждений.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Примечание:________________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уполномоченного органа           Ф.И.О. </w:t>
      </w:r>
    </w:p>
    <w:bookmarkStart w:name="z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содержания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защиты зеленых насаждений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Кокшетау     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</w:t>
      </w:r>
      <w:r>
        <w:br/>
      </w:r>
      <w:r>
        <w:rPr>
          <w:rFonts w:ascii="Times New Roman"/>
          <w:b/>
          <w:i w:val="false"/>
          <w:color w:val="000000"/>
        </w:rPr>
        <w:t xml:space="preserve">
зеленых насаждений города Кокшетау </w:t>
      </w:r>
      <w:r>
        <w:br/>
      </w:r>
      <w:r>
        <w:rPr>
          <w:rFonts w:ascii="Times New Roman"/>
          <w:b/>
          <w:i w:val="false"/>
          <w:color w:val="000000"/>
        </w:rPr>
        <w:t xml:space="preserve">
на 1 января ____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Распределение площади объектов (участков) зеленых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насаждений по категориям земель, типам растительности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функциональному назначению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г. Кокшетау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Административный район: (код)_____________________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Ответственный владелец:___________________________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зеленых насаждений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   Таблица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3"/>
        <w:gridCol w:w="4053"/>
        <w:gridCol w:w="2093"/>
        <w:gridCol w:w="3033"/>
      </w:tblGrid>
      <w:tr>
        <w:trPr>
          <w:trHeight w:val="3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инвентарный N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земель, группа типов назначения,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(участков)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зеленых насаждений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кационный код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(участков) га,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зеленых насаждений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га/шт (дер., куст.) </w:t>
            </w:r>
          </w:p>
        </w:tc>
      </w:tr>
      <w:tr>
        <w:trPr>
          <w:trHeight w:val="3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133"/>
        <w:gridCol w:w="1133"/>
        <w:gridCol w:w="1133"/>
        <w:gridCol w:w="1133"/>
        <w:gridCol w:w="1133"/>
        <w:gridCol w:w="1373"/>
        <w:gridCol w:w="1373"/>
        <w:gridCol w:w="2273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Зеленые насаждения паркового типа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Древесная растительность, кбм. Га/шт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Кустарниковая растительность </w:t>
            </w:r>
          </w:p>
        </w:tc>
      </w:tr>
      <w:tr>
        <w:trPr>
          <w:trHeight w:val="1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вья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тины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сивы,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рощи,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ряды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га/шт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родь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Рядо-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га/шт </w:t>
            </w:r>
          </w:p>
        </w:tc>
      </w:tr>
      <w:tr>
        <w:trPr>
          <w:trHeight w:val="1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1293"/>
        <w:gridCol w:w="1313"/>
        <w:gridCol w:w="1473"/>
        <w:gridCol w:w="1333"/>
        <w:gridCol w:w="1233"/>
        <w:gridCol w:w="1193"/>
        <w:gridCol w:w="1393"/>
        <w:gridCol w:w="1113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Открытые пространства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Цветники, га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Газоны, га </w:t>
            </w:r>
          </w:p>
        </w:tc>
      </w:tr>
      <w:tr>
        <w:trPr>
          <w:trHeight w:val="13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летни-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шанные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нерные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обык-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новен-ные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покров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</w:tr>
      <w:tr>
        <w:trPr>
          <w:trHeight w:val="13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3"/>
        <w:gridCol w:w="3193"/>
        <w:gridCol w:w="2573"/>
        <w:gridCol w:w="2853"/>
      </w:tblGrid>
      <w:tr>
        <w:trPr>
          <w:trHeight w:val="30" w:hRule="atLeast"/>
        </w:trPr>
        <w:tc>
          <w:tcPr>
            <w:tcW w:w="3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растительности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паркового типа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Растительность лесного, природного типа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Древостой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естественного и смешанного типа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Культуры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Прогалины редины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естественные 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