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6fd6" w14:textId="b526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имущественного найма (аренды) нежилого государственного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29 марта 2005 года N А-4/87. Зарегистрировано Департаментом юстиции Акмолинской области 20 апреля 2005 года N 3120. Утратило силу постановлением Акимата Акмолинской области от 2 апреля 2009 года № А-4/164</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Акимата Акмолинской области от 2 апреля 2009 года № А-4/164.</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местном государственном управлении в Республике Казахстан", постановлением акимата Акмолинской области "Об утверждении Правил предоставления в имущественный наем (аренду)", в целях эффективного управления коммунальной собственностью акимат Акмолинской области ПОСТАНОВЛЯЕТ: </w:t>
      </w:r>
      <w:r>
        <w:br/>
      </w:r>
      <w:r>
        <w:rPr>
          <w:rFonts w:ascii="Times New Roman"/>
          <w:b w:val="false"/>
          <w:i w:val="false"/>
          <w:color w:val="000000"/>
          <w:sz w:val="28"/>
        </w:rPr>
        <w:t xml:space="preserve">
     1. Утвердить Инструкцию определения расчетных ставок арендной платы нежилого государственного фонда и размеры применяемых коэффициентов (далее - Инструкция), а также формы заявок на имущественный наем (аренду) и участие в тендере согласно приложениям 1, 2, 3 соответственно. </w:t>
      </w:r>
      <w:r>
        <w:br/>
      </w:r>
      <w:r>
        <w:rPr>
          <w:rFonts w:ascii="Times New Roman"/>
          <w:b w:val="false"/>
          <w:i w:val="false"/>
          <w:color w:val="000000"/>
          <w:sz w:val="28"/>
        </w:rPr>
        <w:t xml:space="preserve">
     2. Акиматам районов и городов, Департаменту финансов Акмолинской области (далее - Департамент) и органам государственного управления коммунальными государственными предприятиями (далее - предприятия) обеспечить: </w:t>
      </w:r>
      <w:r>
        <w:br/>
      </w:r>
      <w:r>
        <w:rPr>
          <w:rFonts w:ascii="Times New Roman"/>
          <w:b w:val="false"/>
          <w:i w:val="false"/>
          <w:color w:val="000000"/>
          <w:sz w:val="28"/>
        </w:rPr>
        <w:t>
     1) соблюдение предприятиями  </w:t>
      </w:r>
      <w:r>
        <w:rPr>
          <w:rFonts w:ascii="Times New Roman"/>
          <w:b w:val="false"/>
          <w:i w:val="false"/>
          <w:color w:val="000000"/>
          <w:sz w:val="28"/>
        </w:rPr>
        <w:t xml:space="preserve">постановления </w:t>
      </w:r>
      <w:r>
        <w:rPr>
          <w:rFonts w:ascii="Times New Roman"/>
          <w:b w:val="false"/>
          <w:i w:val="false"/>
          <w:color w:val="000000"/>
          <w:sz w:val="28"/>
        </w:rPr>
        <w:t xml:space="preserve">акимата Акмолинской области от 25 декабря 2001 года N а-8/49 "Об утверждении Правил предоставления в имущественный наем (аренду)»(N 11 343) при передаче в имущественный наем (аренду) имущества, находящегося у них в хозяйственном ведении или оперативном управлении"; </w:t>
      </w:r>
      <w:r>
        <w:br/>
      </w:r>
      <w:r>
        <w:rPr>
          <w:rFonts w:ascii="Times New Roman"/>
          <w:b w:val="false"/>
          <w:i w:val="false"/>
          <w:color w:val="000000"/>
          <w:sz w:val="28"/>
        </w:rPr>
        <w:t xml:space="preserve">
     2) предоставление в Департамент сводного ежеквартального отчета о передаче в имущественный наем предприятиями имущества, находящегося у них в хозяйственном ведении или оперативном управлении, не позднее седьмого числа следующего за отчетным периодом месяца, согласно приложению 4; </w:t>
      </w:r>
      <w:r>
        <w:br/>
      </w:r>
      <w:r>
        <w:rPr>
          <w:rFonts w:ascii="Times New Roman"/>
          <w:b w:val="false"/>
          <w:i w:val="false"/>
          <w:color w:val="000000"/>
          <w:sz w:val="28"/>
        </w:rPr>
        <w:t xml:space="preserve">
     3) при предоставлении предприятиями нежилого государственного фонда в имущественный наем (аренду) определять ставку арендной платы согласно Инструкции, указанной в пункте 1 настоящего постановления. </w:t>
      </w:r>
      <w:r>
        <w:br/>
      </w:r>
      <w:r>
        <w:rPr>
          <w:rFonts w:ascii="Times New Roman"/>
          <w:b w:val="false"/>
          <w:i w:val="false"/>
          <w:color w:val="000000"/>
          <w:sz w:val="28"/>
        </w:rPr>
        <w:t xml:space="preserve">
     3. Органам государственного управления коммунальными государственными предприятиями рекомендовать предприятиям заключать договора имущественного найма (аренды) по форме согласно приложению 5. </w:t>
      </w:r>
      <w:r>
        <w:br/>
      </w:r>
      <w:r>
        <w:rPr>
          <w:rFonts w:ascii="Times New Roman"/>
          <w:b w:val="false"/>
          <w:i w:val="false"/>
          <w:color w:val="000000"/>
          <w:sz w:val="28"/>
        </w:rPr>
        <w:t>
     4. Контроль за исполнением настоящего постановления возложить на заместителя акима Акмолинской области Наймушину О.В.</w:t>
      </w:r>
    </w:p>
    <w:bookmarkEnd w:id="0"/>
    <w:p>
      <w:pPr>
        <w:spacing w:after="0"/>
        <w:ind w:left="0"/>
        <w:jc w:val="both"/>
      </w:pPr>
      <w:r>
        <w:rPr>
          <w:rFonts w:ascii="Times New Roman"/>
          <w:b w:val="false"/>
          <w:i/>
          <w:color w:val="000000"/>
          <w:sz w:val="28"/>
        </w:rPr>
        <w:t>     Аким области</w:t>
      </w:r>
    </w:p>
    <w:bookmarkStart w:name="z1"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w:t>
      </w:r>
      <w:r>
        <w:br/>
      </w:r>
      <w:r>
        <w:rPr>
          <w:rFonts w:ascii="Times New Roman"/>
          <w:b w:val="false"/>
          <w:i w:val="false"/>
          <w:color w:val="000000"/>
          <w:sz w:val="28"/>
        </w:rPr>
        <w:t>
акимата Акмолинской области</w:t>
      </w:r>
      <w:r>
        <w:br/>
      </w:r>
      <w:r>
        <w:rPr>
          <w:rFonts w:ascii="Times New Roman"/>
          <w:b w:val="false"/>
          <w:i w:val="false"/>
          <w:color w:val="000000"/>
          <w:sz w:val="28"/>
        </w:rPr>
        <w:t>
от 29.03.2005 г. N а-4/87</w:t>
      </w:r>
    </w:p>
    <w:bookmarkEnd w:id="1"/>
    <w:p>
      <w:pPr>
        <w:spacing w:after="0"/>
        <w:ind w:left="0"/>
        <w:jc w:val="both"/>
      </w:pPr>
      <w:r>
        <w:rPr>
          <w:rFonts w:ascii="Times New Roman"/>
          <w:b w:val="false"/>
          <w:i w:val="false"/>
          <w:color w:val="ff0000"/>
          <w:sz w:val="28"/>
        </w:rPr>
        <w:t xml:space="preserve">       Сноска. Приложение 1 в новой редакции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акимата Акмолинской области от 19 января 2006 года N А-1/37 </w:t>
      </w:r>
    </w:p>
    <w:bookmarkStart w:name="z3" w:id="2"/>
    <w:p>
      <w:pPr>
        <w:spacing w:after="0"/>
        <w:ind w:left="0"/>
        <w:jc w:val="left"/>
      </w:pPr>
      <w:r>
        <w:rPr>
          <w:rFonts w:ascii="Times New Roman"/>
          <w:b/>
          <w:i w:val="false"/>
          <w:color w:val="000000"/>
        </w:rPr>
        <w:t xml:space="preserve"> 
    Инструкция определения расчетных ставок арендной платы нежилого государственного фонда и размеры применяемых коэффициентов. </w:t>
      </w:r>
    </w:p>
    <w:bookmarkEnd w:id="2"/>
    <w:p>
      <w:pPr>
        <w:spacing w:after="0"/>
        <w:ind w:left="0"/>
        <w:jc w:val="both"/>
      </w:pPr>
      <w:r>
        <w:rPr>
          <w:rFonts w:ascii="Times New Roman"/>
          <w:b w:val="false"/>
          <w:i w:val="false"/>
          <w:color w:val="000000"/>
          <w:sz w:val="28"/>
        </w:rPr>
        <w:t xml:space="preserve">      1.Данная Инструкция разработана уполномоченным государственным органом в соответствии с пунктом 3 Правил - предоставления в имущественный наем (аренду) объектов без права последующего выкупа, находящихся на балансе государственных учреждений, финансируемых из местного бюджета, и находящихся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утвержденных постановлением акимата Акмолинской области N а-8/49 от 25 декабря 2001 года и зарегистрированных в органах юстиции 4 февраля 2002 года за N 957, и служит для определения расчетных ставок арендной платы за имущественный наем (аренду) государственного нежилого фонда. </w:t>
      </w:r>
      <w:r>
        <w:br/>
      </w:r>
      <w:r>
        <w:rPr>
          <w:rFonts w:ascii="Times New Roman"/>
          <w:b w:val="false"/>
          <w:i w:val="false"/>
          <w:color w:val="000000"/>
          <w:sz w:val="28"/>
        </w:rPr>
        <w:t xml:space="preserve">
      2. Полная арендная плата за здание (помещение) государственного нежилого фонда устанавливается не ниже сложившегося уровня арендной платы за данное здание (помещение) в предшествующем году и рассчитывается по формуле: </w:t>
      </w:r>
    </w:p>
    <w:p>
      <w:pPr>
        <w:spacing w:after="0"/>
        <w:ind w:left="0"/>
        <w:jc w:val="both"/>
      </w:pPr>
      <w:r>
        <w:rPr>
          <w:rFonts w:ascii="Times New Roman"/>
          <w:b w:val="false"/>
          <w:i w:val="false"/>
          <w:color w:val="000000"/>
          <w:sz w:val="28"/>
        </w:rPr>
        <w:t xml:space="preserve">      Ап.= Аед. * П </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Ап.- полная сумма арендной платы в год ( тенге); </w:t>
      </w:r>
      <w:r>
        <w:br/>
      </w:r>
      <w:r>
        <w:rPr>
          <w:rFonts w:ascii="Times New Roman"/>
          <w:b w:val="false"/>
          <w:i w:val="false"/>
          <w:color w:val="000000"/>
          <w:sz w:val="28"/>
        </w:rPr>
        <w:t xml:space="preserve">
      Аед.- арендная плата за 1 кв.м. площади объекта (в тенге); </w:t>
      </w:r>
      <w:r>
        <w:br/>
      </w:r>
      <w:r>
        <w:rPr>
          <w:rFonts w:ascii="Times New Roman"/>
          <w:b w:val="false"/>
          <w:i w:val="false"/>
          <w:color w:val="000000"/>
          <w:sz w:val="28"/>
        </w:rPr>
        <w:t xml:space="preserve">
      П - полная (общая) площадь арендуемого помещения (кв.м.). </w:t>
      </w:r>
      <w:r>
        <w:br/>
      </w:r>
      <w:r>
        <w:rPr>
          <w:rFonts w:ascii="Times New Roman"/>
          <w:b w:val="false"/>
          <w:i w:val="false"/>
          <w:color w:val="000000"/>
          <w:sz w:val="28"/>
        </w:rPr>
        <w:t xml:space="preserve">
      Арендная плата за один кв.м. площади определяется: </w:t>
      </w:r>
      <w:r>
        <w:br/>
      </w:r>
      <w:r>
        <w:rPr>
          <w:rFonts w:ascii="Times New Roman"/>
          <w:b w:val="false"/>
          <w:i w:val="false"/>
          <w:color w:val="000000"/>
          <w:sz w:val="28"/>
        </w:rPr>
        <w:t xml:space="preserve">
      Аед.= С  * Kи * К1 * К2 * К3 * К4 </w:t>
      </w:r>
      <w:r>
        <w:br/>
      </w:r>
      <w:r>
        <w:rPr>
          <w:rFonts w:ascii="Times New Roman"/>
          <w:b w:val="false"/>
          <w:i w:val="false"/>
          <w:color w:val="000000"/>
          <w:sz w:val="28"/>
        </w:rPr>
        <w:t xml:space="preserve">
      Где: </w:t>
      </w:r>
      <w:r>
        <w:br/>
      </w:r>
      <w:r>
        <w:rPr>
          <w:rFonts w:ascii="Times New Roman"/>
          <w:b w:val="false"/>
          <w:i w:val="false"/>
          <w:color w:val="000000"/>
          <w:sz w:val="28"/>
        </w:rPr>
        <w:t xml:space="preserve">
      С  -  базовая ставка арендной платы за имущественный найм в год (тенге) </w:t>
      </w:r>
      <w:r>
        <w:br/>
      </w:r>
      <w:r>
        <w:rPr>
          <w:rFonts w:ascii="Times New Roman"/>
          <w:b w:val="false"/>
          <w:i w:val="false"/>
          <w:color w:val="000000"/>
          <w:sz w:val="28"/>
        </w:rPr>
        <w:t xml:space="preserve">
      Ки - коэффициент инфляции (определяется согласно данных Агентства Республики Казахстан по статистике и его территориальными органами); </w:t>
      </w:r>
      <w:r>
        <w:br/>
      </w:r>
      <w:r>
        <w:rPr>
          <w:rFonts w:ascii="Times New Roman"/>
          <w:b w:val="false"/>
          <w:i w:val="false"/>
          <w:color w:val="000000"/>
          <w:sz w:val="28"/>
        </w:rPr>
        <w:t xml:space="preserve">
      К1 - коэффициент, учитывающий степень комфортности, техническое состояние здания и наличие инженерных сетей и коммуникаций объекта имущественного найма(аренды); </w:t>
      </w:r>
      <w:r>
        <w:br/>
      </w:r>
      <w:r>
        <w:rPr>
          <w:rFonts w:ascii="Times New Roman"/>
          <w:b w:val="false"/>
          <w:i w:val="false"/>
          <w:color w:val="000000"/>
          <w:sz w:val="28"/>
        </w:rPr>
        <w:t xml:space="preserve">
      К2 - коэффициент, учитывающий вид деятельности арендатора; </w:t>
      </w:r>
      <w:r>
        <w:br/>
      </w:r>
      <w:r>
        <w:rPr>
          <w:rFonts w:ascii="Times New Roman"/>
          <w:b w:val="false"/>
          <w:i w:val="false"/>
          <w:color w:val="000000"/>
          <w:sz w:val="28"/>
        </w:rPr>
        <w:t xml:space="preserve">
      К3 - коэффициент, учитывающий территориальное расположение (по данным комитета по управлению земельными ресурсами); </w:t>
      </w:r>
      <w:r>
        <w:br/>
      </w:r>
      <w:r>
        <w:rPr>
          <w:rFonts w:ascii="Times New Roman"/>
          <w:b w:val="false"/>
          <w:i w:val="false"/>
          <w:color w:val="000000"/>
          <w:sz w:val="28"/>
        </w:rPr>
        <w:t xml:space="preserve">
      К4 - коэффициент, учитывающий деятельность арендатора в сфере предоставления коммунальных услуг (теплоснабжение, энергоснабжение, водоснабжение) и других социально-важных отраслях (детские дошкольные и школьные общеобразовательные учреждения). </w:t>
      </w:r>
      <w:r>
        <w:br/>
      </w:r>
      <w:r>
        <w:rPr>
          <w:rFonts w:ascii="Times New Roman"/>
          <w:b w:val="false"/>
          <w:i w:val="false"/>
          <w:color w:val="000000"/>
          <w:sz w:val="28"/>
        </w:rPr>
        <w:t xml:space="preserve">
      3. C  - базовая ставка арендной платы за 1 кв.м. в год определяется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693"/>
        <w:gridCol w:w="3473"/>
        <w:gridCol w:w="13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значения 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значение инвентаризационной стоимости 1 кв.м. площади (используемая для начисления налога на имущество) на 2007 год (по данным Центра по недвижимости)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норма амортизации  на нежилые помещения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амортизационные отчисления на 1 кв.м. площади в год (п1х п2=18000х0,07)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Усредненная продолжительность аренды помещений по результатам прошлого года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репортажу на 01.01.2007 года)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инвентаризационная стоимость 1 кв.м. помещения </w:t>
            </w:r>
            <w:r>
              <w:br/>
            </w:r>
            <w:r>
              <w:rPr>
                <w:rFonts w:ascii="Times New Roman"/>
                <w:b w:val="false"/>
                <w:i w:val="false"/>
                <w:color w:val="000000"/>
                <w:sz w:val="20"/>
              </w:rPr>
              <w:t xml:space="preserve">
(п1х(1-п4)=18000х(1-0,6))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рефинансирования на 2007 год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арендной платы в соответствии со ставкой рефинансирования (п5хп6=7200х0,09)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ставка арендной платы за 1 кв.м.в год  </w:t>
            </w:r>
            <w:r>
              <w:br/>
            </w:r>
            <w:r>
              <w:rPr>
                <w:rFonts w:ascii="Times New Roman"/>
                <w:b w:val="false"/>
                <w:i w:val="false"/>
                <w:color w:val="000000"/>
                <w:sz w:val="20"/>
              </w:rPr>
              <w:t xml:space="preserve">
(C =п3+п7=1260+648)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 </w:t>
            </w:r>
          </w:p>
        </w:tc>
      </w:tr>
    </w:tbl>
    <w:p>
      <w:pPr>
        <w:spacing w:after="0"/>
        <w:ind w:left="0"/>
        <w:jc w:val="both"/>
      </w:pP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3 в новой редакции - постановлением акимата Акмолинской области от 23 января 2007 года  </w:t>
      </w:r>
      <w:r>
        <w:rPr>
          <w:rFonts w:ascii="Times New Roman"/>
          <w:b w:val="false"/>
          <w:i w:val="false"/>
          <w:color w:val="000000"/>
          <w:sz w:val="28"/>
        </w:rPr>
        <w:t xml:space="preserve">N А-2/17 </w:t>
      </w:r>
      <w:r>
        <w:br/>
      </w:r>
      <w:r>
        <w:rPr>
          <w:rFonts w:ascii="Times New Roman"/>
          <w:b w:val="false"/>
          <w:i w:val="false"/>
          <w:color w:val="000000"/>
          <w:sz w:val="28"/>
        </w:rPr>
        <w:t xml:space="preserve">
      4. Определение коэффициента (К1), учитывающего степень комфортности, техническое состояние здания и наличие инженерных сетей и коммуникаций объекта имущественного найма (аренды).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53"/>
        <w:gridCol w:w="21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помещений со всеми инженерно- </w:t>
            </w:r>
            <w:r>
              <w:br/>
            </w:r>
            <w:r>
              <w:rPr>
                <w:rFonts w:ascii="Times New Roman"/>
                <w:b w:val="false"/>
                <w:i w:val="false"/>
                <w:color w:val="000000"/>
                <w:sz w:val="20"/>
              </w:rPr>
              <w:t xml:space="preserve">
техническими устройствами </w:t>
            </w:r>
            <w:r>
              <w:br/>
            </w:r>
            <w:r>
              <w:rPr>
                <w:rFonts w:ascii="Times New Roman"/>
                <w:b w:val="false"/>
                <w:i w:val="false"/>
                <w:color w:val="000000"/>
                <w:sz w:val="20"/>
              </w:rPr>
              <w:t xml:space="preserve">
- при отсутствии центрального отопления или горячего водоснабжения </w:t>
            </w:r>
            <w:r>
              <w:br/>
            </w:r>
            <w:r>
              <w:rPr>
                <w:rFonts w:ascii="Times New Roman"/>
                <w:b w:val="false"/>
                <w:i w:val="false"/>
                <w:color w:val="000000"/>
                <w:sz w:val="20"/>
              </w:rPr>
              <w:t xml:space="preserve">
- при отсутствии водопровода и/или канализации и других видов благоустройства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1,3 </w:t>
            </w:r>
          </w:p>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5. Определение коэффициента (К2),учитывающего вид деятельности арендатора.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53"/>
        <w:gridCol w:w="2153"/>
      </w:tblGrid>
      <w:tr>
        <w:trPr>
          <w:trHeight w:val="47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банков, бирж, ресторанов, казино, игорных домов и бильярдных клубов </w:t>
            </w:r>
            <w:r>
              <w:br/>
            </w:r>
            <w:r>
              <w:rPr>
                <w:rFonts w:ascii="Times New Roman"/>
                <w:b w:val="false"/>
                <w:i w:val="false"/>
                <w:color w:val="000000"/>
                <w:sz w:val="20"/>
              </w:rPr>
              <w:t xml:space="preserve">
- для страховых, инвестиционных компаний и организаций, деятельность которых связана с рынком ценных бумаг, обменных пунктов, ломбардов, кафе, баров, клубов (кроме компьютерных),автозаправочных станций, накопительных пенсионных фондов </w:t>
            </w:r>
            <w:r>
              <w:br/>
            </w:r>
            <w:r>
              <w:rPr>
                <w:rFonts w:ascii="Times New Roman"/>
                <w:b w:val="false"/>
                <w:i w:val="false"/>
                <w:color w:val="000000"/>
                <w:sz w:val="20"/>
              </w:rPr>
              <w:t xml:space="preserve">
- для установки игровых автоматов и создания компьютерных клубов </w:t>
            </w:r>
            <w:r>
              <w:br/>
            </w:r>
            <w:r>
              <w:rPr>
                <w:rFonts w:ascii="Times New Roman"/>
                <w:b w:val="false"/>
                <w:i w:val="false"/>
                <w:color w:val="000000"/>
                <w:sz w:val="20"/>
              </w:rPr>
              <w:t xml:space="preserve">
- для государственных предприятий и субъектов малого предпринимательства для организаций производственной деятельности и развития сферы услуг населения, за исключением торгово-закупочной (посреднической) деятельности </w:t>
            </w:r>
            <w:r>
              <w:br/>
            </w:r>
            <w:r>
              <w:rPr>
                <w:rFonts w:ascii="Times New Roman"/>
                <w:b w:val="false"/>
                <w:i w:val="false"/>
                <w:color w:val="000000"/>
                <w:sz w:val="20"/>
              </w:rPr>
              <w:t xml:space="preserve">
- для остальных  </w:t>
            </w:r>
            <w:r>
              <w:br/>
            </w:r>
            <w:r>
              <w:rPr>
                <w:rFonts w:ascii="Times New Roman"/>
                <w:b w:val="false"/>
                <w:i w:val="false"/>
                <w:color w:val="000000"/>
                <w:sz w:val="20"/>
              </w:rPr>
              <w:t xml:space="preserve">
- для государственных учреждений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0,5 </w:t>
            </w:r>
          </w:p>
        </w:tc>
      </w:tr>
    </w:tbl>
    <w:p>
      <w:pPr>
        <w:spacing w:after="0"/>
        <w:ind w:left="0"/>
        <w:jc w:val="both"/>
      </w:pPr>
      <w:r>
        <w:rPr>
          <w:rFonts w:ascii="Times New Roman"/>
          <w:b w:val="false"/>
          <w:i w:val="false"/>
          <w:color w:val="000000"/>
          <w:sz w:val="28"/>
        </w:rPr>
        <w:t xml:space="preserve">6. Определение коэффициента (К3), учитывающего территориальное расположение (по территории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53"/>
        <w:gridCol w:w="21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города </w:t>
            </w:r>
            <w:r>
              <w:br/>
            </w:r>
            <w:r>
              <w:rPr>
                <w:rFonts w:ascii="Times New Roman"/>
                <w:b w:val="false"/>
                <w:i w:val="false"/>
                <w:color w:val="000000"/>
                <w:sz w:val="20"/>
              </w:rPr>
              <w:t xml:space="preserve">
- окраина города </w:t>
            </w:r>
            <w:r>
              <w:br/>
            </w:r>
            <w:r>
              <w:rPr>
                <w:rFonts w:ascii="Times New Roman"/>
                <w:b w:val="false"/>
                <w:i w:val="false"/>
                <w:color w:val="000000"/>
                <w:sz w:val="20"/>
              </w:rPr>
              <w:t xml:space="preserve">
- центр поселка (районного центра) </w:t>
            </w:r>
            <w:r>
              <w:br/>
            </w:r>
            <w:r>
              <w:rPr>
                <w:rFonts w:ascii="Times New Roman"/>
                <w:b w:val="false"/>
                <w:i w:val="false"/>
                <w:color w:val="000000"/>
                <w:sz w:val="20"/>
              </w:rPr>
              <w:t xml:space="preserve">
- окраина поселка (районного центра) </w:t>
            </w:r>
            <w:r>
              <w:br/>
            </w:r>
            <w:r>
              <w:rPr>
                <w:rFonts w:ascii="Times New Roman"/>
                <w:b w:val="false"/>
                <w:i w:val="false"/>
                <w:color w:val="000000"/>
                <w:sz w:val="20"/>
              </w:rPr>
              <w:t xml:space="preserve">
- село (аул)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1,2 </w:t>
            </w:r>
            <w:r>
              <w:br/>
            </w:r>
            <w:r>
              <w:rPr>
                <w:rFonts w:ascii="Times New Roman"/>
                <w:b w:val="false"/>
                <w:i w:val="false"/>
                <w:color w:val="000000"/>
                <w:sz w:val="20"/>
              </w:rPr>
              <w:t xml:space="preserve">
0,9 </w:t>
            </w:r>
            <w:r>
              <w:br/>
            </w:r>
            <w:r>
              <w:rPr>
                <w:rFonts w:ascii="Times New Roman"/>
                <w:b w:val="false"/>
                <w:i w:val="false"/>
                <w:color w:val="000000"/>
                <w:sz w:val="20"/>
              </w:rPr>
              <w:t xml:space="preserve">
0,8 </w:t>
            </w:r>
            <w:r>
              <w:br/>
            </w:r>
            <w:r>
              <w:rPr>
                <w:rFonts w:ascii="Times New Roman"/>
                <w:b w:val="false"/>
                <w:i w:val="false"/>
                <w:color w:val="000000"/>
                <w:sz w:val="20"/>
              </w:rPr>
              <w:t xml:space="preserve">
0,5 </w:t>
            </w:r>
          </w:p>
        </w:tc>
      </w:tr>
    </w:tbl>
    <w:p>
      <w:pPr>
        <w:spacing w:after="0"/>
        <w:ind w:left="0"/>
        <w:jc w:val="both"/>
      </w:pPr>
      <w:r>
        <w:rPr>
          <w:rFonts w:ascii="Times New Roman"/>
          <w:b w:val="false"/>
          <w:i w:val="false"/>
          <w:color w:val="000000"/>
          <w:sz w:val="28"/>
        </w:rPr>
        <w:t xml:space="preserve">7. Определение коэффициента (К4),учитывающего деятельность арендатора в сфере предоставления коммунальных услуг и других социально-важных отраслях.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53"/>
        <w:gridCol w:w="21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Теплоснабжение, электроснабжение, водоснабжение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Расчет арендной платы при сдаче в имущественный наем (аренду) оборудования и автотранспортных средств осуществляется по формуле: </w:t>
      </w:r>
      <w:r>
        <w:br/>
      </w:r>
      <w:r>
        <w:rPr>
          <w:rFonts w:ascii="Times New Roman"/>
          <w:b w:val="false"/>
          <w:i w:val="false"/>
          <w:color w:val="000000"/>
          <w:sz w:val="28"/>
        </w:rPr>
        <w:t xml:space="preserve">
      Ап = С х Nam / 100 х Ки х Кп </w:t>
      </w:r>
      <w:r>
        <w:br/>
      </w:r>
      <w:r>
        <w:rPr>
          <w:rFonts w:ascii="Times New Roman"/>
          <w:b w:val="false"/>
          <w:i w:val="false"/>
          <w:color w:val="000000"/>
          <w:sz w:val="28"/>
        </w:rPr>
        <w:t xml:space="preserve">
      где: </w:t>
      </w:r>
      <w:r>
        <w:br/>
      </w:r>
      <w:r>
        <w:rPr>
          <w:rFonts w:ascii="Times New Roman"/>
          <w:b w:val="false"/>
          <w:i w:val="false"/>
          <w:color w:val="000000"/>
          <w:sz w:val="28"/>
        </w:rPr>
        <w:t xml:space="preserve">
      Ап - ставка арендной платы за оборудование и транспортные средства в год </w:t>
      </w:r>
      <w:r>
        <w:br/>
      </w:r>
      <w:r>
        <w:rPr>
          <w:rFonts w:ascii="Times New Roman"/>
          <w:b w:val="false"/>
          <w:i w:val="false"/>
          <w:color w:val="000000"/>
          <w:sz w:val="28"/>
        </w:rPr>
        <w:t xml:space="preserve">
      С - остаточная стоимость оборудования по данным бухгалтерского учета. </w:t>
      </w:r>
      <w:r>
        <w:br/>
      </w:r>
      <w:r>
        <w:rPr>
          <w:rFonts w:ascii="Times New Roman"/>
          <w:b w:val="false"/>
          <w:i w:val="false"/>
          <w:color w:val="000000"/>
          <w:sz w:val="28"/>
        </w:rPr>
        <w:t xml:space="preserve">
      При сдаче в имущественный наем ( аренду) оборудования  и транспортных средств с начисленным износом 100 процентов стоимость определяется в размере 10 процентов от первоначальной  </w:t>
      </w:r>
      <w:r>
        <w:br/>
      </w:r>
      <w:r>
        <w:rPr>
          <w:rFonts w:ascii="Times New Roman"/>
          <w:b w:val="false"/>
          <w:i w:val="false"/>
          <w:color w:val="000000"/>
          <w:sz w:val="28"/>
        </w:rPr>
        <w:t xml:space="preserve">
(восстановительной) стоимости. </w:t>
      </w:r>
      <w:r>
        <w:br/>
      </w:r>
      <w:r>
        <w:rPr>
          <w:rFonts w:ascii="Times New Roman"/>
          <w:b w:val="false"/>
          <w:i w:val="false"/>
          <w:color w:val="000000"/>
          <w:sz w:val="28"/>
        </w:rPr>
        <w:t xml:space="preserve">
      Nam - предельные нормы аммортизации в соответствии со статьей 110 Кодекса Республики Казахстан "О налогах и других обязательных платежах в бюджет"/Налоговый кодекс/; </w:t>
      </w:r>
      <w:r>
        <w:br/>
      </w:r>
      <w:r>
        <w:rPr>
          <w:rFonts w:ascii="Times New Roman"/>
          <w:b w:val="false"/>
          <w:i w:val="false"/>
          <w:color w:val="000000"/>
          <w:sz w:val="28"/>
        </w:rPr>
        <w:t xml:space="preserve">
      Ки - коэффициент инфляции, определяется по формуле: </w:t>
      </w:r>
      <w:r>
        <w:br/>
      </w:r>
      <w:r>
        <w:rPr>
          <w:rFonts w:ascii="Times New Roman"/>
          <w:b w:val="false"/>
          <w:i w:val="false"/>
          <w:color w:val="000000"/>
          <w:sz w:val="28"/>
        </w:rPr>
        <w:t xml:space="preserve">
      Ки = Уи / 100 </w:t>
      </w:r>
      <w:r>
        <w:br/>
      </w:r>
      <w:r>
        <w:rPr>
          <w:rFonts w:ascii="Times New Roman"/>
          <w:b w:val="false"/>
          <w:i w:val="false"/>
          <w:color w:val="000000"/>
          <w:sz w:val="28"/>
        </w:rPr>
        <w:t xml:space="preserve">
      где: </w:t>
      </w:r>
      <w:r>
        <w:br/>
      </w:r>
      <w:r>
        <w:rPr>
          <w:rFonts w:ascii="Times New Roman"/>
          <w:b w:val="false"/>
          <w:i w:val="false"/>
          <w:color w:val="000000"/>
          <w:sz w:val="28"/>
        </w:rPr>
        <w:t xml:space="preserve">
      Уи - уровень инфляции по отношению к предыдущему кварталу,   определяемый Агентством Республики Казахстан по статистике; </w:t>
      </w:r>
      <w:r>
        <w:br/>
      </w:r>
      <w:r>
        <w:rPr>
          <w:rFonts w:ascii="Times New Roman"/>
          <w:b w:val="false"/>
          <w:i w:val="false"/>
          <w:color w:val="000000"/>
          <w:sz w:val="28"/>
        </w:rPr>
        <w:t xml:space="preserve">
      Кп - понижающий коэффициент (применяется при износе оборудования и транспортных средств более шестидесяти процентов - в размере 0,8,при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в размере 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постановлению</w:t>
      </w:r>
      <w:r>
        <w:br/>
      </w:r>
      <w:r>
        <w:rPr>
          <w:rFonts w:ascii="Times New Roman"/>
          <w:b w:val="false"/>
          <w:i w:val="false"/>
          <w:color w:val="000000"/>
          <w:sz w:val="28"/>
        </w:rPr>
        <w:t>
акимата Акмолинской области</w:t>
      </w:r>
      <w:r>
        <w:br/>
      </w:r>
      <w:r>
        <w:rPr>
          <w:rFonts w:ascii="Times New Roman"/>
          <w:b w:val="false"/>
          <w:i w:val="false"/>
          <w:color w:val="000000"/>
          <w:sz w:val="28"/>
        </w:rPr>
        <w:t>
от 29.03.2005 г. N а-4/87</w:t>
      </w:r>
    </w:p>
    <w:p>
      <w:pPr>
        <w:spacing w:after="0"/>
        <w:ind w:left="0"/>
        <w:jc w:val="both"/>
      </w:pPr>
      <w:r>
        <w:rPr>
          <w:rFonts w:ascii="Times New Roman"/>
          <w:b w:val="false"/>
          <w:i w:val="false"/>
          <w:color w:val="000000"/>
          <w:sz w:val="28"/>
        </w:rPr>
        <w:t xml:space="preserve">Кому_______________________________________________________________ </w:t>
      </w:r>
      <w:r>
        <w:br/>
      </w:r>
      <w:r>
        <w:rPr>
          <w:rFonts w:ascii="Times New Roman"/>
          <w:b w:val="false"/>
          <w:i w:val="false"/>
          <w:color w:val="000000"/>
          <w:sz w:val="28"/>
        </w:rPr>
        <w:t xml:space="preserve">
указать полное наименование Наймодателя, должность и Ф.И.О руководителя) </w:t>
      </w:r>
      <w:r>
        <w:br/>
      </w:r>
      <w:r>
        <w:rPr>
          <w:rFonts w:ascii="Times New Roman"/>
          <w:b w:val="false"/>
          <w:i w:val="false"/>
          <w:color w:val="000000"/>
          <w:sz w:val="28"/>
        </w:rPr>
        <w:t>
 </w:t>
      </w:r>
      <w:r>
        <w:br/>
      </w:r>
      <w:r>
        <w:rPr>
          <w:rFonts w:ascii="Times New Roman"/>
          <w:b w:val="false"/>
          <w:i w:val="false"/>
          <w:color w:val="000000"/>
          <w:sz w:val="28"/>
        </w:rPr>
        <w:t xml:space="preserve">
     От кого____________________________________________________________ </w:t>
      </w:r>
      <w:r>
        <w:br/>
      </w:r>
      <w:r>
        <w:rPr>
          <w:rFonts w:ascii="Times New Roman"/>
          <w:b w:val="false"/>
          <w:i w:val="false"/>
          <w:color w:val="000000"/>
          <w:sz w:val="28"/>
        </w:rPr>
        <w:t xml:space="preserve">
     (указать полное наименование юридического лица или Ф.И.О.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физического лица, месторасположение или адрес проживания) </w:t>
      </w:r>
    </w:p>
    <w:p>
      <w:pPr>
        <w:spacing w:after="0"/>
        <w:ind w:left="0"/>
        <w:jc w:val="both"/>
      </w:pPr>
      <w:r>
        <w:rPr>
          <w:rFonts w:ascii="Times New Roman"/>
          <w:b w:val="false"/>
          <w:i w:val="false"/>
          <w:color w:val="000000"/>
          <w:sz w:val="28"/>
        </w:rPr>
        <w:t xml:space="preserve">РНН _______________________________  Тел:__________________________ </w:t>
      </w:r>
      <w:r>
        <w:br/>
      </w:r>
      <w:r>
        <w:rPr>
          <w:rFonts w:ascii="Times New Roman"/>
          <w:b w:val="false"/>
          <w:i w:val="false"/>
          <w:color w:val="000000"/>
          <w:sz w:val="28"/>
        </w:rPr>
        <w:t xml:space="preserve">
(юридического или физического лица) </w:t>
      </w:r>
    </w:p>
    <w:p>
      <w:pPr>
        <w:spacing w:after="0"/>
        <w:ind w:left="0"/>
        <w:jc w:val="both"/>
      </w:pPr>
      <w:r>
        <w:rPr>
          <w:rFonts w:ascii="Times New Roman"/>
          <w:b w:val="false"/>
          <w:i w:val="false"/>
          <w:color w:val="000000"/>
          <w:sz w:val="28"/>
        </w:rPr>
        <w:t xml:space="preserve">ЗАЯВКА </w:t>
      </w:r>
      <w:r>
        <w:br/>
      </w:r>
      <w:r>
        <w:rPr>
          <w:rFonts w:ascii="Times New Roman"/>
          <w:b w:val="false"/>
          <w:i w:val="false"/>
          <w:color w:val="000000"/>
          <w:sz w:val="28"/>
        </w:rPr>
        <w:t xml:space="preserve">
     на имущественный наем (аренду) </w:t>
      </w:r>
    </w:p>
    <w:p>
      <w:pPr>
        <w:spacing w:after="0"/>
        <w:ind w:left="0"/>
        <w:jc w:val="both"/>
      </w:pPr>
      <w:r>
        <w:rPr>
          <w:rFonts w:ascii="Times New Roman"/>
          <w:b w:val="false"/>
          <w:i w:val="false"/>
          <w:color w:val="000000"/>
          <w:sz w:val="28"/>
        </w:rPr>
        <w:t xml:space="preserve">       Прошу Вас рассмотреть прилагаемые к настоящей заявке документы и принять решение о сдаче в имущественный наем (аренду) помещения нежилого государственного фонда, находящегося по адресу: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общей площадью __________ кв. м. для_______________________________ </w:t>
      </w:r>
      <w:r>
        <w:br/>
      </w:r>
      <w:r>
        <w:rPr>
          <w:rFonts w:ascii="Times New Roman"/>
          <w:b w:val="false"/>
          <w:i w:val="false"/>
          <w:color w:val="000000"/>
          <w:sz w:val="28"/>
        </w:rPr>
        <w:t xml:space="preserve">
                                    (указать вид деятельности) </w:t>
      </w:r>
    </w:p>
    <w:p>
      <w:pPr>
        <w:spacing w:after="0"/>
        <w:ind w:left="0"/>
        <w:jc w:val="both"/>
      </w:pPr>
      <w:r>
        <w:rPr>
          <w:rFonts w:ascii="Times New Roman"/>
          <w:b w:val="false"/>
          <w:i w:val="false"/>
          <w:color w:val="000000"/>
          <w:sz w:val="28"/>
        </w:rPr>
        <w:t xml:space="preserve">на срок с "__" _______200__ года. по "____" __________200_____года </w:t>
      </w:r>
    </w:p>
    <w:p>
      <w:pPr>
        <w:spacing w:after="0"/>
        <w:ind w:left="0"/>
        <w:jc w:val="both"/>
      </w:pPr>
      <w:r>
        <w:rPr>
          <w:rFonts w:ascii="Times New Roman"/>
          <w:b w:val="false"/>
          <w:i w:val="false"/>
          <w:color w:val="000000"/>
          <w:sz w:val="28"/>
        </w:rPr>
        <w:t xml:space="preserve">_______________________________        "____"____________200__года </w:t>
      </w:r>
      <w:r>
        <w:br/>
      </w:r>
      <w:r>
        <w:rPr>
          <w:rFonts w:ascii="Times New Roman"/>
          <w:b w:val="false"/>
          <w:i w:val="false"/>
          <w:color w:val="000000"/>
          <w:sz w:val="28"/>
        </w:rPr>
        <w:t xml:space="preserve">
(подпись руководителя и печать юридического </w:t>
      </w:r>
      <w:r>
        <w:br/>
      </w:r>
      <w:r>
        <w:rPr>
          <w:rFonts w:ascii="Times New Roman"/>
          <w:b w:val="false"/>
          <w:i w:val="false"/>
          <w:color w:val="000000"/>
          <w:sz w:val="28"/>
        </w:rPr>
        <w:t xml:space="preserve">
лица или подпись для физических лиц) </w:t>
      </w:r>
    </w:p>
    <w:bookmarkStart w:name="z4" w:id="3"/>
    <w:p>
      <w:pPr>
        <w:spacing w:after="0"/>
        <w:ind w:left="0"/>
        <w:jc w:val="both"/>
      </w:pPr>
      <w:r>
        <w:rPr>
          <w:rFonts w:ascii="Times New Roman"/>
          <w:b w:val="false"/>
          <w:i w:val="false"/>
          <w:color w:val="000000"/>
          <w:sz w:val="28"/>
        </w:rPr>
        <w:t xml:space="preserve">       Примечание: к заявке на имущественный наем прилагаются: технико-экономическое обоснование потребности в Объекте; для юридических лиц РК-нотариально заверенная копия устава (положения); копии свидетельства о государственной регистрации юридического лица и статистической карточки, а также документ, удостоверяющий полномочия их представителей; для иностранных юридических лиц-копии учредительных документов с нотариально заверенным переводом на русском языке; для физических лиц - паспорт или иной удостоверяющий личность документ и их копии, а для частных предпринимателей, кроме того, соответствующий документ и его копия.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постановлению</w:t>
      </w:r>
      <w:r>
        <w:br/>
      </w:r>
      <w:r>
        <w:rPr>
          <w:rFonts w:ascii="Times New Roman"/>
          <w:b w:val="false"/>
          <w:i w:val="false"/>
          <w:color w:val="000000"/>
          <w:sz w:val="28"/>
        </w:rPr>
        <w:t xml:space="preserve">
акимата Акмолинской области </w:t>
      </w:r>
      <w:r>
        <w:br/>
      </w:r>
      <w:r>
        <w:rPr>
          <w:rFonts w:ascii="Times New Roman"/>
          <w:b w:val="false"/>
          <w:i w:val="false"/>
          <w:color w:val="000000"/>
          <w:sz w:val="28"/>
        </w:rPr>
        <w:t>
от 29.03.2005 г. N а-4/87</w:t>
      </w:r>
    </w:p>
    <w:p>
      <w:pPr>
        <w:spacing w:after="0"/>
        <w:ind w:left="0"/>
        <w:jc w:val="both"/>
      </w:pPr>
      <w:r>
        <w:rPr>
          <w:rFonts w:ascii="Times New Roman"/>
          <w:b w:val="false"/>
          <w:i w:val="false"/>
          <w:color w:val="000000"/>
          <w:sz w:val="28"/>
        </w:rPr>
        <w:t xml:space="preserve">Кому_______________________________________________________________ (указать полное наименование Наймодателя) </w:t>
      </w:r>
    </w:p>
    <w:p>
      <w:pPr>
        <w:spacing w:after="0"/>
        <w:ind w:left="0"/>
        <w:jc w:val="both"/>
      </w:pPr>
      <w:r>
        <w:rPr>
          <w:rFonts w:ascii="Times New Roman"/>
          <w:b w:val="false"/>
          <w:i w:val="false"/>
          <w:color w:val="000000"/>
          <w:sz w:val="28"/>
        </w:rPr>
        <w:t xml:space="preserve">От кого____________________________________________________________ </w:t>
      </w:r>
      <w:r>
        <w:br/>
      </w:r>
      <w:r>
        <w:rPr>
          <w:rFonts w:ascii="Times New Roman"/>
          <w:b w:val="false"/>
          <w:i w:val="false"/>
          <w:color w:val="000000"/>
          <w:sz w:val="28"/>
        </w:rPr>
        <w:t xml:space="preserve">
     (указать полное наименование юридического лица или Ф.И.О.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физического лица участников тендера, а также месторасположение или адрес проживания) </w:t>
      </w:r>
    </w:p>
    <w:p>
      <w:pPr>
        <w:spacing w:after="0"/>
        <w:ind w:left="0"/>
        <w:jc w:val="both"/>
      </w:pPr>
      <w:r>
        <w:rPr>
          <w:rFonts w:ascii="Times New Roman"/>
          <w:b w:val="false"/>
          <w:i w:val="false"/>
          <w:color w:val="000000"/>
          <w:sz w:val="28"/>
        </w:rPr>
        <w:t xml:space="preserve">РНН____________________________     Тел:___________________________ </w:t>
      </w:r>
    </w:p>
    <w:p>
      <w:pPr>
        <w:spacing w:after="0"/>
        <w:ind w:left="0"/>
        <w:jc w:val="both"/>
      </w:pPr>
      <w:r>
        <w:rPr>
          <w:rFonts w:ascii="Times New Roman"/>
          <w:b w:val="false"/>
          <w:i w:val="false"/>
          <w:color w:val="000000"/>
          <w:sz w:val="28"/>
        </w:rPr>
        <w:t xml:space="preserve">ЗАЯВКА НА УЧАСТИЕ В ТЕНДЕРЕ </w:t>
      </w:r>
    </w:p>
    <w:p>
      <w:pPr>
        <w:spacing w:after="0"/>
        <w:ind w:left="0"/>
        <w:jc w:val="both"/>
      </w:pPr>
      <w:r>
        <w:rPr>
          <w:rFonts w:ascii="Times New Roman"/>
          <w:b w:val="false"/>
          <w:i w:val="false"/>
          <w:color w:val="000000"/>
          <w:sz w:val="28"/>
        </w:rPr>
        <w:t xml:space="preserve">1. Изучив данные по предмету тендера_______________________________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(указать полное наименование организации или Ф.И.О. физического лица -участников тендера) желает участвовать в тендере по следующему (им) предмету (ам) тендера, </w:t>
      </w:r>
    </w:p>
    <w:p>
      <w:pPr>
        <w:spacing w:after="0"/>
        <w:ind w:left="0"/>
        <w:jc w:val="both"/>
      </w:pPr>
      <w:r>
        <w:rPr>
          <w:rFonts w:ascii="Times New Roman"/>
          <w:b w:val="false"/>
          <w:i w:val="false"/>
          <w:color w:val="000000"/>
          <w:sz w:val="28"/>
        </w:rPr>
        <w:t xml:space="preserve">1)__________________________________________________________________ </w:t>
      </w:r>
      <w:r>
        <w:br/>
      </w:r>
      <w:r>
        <w:rPr>
          <w:rFonts w:ascii="Times New Roman"/>
          <w:b w:val="false"/>
          <w:i w:val="false"/>
          <w:color w:val="000000"/>
          <w:sz w:val="28"/>
        </w:rPr>
        <w:t xml:space="preserve">
(указать наименование нанимаемого помещения или объекта и его адрес </w:t>
      </w:r>
    </w:p>
    <w:p>
      <w:pPr>
        <w:spacing w:after="0"/>
        <w:ind w:left="0"/>
        <w:jc w:val="both"/>
      </w:pPr>
      <w:r>
        <w:rPr>
          <w:rFonts w:ascii="Times New Roman"/>
          <w:b w:val="false"/>
          <w:i w:val="false"/>
          <w:color w:val="000000"/>
          <w:sz w:val="28"/>
        </w:rPr>
        <w:t xml:space="preserve">2)__________________________________________________________________ </w:t>
      </w:r>
      <w:r>
        <w:br/>
      </w:r>
      <w:r>
        <w:rPr>
          <w:rFonts w:ascii="Times New Roman"/>
          <w:b w:val="false"/>
          <w:i w:val="false"/>
          <w:color w:val="000000"/>
          <w:sz w:val="28"/>
        </w:rPr>
        <w:t xml:space="preserve">
           другие сведения) </w:t>
      </w:r>
    </w:p>
    <w:p>
      <w:pPr>
        <w:spacing w:after="0"/>
        <w:ind w:left="0"/>
        <w:jc w:val="both"/>
      </w:pPr>
      <w:r>
        <w:rPr>
          <w:rFonts w:ascii="Times New Roman"/>
          <w:b w:val="false"/>
          <w:i w:val="false"/>
          <w:color w:val="000000"/>
          <w:sz w:val="28"/>
        </w:rPr>
        <w:t xml:space="preserve">Согласен (а) участвовать в тендере и внести сумму гарантийного взноса, предусмотренную условиями проведения тендера, в размере _________(_______________ (сумма прописью)________________________) тенге. </w:t>
      </w:r>
    </w:p>
    <w:p>
      <w:pPr>
        <w:spacing w:after="0"/>
        <w:ind w:left="0"/>
        <w:jc w:val="both"/>
      </w:pPr>
      <w:r>
        <w:rPr>
          <w:rFonts w:ascii="Times New Roman"/>
          <w:b w:val="false"/>
          <w:i w:val="false"/>
          <w:color w:val="000000"/>
          <w:sz w:val="28"/>
        </w:rPr>
        <w:t xml:space="preserve">2. С условиями проведения тендера и правами участника тендера ознакомлен (а), обязуюсь выполнить условия тендера, в случае победы заключить договор имущественного найма (аренды) </w:t>
      </w:r>
    </w:p>
    <w:p>
      <w:pPr>
        <w:spacing w:after="0"/>
        <w:ind w:left="0"/>
        <w:jc w:val="both"/>
      </w:pPr>
      <w:r>
        <w:rPr>
          <w:rFonts w:ascii="Times New Roman"/>
          <w:b w:val="false"/>
          <w:i w:val="false"/>
          <w:color w:val="000000"/>
          <w:sz w:val="28"/>
        </w:rPr>
        <w:t xml:space="preserve">____________________________________________________________________                       (Ф.И.О., должность) ________________________         "______"_______________200_ года </w:t>
      </w:r>
      <w:r>
        <w:br/>
      </w:r>
      <w:r>
        <w:rPr>
          <w:rFonts w:ascii="Times New Roman"/>
          <w:b w:val="false"/>
          <w:i w:val="false"/>
          <w:color w:val="000000"/>
          <w:sz w:val="28"/>
        </w:rPr>
        <w:t xml:space="preserve">
(подпись, для юридических лиц - печать) </w:t>
      </w:r>
    </w:p>
    <w:p>
      <w:pPr>
        <w:spacing w:after="0"/>
        <w:ind w:left="0"/>
        <w:jc w:val="both"/>
      </w:pPr>
      <w:r>
        <w:rPr>
          <w:rFonts w:ascii="Times New Roman"/>
          <w:b w:val="false"/>
          <w:i w:val="false"/>
          <w:color w:val="000000"/>
          <w:sz w:val="28"/>
        </w:rPr>
        <w:t xml:space="preserve">Приложение: платежный документ от "___" __________ 200_ года N_____ </w:t>
      </w:r>
    </w:p>
    <w:p>
      <w:pPr>
        <w:spacing w:after="0"/>
        <w:ind w:left="0"/>
        <w:jc w:val="both"/>
      </w:pPr>
      <w:r>
        <w:rPr>
          <w:rFonts w:ascii="Times New Roman"/>
          <w:b w:val="false"/>
          <w:i w:val="false"/>
          <w:color w:val="000000"/>
          <w:sz w:val="28"/>
        </w:rPr>
        <w:t xml:space="preserve">о внесении суммы гарантийного взноса в размере_____________________ </w:t>
      </w:r>
    </w:p>
    <w:bookmarkStart w:name="z5" w:id="4"/>
    <w:p>
      <w:pPr>
        <w:spacing w:after="0"/>
        <w:ind w:left="0"/>
        <w:jc w:val="both"/>
      </w:pPr>
      <w:r>
        <w:rPr>
          <w:rFonts w:ascii="Times New Roman"/>
          <w:b w:val="false"/>
          <w:i w:val="false"/>
          <w:color w:val="000000"/>
          <w:sz w:val="28"/>
        </w:rPr>
        <w:t xml:space="preserve">(__________________________________) тенге.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w:t>
      </w:r>
      <w:r>
        <w:br/>
      </w:r>
      <w:r>
        <w:rPr>
          <w:rFonts w:ascii="Times New Roman"/>
          <w:b w:val="false"/>
          <w:i w:val="false"/>
          <w:color w:val="000000"/>
          <w:sz w:val="28"/>
        </w:rPr>
        <w:t xml:space="preserve">
акимата Акмолинской области </w:t>
      </w:r>
      <w:r>
        <w:br/>
      </w:r>
      <w:r>
        <w:rPr>
          <w:rFonts w:ascii="Times New Roman"/>
          <w:b w:val="false"/>
          <w:i w:val="false"/>
          <w:color w:val="000000"/>
          <w:sz w:val="28"/>
        </w:rPr>
        <w:t xml:space="preserve">
от 29.03.2005 г. N а-4/87  </w:t>
      </w:r>
    </w:p>
    <w:p>
      <w:pPr>
        <w:spacing w:after="0"/>
        <w:ind w:left="0"/>
        <w:jc w:val="both"/>
      </w:pPr>
      <w:r>
        <w:rPr>
          <w:rFonts w:ascii="Times New Roman"/>
          <w:b w:val="false"/>
          <w:i w:val="false"/>
          <w:color w:val="000000"/>
          <w:sz w:val="28"/>
        </w:rPr>
        <w:t xml:space="preserve">     Сводный отчет _____________________________ по предоставлению в (министерства, агентства, ведомства) имущественный наем подведомственными коммунальными государственными предприятиями имущества, находящегося у них в хозяйственном ведении или оперативном управлении ____________________(месяцев)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053"/>
        <w:gridCol w:w="3073"/>
        <w:gridCol w:w="2393"/>
        <w:gridCol w:w="1473"/>
        <w:gridCol w:w="1473"/>
      </w:tblGrid>
      <w:tr>
        <w:trPr>
          <w:trHeight w:val="13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предприятия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и дата договора имущественного найма (N и дата нового договора при продлении)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нанимателя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действия договора имущественного найма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 </w:t>
            </w:r>
            <w:r>
              <w:br/>
            </w:r>
            <w:r>
              <w:rPr>
                <w:rFonts w:ascii="Times New Roman"/>
                <w:b w:val="false"/>
                <w:i w:val="false"/>
                <w:color w:val="000000"/>
                <w:sz w:val="20"/>
              </w:rPr>
              <w:t xml:space="preserve">
шение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433"/>
        <w:gridCol w:w="1713"/>
        <w:gridCol w:w="1793"/>
        <w:gridCol w:w="2653"/>
        <w:gridCol w:w="1273"/>
      </w:tblGrid>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помещений или количество оборудования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платы за пользование нанятым имуществом (тыс.тенге)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Начисленная плата </w:t>
            </w:r>
          </w:p>
          <w:p>
            <w:pPr>
              <w:spacing w:after="20"/>
              <w:ind w:left="20"/>
              <w:jc w:val="both"/>
            </w:pPr>
            <w:r>
              <w:rPr>
                <w:rFonts w:ascii="Times New Roman"/>
                <w:b w:val="false"/>
                <w:i w:val="false"/>
                <w:color w:val="000000"/>
                <w:sz w:val="20"/>
              </w:rPr>
              <w:t xml:space="preserve">(тыс. тенге)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Перечисленная сумма (тыс.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платежам за пользование имуществом (тыс. тенге)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постановлению</w:t>
      </w:r>
      <w:r>
        <w:br/>
      </w:r>
      <w:r>
        <w:rPr>
          <w:rFonts w:ascii="Times New Roman"/>
          <w:b w:val="false"/>
          <w:i w:val="false"/>
          <w:color w:val="000000"/>
          <w:sz w:val="28"/>
        </w:rPr>
        <w:t>
акимата Акмолинской области</w:t>
      </w:r>
      <w:r>
        <w:br/>
      </w:r>
      <w:r>
        <w:rPr>
          <w:rFonts w:ascii="Times New Roman"/>
          <w:b w:val="false"/>
          <w:i w:val="false"/>
          <w:color w:val="000000"/>
          <w:sz w:val="28"/>
        </w:rPr>
        <w:t>
от 29.03.2005 г. N а-4/87</w:t>
      </w:r>
    </w:p>
    <w:bookmarkStart w:name="z7" w:id="6"/>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имущественного найма (аренды) </w:t>
      </w:r>
      <w:r>
        <w:br/>
      </w:r>
      <w:r>
        <w:rPr>
          <w:rFonts w:ascii="Times New Roman"/>
          <w:b/>
          <w:i w:val="false"/>
          <w:color w:val="000000"/>
        </w:rPr>
        <w:t xml:space="preserve">
     нежилого государственного фонда </w:t>
      </w:r>
    </w:p>
    <w:bookmarkEnd w:id="6"/>
    <w:p>
      <w:pPr>
        <w:spacing w:after="0"/>
        <w:ind w:left="0"/>
        <w:jc w:val="both"/>
      </w:pPr>
      <w:r>
        <w:rPr>
          <w:rFonts w:ascii="Times New Roman"/>
          <w:b w:val="false"/>
          <w:i w:val="false"/>
          <w:color w:val="000000"/>
          <w:sz w:val="28"/>
        </w:rPr>
        <w:t xml:space="preserve">г.Кокшетау                               "___"__________200_г. </w:t>
      </w:r>
    </w:p>
    <w:bookmarkStart w:name="z9" w:id="7"/>
    <w:p>
      <w:pPr>
        <w:spacing w:after="0"/>
        <w:ind w:left="0"/>
        <w:jc w:val="both"/>
      </w:pPr>
      <w:r>
        <w:rPr>
          <w:rFonts w:ascii="Times New Roman"/>
          <w:b w:val="false"/>
          <w:i w:val="false"/>
          <w:color w:val="000000"/>
          <w:sz w:val="28"/>
        </w:rPr>
        <w:t xml:space="preserve">Коммунальное государственное предприятие___________________________ </w:t>
      </w:r>
      <w:r>
        <w:br/>
      </w:r>
      <w:r>
        <w:rPr>
          <w:rFonts w:ascii="Times New Roman"/>
          <w:b w:val="false"/>
          <w:i w:val="false"/>
          <w:color w:val="000000"/>
          <w:sz w:val="28"/>
        </w:rPr>
        <w:t xml:space="preserve">
в лице директора ____________________________, действующее на основании Устава (Положения) ____________________, свидетельства о государственной регистрации юридического лица N____от ____________________г., именуемое в дальнейшем Наймодатель, с одной стороны и________________________________________________в лице _________________________, действующее на основании Устава (Положения) ___________________________, свидетельства о государственной регистрации юридического лица _____от ______________г.,именуемое в дальнейшем Наниматель, с другой стороны заключили настоящий договор о нижеследующем.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1.1 Предметом договора является имущественный наем (аренда) без права последующего выкупа помещения________________________________________________________________________, </w:t>
      </w:r>
      <w:r>
        <w:br/>
      </w:r>
      <w:r>
        <w:rPr>
          <w:rFonts w:ascii="Times New Roman"/>
          <w:b w:val="false"/>
          <w:i w:val="false"/>
          <w:color w:val="000000"/>
          <w:sz w:val="28"/>
        </w:rPr>
        <w:t xml:space="preserve">
общей площадью ________ кв. м., находящееся по адресу:__________________________________, </w:t>
      </w:r>
      <w:r>
        <w:br/>
      </w:r>
      <w:r>
        <w:rPr>
          <w:rFonts w:ascii="Times New Roman"/>
          <w:b w:val="false"/>
          <w:i w:val="false"/>
          <w:color w:val="000000"/>
          <w:sz w:val="28"/>
        </w:rPr>
        <w:t xml:space="preserve">
балансодержателем которого является __________________________________. </w:t>
      </w:r>
    </w:p>
    <w:bookmarkStart w:name="z10" w:id="8"/>
    <w:p>
      <w:pPr>
        <w:spacing w:after="0"/>
        <w:ind w:left="0"/>
        <w:jc w:val="both"/>
      </w:pPr>
      <w:r>
        <w:rPr>
          <w:rFonts w:ascii="Times New Roman"/>
          <w:b w:val="false"/>
          <w:i w:val="false"/>
          <w:color w:val="000000"/>
          <w:sz w:val="28"/>
        </w:rPr>
        <w:t xml:space="preserve">Право на заключение данного договора Наниматель получил, став победителем тендера, проведенного Наймодателем "_____"____________200__ г. в случае определения Нанимателя путем проведения тендерного отбора. </w:t>
      </w:r>
      <w:r>
        <w:br/>
      </w:r>
      <w:r>
        <w:rPr>
          <w:rFonts w:ascii="Times New Roman"/>
          <w:b w:val="false"/>
          <w:i w:val="false"/>
          <w:color w:val="000000"/>
          <w:sz w:val="28"/>
        </w:rPr>
        <w:t xml:space="preserve">
     1.2 Наймодатель передает Нанимателю помещение в имущественный наем (аренду) с "____"________200__г по "_____"___________200_ г. на условиях, изложенных в настоящем договоре. По истечении указанного срока данный договор прекращает свое действие.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2. ПРАВА И ОБЯЗАННОСТИ НАЙМАДАТЕЛЯ </w:t>
      </w:r>
    </w:p>
    <w:bookmarkStart w:name="z11" w:id="9"/>
    <w:p>
      <w:pPr>
        <w:spacing w:after="0"/>
        <w:ind w:left="0"/>
        <w:jc w:val="both"/>
      </w:pPr>
      <w:r>
        <w:rPr>
          <w:rFonts w:ascii="Times New Roman"/>
          <w:b w:val="false"/>
          <w:i w:val="false"/>
          <w:color w:val="000000"/>
          <w:sz w:val="28"/>
        </w:rPr>
        <w:t xml:space="preserve">     2.1 Наймодатель обязан: </w:t>
      </w:r>
      <w:r>
        <w:br/>
      </w:r>
      <w:r>
        <w:rPr>
          <w:rFonts w:ascii="Times New Roman"/>
          <w:b w:val="false"/>
          <w:i w:val="false"/>
          <w:color w:val="000000"/>
          <w:sz w:val="28"/>
        </w:rPr>
        <w:t xml:space="preserve">
     2.1.1. Обеспечить передачу Нанимателю арендуемое помещение в установленный договором срок.  </w:t>
      </w:r>
      <w:r>
        <w:br/>
      </w:r>
      <w:r>
        <w:rPr>
          <w:rFonts w:ascii="Times New Roman"/>
          <w:b w:val="false"/>
          <w:i w:val="false"/>
          <w:color w:val="000000"/>
          <w:sz w:val="28"/>
        </w:rPr>
        <w:t xml:space="preserve">
     2.1.2. Не совершать действий, препятствующих Нанимателю пользоваться арендуемым помещением в установленном договором порядке.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3. ПРАВА И ОБЯЗАННОСТИ НАНИМАТЕЛЯ </w:t>
      </w:r>
    </w:p>
    <w:bookmarkStart w:name="z12" w:id="10"/>
    <w:p>
      <w:pPr>
        <w:spacing w:after="0"/>
        <w:ind w:left="0"/>
        <w:jc w:val="both"/>
      </w:pPr>
      <w:r>
        <w:rPr>
          <w:rFonts w:ascii="Times New Roman"/>
          <w:b w:val="false"/>
          <w:i w:val="false"/>
          <w:color w:val="000000"/>
          <w:sz w:val="28"/>
        </w:rPr>
        <w:t xml:space="preserve">     3.1. Наниматель обязан: </w:t>
      </w:r>
      <w:r>
        <w:br/>
      </w:r>
      <w:r>
        <w:rPr>
          <w:rFonts w:ascii="Times New Roman"/>
          <w:b w:val="false"/>
          <w:i w:val="false"/>
          <w:color w:val="000000"/>
          <w:sz w:val="28"/>
        </w:rPr>
        <w:t xml:space="preserve">
     3.1.1. Использовать арендуемое помещение в соответствии с условиями договора. </w:t>
      </w:r>
      <w:r>
        <w:br/>
      </w:r>
      <w:r>
        <w:rPr>
          <w:rFonts w:ascii="Times New Roman"/>
          <w:b w:val="false"/>
          <w:i w:val="false"/>
          <w:color w:val="000000"/>
          <w:sz w:val="28"/>
        </w:rPr>
        <w:t xml:space="preserve">
     3.1.2. Вносить арендную плату в размере, сроки и порядке, установленных договором. </w:t>
      </w:r>
      <w:r>
        <w:br/>
      </w:r>
      <w:r>
        <w:rPr>
          <w:rFonts w:ascii="Times New Roman"/>
          <w:b w:val="false"/>
          <w:i w:val="false"/>
          <w:color w:val="000000"/>
          <w:sz w:val="28"/>
        </w:rPr>
        <w:t xml:space="preserve">
     3.1.3. Содержать арендуемое помещение в порядке, не совершать действий, способных вызвать повреждения помещения или расположенных в нем инженерных коммуникаций. </w:t>
      </w:r>
      <w:r>
        <w:br/>
      </w:r>
      <w:r>
        <w:rPr>
          <w:rFonts w:ascii="Times New Roman"/>
          <w:b w:val="false"/>
          <w:i w:val="false"/>
          <w:color w:val="000000"/>
          <w:sz w:val="28"/>
        </w:rPr>
        <w:t xml:space="preserve">
     3.1.4. Поддерживать арендуемое помещение в исправном состоянии, проводить за свой счет текущий ремонт и нести расходы по содержанию арендованного имущества. </w:t>
      </w:r>
      <w:r>
        <w:br/>
      </w:r>
      <w:r>
        <w:rPr>
          <w:rFonts w:ascii="Times New Roman"/>
          <w:b w:val="false"/>
          <w:i w:val="false"/>
          <w:color w:val="000000"/>
          <w:sz w:val="28"/>
        </w:rPr>
        <w:t xml:space="preserve">
     3.1.5. В случае повреждения арендованного помещения по своей вине, обеспечить его ремонт за свой счет. </w:t>
      </w:r>
      <w:r>
        <w:br/>
      </w:r>
      <w:r>
        <w:rPr>
          <w:rFonts w:ascii="Times New Roman"/>
          <w:b w:val="false"/>
          <w:i w:val="false"/>
          <w:color w:val="000000"/>
          <w:sz w:val="28"/>
        </w:rPr>
        <w:t xml:space="preserve">
     3.1.6. Не осуществлять без предварительного письменного разрешения Наймодателя перепланировки или переоборудования арендованного помещения, расположенных в нем сетей и коммуникаций. </w:t>
      </w:r>
      <w:r>
        <w:br/>
      </w:r>
      <w:r>
        <w:rPr>
          <w:rFonts w:ascii="Times New Roman"/>
          <w:b w:val="false"/>
          <w:i w:val="false"/>
          <w:color w:val="000000"/>
          <w:sz w:val="28"/>
        </w:rPr>
        <w:t xml:space="preserve">
     3.1.7. Использовать арендуемое помещение, относящееся к памятнику архитектуры, истории и культуры, сохраняя его как памятник архитектуры, истории и культуры. </w:t>
      </w:r>
      <w:r>
        <w:br/>
      </w:r>
      <w:r>
        <w:rPr>
          <w:rFonts w:ascii="Times New Roman"/>
          <w:b w:val="false"/>
          <w:i w:val="false"/>
          <w:color w:val="000000"/>
          <w:sz w:val="28"/>
        </w:rPr>
        <w:t xml:space="preserve">
     3.1.8. Допускать в арендованное помещение и на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в установленные ими сроки устранять зафиксированные нарушения. </w:t>
      </w:r>
      <w:r>
        <w:br/>
      </w:r>
      <w:r>
        <w:rPr>
          <w:rFonts w:ascii="Times New Roman"/>
          <w:b w:val="false"/>
          <w:i w:val="false"/>
          <w:color w:val="000000"/>
          <w:sz w:val="28"/>
        </w:rPr>
        <w:t xml:space="preserve">
     3.1.9. Возвратить арендованное помещение в установленный договором срок в том состоянии, в каком его получил Наниматель, с учетом нормального износа или в состоянии обусловленном договором. </w:t>
      </w:r>
      <w:r>
        <w:br/>
      </w:r>
      <w:r>
        <w:rPr>
          <w:rFonts w:ascii="Times New Roman"/>
          <w:b w:val="false"/>
          <w:i w:val="false"/>
          <w:color w:val="000000"/>
          <w:sz w:val="28"/>
        </w:rPr>
        <w:t xml:space="preserve">
     3.2. Не сдавать арендуемое помещение в поднаем (субаренду), не передавать свои права и обязанности по настоящему договору другому лицу (перенаем) и не предоставлять его в безвозмездное пользование. В случае передачи части помещений в субаренду с Нанимателя взыскивается штраф в размере 10-кратной суммы арендной платы по утвержденным ставкам, за фактически занимаемую субарендатором площадь. В этом случае Наниматель обязан принять меры к расторжению сделок субаренды. </w:t>
      </w:r>
      <w:r>
        <w:br/>
      </w:r>
      <w:r>
        <w:rPr>
          <w:rFonts w:ascii="Times New Roman"/>
          <w:b w:val="false"/>
          <w:i w:val="false"/>
          <w:color w:val="000000"/>
          <w:sz w:val="28"/>
        </w:rPr>
        <w:t xml:space="preserve">
     3.2.1. Участвовать в расходах по совместному содержанию арендуемых нежилых помещений в жилых домах с потребительскими кооперативами и КСК. </w:t>
      </w:r>
      <w:r>
        <w:br/>
      </w:r>
      <w:r>
        <w:rPr>
          <w:rFonts w:ascii="Times New Roman"/>
          <w:b w:val="false"/>
          <w:i w:val="false"/>
          <w:color w:val="000000"/>
          <w:sz w:val="28"/>
        </w:rPr>
        <w:t xml:space="preserve">
     3.2.2. Не передавать свои права по договору имущественного найма (аренды) в залог или вносить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xml:space="preserve">
     3.3. В случае если Наниматель произвел за счет собственных средств и с согласия Наймодателя улучшения, не отделимые без вреда для арендуемого помещения, Наниматель имеет право после прекращения договора на возмещение стоимости этих улучшений Наймодателем (балансодержателем), если иное не предусмотрено договором. Отделимые улучшения помещения,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xml:space="preserve">
     3.3.1. Стоимость неотделимых улучшений, произведенных Нанимателем без согласия Наймодателя, возмещению не подлежит, если иное не предусмотрено законодательством или договором.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4. РАСЧЕТЫ </w:t>
      </w:r>
    </w:p>
    <w:bookmarkStart w:name="z13" w:id="11"/>
    <w:p>
      <w:pPr>
        <w:spacing w:after="0"/>
        <w:ind w:left="0"/>
        <w:jc w:val="both"/>
      </w:pPr>
      <w:r>
        <w:rPr>
          <w:rFonts w:ascii="Times New Roman"/>
          <w:b w:val="false"/>
          <w:i w:val="false"/>
          <w:color w:val="000000"/>
          <w:sz w:val="28"/>
        </w:rPr>
        <w:t xml:space="preserve">     4.1. Наниматель вносит Наймодателю арендную плату на следующих условиях. </w:t>
      </w:r>
      <w:r>
        <w:br/>
      </w:r>
      <w:r>
        <w:rPr>
          <w:rFonts w:ascii="Times New Roman"/>
          <w:b w:val="false"/>
          <w:i w:val="false"/>
          <w:color w:val="000000"/>
          <w:sz w:val="28"/>
        </w:rPr>
        <w:t xml:space="preserve">
     4.1.1 Арендная плата составляет _____________________тенге в месяц. </w:t>
      </w:r>
      <w:r>
        <w:br/>
      </w:r>
      <w:r>
        <w:rPr>
          <w:rFonts w:ascii="Times New Roman"/>
          <w:b w:val="false"/>
          <w:i w:val="false"/>
          <w:color w:val="000000"/>
          <w:sz w:val="28"/>
        </w:rPr>
        <w:t xml:space="preserve">
     4.1.2 Арендная плата вносится периодически (ежемесячно) равными долями не позднее 1-го числа каждого месяца. </w:t>
      </w:r>
      <w:r>
        <w:br/>
      </w:r>
      <w:r>
        <w:rPr>
          <w:rFonts w:ascii="Times New Roman"/>
          <w:b w:val="false"/>
          <w:i w:val="false"/>
          <w:color w:val="000000"/>
          <w:sz w:val="28"/>
        </w:rPr>
        <w:t xml:space="preserve">
     4.1.3. Арендные платежи перечисляются на расчетный счет коммунального государственного предприятия и зачисляются в доход предприятия. </w:t>
      </w:r>
      <w:r>
        <w:br/>
      </w:r>
      <w:r>
        <w:rPr>
          <w:rFonts w:ascii="Times New Roman"/>
          <w:b w:val="false"/>
          <w:i w:val="false"/>
          <w:color w:val="000000"/>
          <w:sz w:val="28"/>
        </w:rPr>
        <w:t xml:space="preserve">
     4.2. Арендная плата корректируется ежеквартально с целью внесения поправки в связи с инфляцией. Наниматель обязан за 10 дней до начала квартала произвести сверку по расчетам за аренду помещения. </w:t>
      </w:r>
      <w:r>
        <w:br/>
      </w:r>
      <w:r>
        <w:rPr>
          <w:rFonts w:ascii="Times New Roman"/>
          <w:b w:val="false"/>
          <w:i w:val="false"/>
          <w:color w:val="000000"/>
          <w:sz w:val="28"/>
        </w:rPr>
        <w:t xml:space="preserve">
     4.3. В плату за имущественный наем (аренду) не включаются платежи за коммунальные услуги, отчисления на текущий ремонт, платежи за обслуживание. Эти платежи оплачиваются Нанимателем непосредственно ведомственной охране, эксплуатационным, коммунальным, санитарным и другим службам.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5. ОТВЕТСТВЕННОСТЬ СТОРОН </w:t>
      </w:r>
    </w:p>
    <w:bookmarkStart w:name="z14" w:id="12"/>
    <w:p>
      <w:pPr>
        <w:spacing w:after="0"/>
        <w:ind w:left="0"/>
        <w:jc w:val="both"/>
      </w:pPr>
      <w:r>
        <w:rPr>
          <w:rFonts w:ascii="Times New Roman"/>
          <w:b w:val="false"/>
          <w:i w:val="false"/>
          <w:color w:val="000000"/>
          <w:sz w:val="28"/>
        </w:rPr>
        <w:t xml:space="preserve">     5.1. За каждые сутки просрочки платежа с Нанимателя взимается пеня в размере 1,0 процента от начисленной суммы. Взыскание пени производится Нанимателем. </w:t>
      </w:r>
      <w:r>
        <w:br/>
      </w:r>
      <w:r>
        <w:rPr>
          <w:rFonts w:ascii="Times New Roman"/>
          <w:b w:val="false"/>
          <w:i w:val="false"/>
          <w:color w:val="000000"/>
          <w:sz w:val="28"/>
        </w:rPr>
        <w:t xml:space="preserve">
     5.2. В случае не внесения Нанимателем платежей за два месяца подряд или нарушения условий договора Наймодатель может прекратить действие договора в одностороннем порядке. </w:t>
      </w:r>
      <w:r>
        <w:br/>
      </w:r>
      <w:r>
        <w:rPr>
          <w:rFonts w:ascii="Times New Roman"/>
          <w:b w:val="false"/>
          <w:i w:val="false"/>
          <w:color w:val="000000"/>
          <w:sz w:val="28"/>
        </w:rPr>
        <w:t xml:space="preserve">
     5.3. При выявлении фактов укрытия площадей, с Нанимателя взыскивается штраф в размере 10-кратной суммы арендной платы по утвержденным ставкам, за фактически занимаемую Нанимателем площадь. </w:t>
      </w:r>
      <w:r>
        <w:br/>
      </w:r>
      <w:r>
        <w:rPr>
          <w:rFonts w:ascii="Times New Roman"/>
          <w:b w:val="false"/>
          <w:i w:val="false"/>
          <w:color w:val="000000"/>
          <w:sz w:val="28"/>
        </w:rPr>
        <w:t xml:space="preserve">
     5.4. В случае нарушения условий настоящего договора стороны несут ответственность в соответствии с действующим законодательством Республики Казахстан в размере причиненного ущерба. </w:t>
      </w:r>
      <w:r>
        <w:br/>
      </w:r>
      <w:r>
        <w:rPr>
          <w:rFonts w:ascii="Times New Roman"/>
          <w:b w:val="false"/>
          <w:i w:val="false"/>
          <w:color w:val="000000"/>
          <w:sz w:val="28"/>
        </w:rPr>
        <w:t xml:space="preserve">
     5.5. Уплата штрафных санкций не освобождает виновную сторону от выполнения обязательств по договору. </w:t>
      </w:r>
      <w:r>
        <w:br/>
      </w:r>
      <w:r>
        <w:rPr>
          <w:rFonts w:ascii="Times New Roman"/>
          <w:b w:val="false"/>
          <w:i w:val="false"/>
          <w:color w:val="000000"/>
          <w:sz w:val="28"/>
        </w:rPr>
        <w:t xml:space="preserve">
     5.6. Наймодатель не возмещает Нанимателю стоимость произведенных им улучшений в отношении арендованного помещения.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6. ОСОБЫЕ УСЛОВИЯ ДОГОВОРА </w:t>
      </w:r>
    </w:p>
    <w:bookmarkStart w:name="z15" w:id="13"/>
    <w:p>
      <w:pPr>
        <w:spacing w:after="0"/>
        <w:ind w:left="0"/>
        <w:jc w:val="both"/>
      </w:pPr>
      <w:r>
        <w:rPr>
          <w:rFonts w:ascii="Times New Roman"/>
          <w:b w:val="false"/>
          <w:i w:val="false"/>
          <w:color w:val="000000"/>
          <w:sz w:val="28"/>
        </w:rPr>
        <w:t xml:space="preserve">     6.1. Договор может быть расторгнут досрочно в следующих случаях: </w:t>
      </w:r>
      <w:r>
        <w:br/>
      </w:r>
      <w:r>
        <w:rPr>
          <w:rFonts w:ascii="Times New Roman"/>
          <w:b w:val="false"/>
          <w:i w:val="false"/>
          <w:color w:val="000000"/>
          <w:sz w:val="28"/>
        </w:rPr>
        <w:t xml:space="preserve">
     6.1.1. Ликвидации Нанимателя как юридического лица. </w:t>
      </w:r>
      <w:r>
        <w:br/>
      </w:r>
      <w:r>
        <w:rPr>
          <w:rFonts w:ascii="Times New Roman"/>
          <w:b w:val="false"/>
          <w:i w:val="false"/>
          <w:color w:val="000000"/>
          <w:sz w:val="28"/>
        </w:rPr>
        <w:t xml:space="preserve">
     6.1.2. Нарушения Наймодателем или Нанимателем условий договора имущественного найма (аренды). </w:t>
      </w:r>
      <w:r>
        <w:br/>
      </w:r>
      <w:r>
        <w:rPr>
          <w:rFonts w:ascii="Times New Roman"/>
          <w:b w:val="false"/>
          <w:i w:val="false"/>
          <w:color w:val="000000"/>
          <w:sz w:val="28"/>
        </w:rPr>
        <w:t xml:space="preserve">
     6.1.3. По письменному требованию Наймодателя или Нанимателя, в случаях предусмотренных законодательными актами или договором. </w:t>
      </w:r>
      <w:r>
        <w:br/>
      </w:r>
      <w:r>
        <w:rPr>
          <w:rFonts w:ascii="Times New Roman"/>
          <w:b w:val="false"/>
          <w:i w:val="false"/>
          <w:color w:val="000000"/>
          <w:sz w:val="28"/>
        </w:rPr>
        <w:t xml:space="preserve">
     6.1.4. Если в отношении сдаваемого в имущественный найм (аренду) объекта уполномоченным государственным органом принято решение о приватизации (либо ее предварительных стадиям) Наймодатель имеет право в одностороннем порядке расторгнуть договор. </w:t>
      </w:r>
      <w:r>
        <w:br/>
      </w:r>
      <w:r>
        <w:rPr>
          <w:rFonts w:ascii="Times New Roman"/>
          <w:b w:val="false"/>
          <w:i w:val="false"/>
          <w:color w:val="000000"/>
          <w:sz w:val="28"/>
        </w:rPr>
        <w:t xml:space="preserve">
     6.1.5. По заявлению балансодержателя, если оно обосновано, договор может быть расторгнут в одностороннем порядке. </w:t>
      </w:r>
      <w:r>
        <w:br/>
      </w:r>
      <w:r>
        <w:rPr>
          <w:rFonts w:ascii="Times New Roman"/>
          <w:b w:val="false"/>
          <w:i w:val="false"/>
          <w:color w:val="000000"/>
          <w:sz w:val="28"/>
        </w:rPr>
        <w:t xml:space="preserve">
     6.1.6. В иных случаях, предусмотренных законодательством Республики Казахстан или договором. </w:t>
      </w:r>
      <w:r>
        <w:br/>
      </w:r>
      <w:r>
        <w:rPr>
          <w:rFonts w:ascii="Times New Roman"/>
          <w:b w:val="false"/>
          <w:i w:val="false"/>
          <w:color w:val="000000"/>
          <w:sz w:val="28"/>
        </w:rPr>
        <w:t xml:space="preserve">
     6.1.7. В случае расторжения договора Наниматель обязан освободить помещение в месячный срок. </w:t>
      </w:r>
      <w:r>
        <w:br/>
      </w:r>
      <w:r>
        <w:rPr>
          <w:rFonts w:ascii="Times New Roman"/>
          <w:b w:val="false"/>
          <w:i w:val="false"/>
          <w:color w:val="000000"/>
          <w:sz w:val="28"/>
        </w:rPr>
        <w:t xml:space="preserve">
     6.2. Все изменения и дополнения, вносимые в настоящий договор, оформляются в письменной форме и вступают в силу после подписания полномочными представителями сторон. </w:t>
      </w:r>
      <w:r>
        <w:br/>
      </w:r>
      <w:r>
        <w:rPr>
          <w:rFonts w:ascii="Times New Roman"/>
          <w:b w:val="false"/>
          <w:i w:val="false"/>
          <w:color w:val="000000"/>
          <w:sz w:val="28"/>
        </w:rPr>
        <w:t xml:space="preserve">
     6.3. По всем неурегулированным настоящим договором вопросам стороны руководствуются нормами действующего законодательства Республики Казахстан. </w:t>
      </w:r>
      <w:r>
        <w:br/>
      </w:r>
      <w:r>
        <w:rPr>
          <w:rFonts w:ascii="Times New Roman"/>
          <w:b w:val="false"/>
          <w:i w:val="false"/>
          <w:color w:val="000000"/>
          <w:sz w:val="28"/>
        </w:rPr>
        <w:t xml:space="preserve">
     6.4. Все споры, возникающие по настоящему договору, рассматриваются и решаются по взаимному согласию сторон или в судебном порядке. </w:t>
      </w:r>
      <w:r>
        <w:br/>
      </w:r>
      <w:r>
        <w:rPr>
          <w:rFonts w:ascii="Times New Roman"/>
          <w:b w:val="false"/>
          <w:i w:val="false"/>
          <w:color w:val="000000"/>
          <w:sz w:val="28"/>
        </w:rPr>
        <w:t xml:space="preserve">
     6.5. Настоящий договор составлен в двух экземплярах, имеющих равную юридическую силу.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7. ДОПОЛНИТЕЛЬНЫЕ УСЛОВИЯ </w:t>
      </w:r>
    </w:p>
    <w:p>
      <w:pPr>
        <w:spacing w:after="0"/>
        <w:ind w:left="0"/>
        <w:jc w:val="both"/>
      </w:pPr>
      <w:r>
        <w:rPr>
          <w:rFonts w:ascii="Times New Roman"/>
          <w:b w:val="false"/>
          <w:i w:val="false"/>
          <w:color w:val="000000"/>
          <w:sz w:val="28"/>
        </w:rPr>
        <w:t xml:space="preserve">     7.1. Передача помещения производится Наймодателем (балансодержателем) Нанимателю по акту приема-передачи в течении трех дней после подписания настоящего договора. </w:t>
      </w:r>
      <w:r>
        <w:br/>
      </w:r>
      <w:r>
        <w:rPr>
          <w:rFonts w:ascii="Times New Roman"/>
          <w:b w:val="false"/>
          <w:i w:val="false"/>
          <w:color w:val="000000"/>
          <w:sz w:val="28"/>
        </w:rPr>
        <w:t xml:space="preserve">
     7.2. В акте приема-передачи указывается: место и дата его составления; наименование и реквизиты документов, в соответствии с которыми представители уполномочены представлять интересы сторон; номер и дата подписания настоящего договора имущественного найма (аренды). </w:t>
      </w:r>
      <w:r>
        <w:br/>
      </w:r>
      <w:r>
        <w:rPr>
          <w:rFonts w:ascii="Times New Roman"/>
          <w:b w:val="false"/>
          <w:i w:val="false"/>
          <w:color w:val="000000"/>
          <w:sz w:val="28"/>
        </w:rPr>
        <w:t xml:space="preserve">
     7.3. Акт приема-передачи составляется в трех экземплярах, два из которых хранятся у Наймодателя (балансодержателя) и один у Нанимателя. </w:t>
      </w:r>
    </w:p>
    <w:p>
      <w:pPr>
        <w:spacing w:after="0"/>
        <w:ind w:left="0"/>
        <w:jc w:val="both"/>
      </w:pPr>
      <w:r>
        <w:rPr>
          <w:rFonts w:ascii="Times New Roman"/>
          <w:b w:val="false"/>
          <w:i w:val="false"/>
          <w:color w:val="000000"/>
          <w:sz w:val="28"/>
        </w:rPr>
        <w:t xml:space="preserve">АДРЕСА И РЕКВИЗИТЫ СТОРОН </w:t>
      </w:r>
    </w:p>
    <w:p>
      <w:pPr>
        <w:spacing w:after="0"/>
        <w:ind w:left="0"/>
        <w:jc w:val="both"/>
      </w:pPr>
      <w:r>
        <w:rPr>
          <w:rFonts w:ascii="Times New Roman"/>
          <w:b w:val="false"/>
          <w:i w:val="false"/>
          <w:color w:val="000000"/>
          <w:sz w:val="28"/>
        </w:rPr>
        <w:t xml:space="preserve">    Наймодатель:                              Наниматель: </w:t>
      </w:r>
    </w:p>
    <w:p>
      <w:pPr>
        <w:spacing w:after="0"/>
        <w:ind w:left="0"/>
        <w:jc w:val="both"/>
      </w:pPr>
      <w:r>
        <w:rPr>
          <w:rFonts w:ascii="Times New Roman"/>
          <w:b w:val="false"/>
          <w:i w:val="false"/>
          <w:color w:val="000000"/>
          <w:sz w:val="28"/>
        </w:rPr>
        <w:t xml:space="preserve">Коммунальное государственное предприятие </w:t>
      </w:r>
    </w:p>
    <w:p>
      <w:pPr>
        <w:spacing w:after="0"/>
        <w:ind w:left="0"/>
        <w:jc w:val="both"/>
      </w:pPr>
      <w:r>
        <w:rPr>
          <w:rFonts w:ascii="Times New Roman"/>
          <w:b w:val="false"/>
          <w:i w:val="false"/>
          <w:color w:val="000000"/>
          <w:sz w:val="28"/>
        </w:rPr>
        <w:t xml:space="preserve">Подпись Наймодателя:                    Подпись Нанимателя: </w:t>
      </w:r>
    </w:p>
    <w:p>
      <w:pPr>
        <w:spacing w:after="0"/>
        <w:ind w:left="0"/>
        <w:jc w:val="both"/>
      </w:pP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