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9084" w14:textId="d359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25 декабря 2001 года N 124/26-II "О схеме зонирования земель города Астаны" (зарегистрировано управлением юстиции города Астаны 29 января 2002 года за N 164)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мая 2005 года N 152/18-III.
Зарегистрировано Департаментом юстиции города Астаны от 9 июня 2005 года N 391. Утратило силу решением маслихата города Астаны от 29 января 2009 года N 184/30-IV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маслихата города Астаны от 29.01.2009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184/30-IV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Маслихат города Астаны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маслихата города Астаны от 25 декабря 2001 года N 124/26-II "О схеме зонирования земель города Астаны" (зарегистрировано управлением юстиции города Астаны 29 января 2002 года за N 164; опубликовано в газете "Вечерняя Астана" 2 февраля 2002 года),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 слова "статьей 7 Закона Республики Казахстан от 24 января 2001 года "О земле" заменить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 от 20 июня 2003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Астаны                 Б.А. Смаилов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