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9084" w14:textId="d359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25 декабря 2001 года N 124/26-II "О схеме зонирования земель города Астаны" (зарегистрировано управлением юстиции города Астаны 29 января 2002 года за N 164)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2005 года N 152/18-III.
Зарегистрировано Департаментом юстиции города Астаны от 9 июня 2005 года N 391. Утратило силу решением маслихата города Астаны от 29 января 2009 года N 184/30-IV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29.01.2009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184/30-IV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25 декабря 2001 года N 124/26-II "О схеме зонирования земель города Астаны" (зарегистрировано управлением юстиции города Астаны 29 января 2002 года за N 164; опубликовано в газете "Вечерняя Астана" 2 февраля 2002 года),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"статьей 7 Закона Республики Казахстан от 24 января 2001 года "О земле"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Б.А. Смаилов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