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16a05" w14:textId="0016a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финансовой отчетности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22 декабря 2005 года
N 427. Зарегистрирован в Министерстве юстиции Республики Казахстан
5 января 2006 года N 4007. Утратил силу - приказом Министра финансов Республики Казахстан от 23 мая 2007 года N 184 (вводится в действие с 1 января 2008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Министра финансов Республики Казахстан от 22 декабря 2005 года N 427 утратил силу приказом Министра финансов Республики Казахстан от 23 мая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2008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февраля 2001 года N 290 "О мерах по организации эффективного управления и контроля за деятельностью некоторых акционерных обществ и республиканских государственных предприятий" (далее - постановление)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формы годовой (квартальной) финансовой отчетности для публикации в средствах массовой информации для организаций, указанных в приложении 1 к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  </w:t>
      </w:r>
      <w:r>
        <w:rPr>
          <w:rFonts w:ascii="Times New Roman"/>
          <w:b w:val="false"/>
          <w:i w:val="false"/>
          <w:color w:val="000000"/>
          <w:sz w:val="28"/>
        </w:rPr>
        <w:t>
Министра финансов Республики Казахстан "Об утверждении форм финансовой отчетности" от 24 июня 2003 года N 241 (зарегистрированный в Реестре государственной регистрации нормативных правовых актов за N 2396).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бухгалтерского учета и аудита (Мамашев М. Т.) в установленном порядке обеспечить государственную регистрацию настоящего приказа в Министерстве юстиции Республики Казахстан и его последующее официальное опубликование в установленном законодательством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Утвержден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приказом Министра финансов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2005 года N 427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Бухгалтерский баланс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состоянию на " __ " __________ ____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(Форма 1)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организации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деятельности организации 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Организационно-правовая форма 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 организации 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3"/>
        <w:gridCol w:w="933"/>
        <w:gridCol w:w="1973"/>
        <w:gridCol w:w="2253"/>
      </w:tblGrid>
      <w:tr>
        <w:trPr>
          <w:trHeight w:val="9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
</w:t>
            </w:r>
          </w:p>
        </w:tc>
      </w:tr>
      <w:tr>
        <w:trPr>
          <w:trHeight w:val="9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Краткосрочные активы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эквиваленты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налоговые активы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активы,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 продажи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активы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краткосрочных активов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Долгосрочные активы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Инвестиции, учитываемые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методом долевого участия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Инвестиционная недвижимость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активы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Разведочные и оценочные активы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Отложенные налоговые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долгосрочных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(стр. 100 + стр. 200)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3"/>
        <w:gridCol w:w="973"/>
        <w:gridCol w:w="1993"/>
        <w:gridCol w:w="2273"/>
      </w:tblGrid>
      <w:tr>
        <w:trPr>
          <w:trHeight w:val="9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Пассивы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
</w:t>
            </w:r>
          </w:p>
        </w:tc>
      </w:tr>
      <w:tr>
        <w:trPr>
          <w:trHeight w:val="9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Краткосрочные обязательства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обязательства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налогам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другим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 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добровольным платежам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оценочные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краткосрочных обязательств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Долгосрочные обязательства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оценочные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Отложенные налоговые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долгосрочных обязательств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Капитал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Выпущенный капитал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Эмиссионный доход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 собственные долевые инструменты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Нераспределенный доход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(непокрытый убыток)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меньшинства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капитал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(стр. 300 + стр. 400 +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 500)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 ____________________________      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(фамилия, имя, отчество)       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      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(фамилия, имя, отчество)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Утвержден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финансов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2005 года N 427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Отчет о доходах и расходах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состоянию на " __ " __________ ____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(Форма 2)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организаци 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деятельности организации____________________________________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Организационно-правовая форма___________________________________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 организации___________________________________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3"/>
        <w:gridCol w:w="1053"/>
        <w:gridCol w:w="2433"/>
        <w:gridCol w:w="2573"/>
      </w:tblGrid>
      <w:tr>
        <w:trPr>
          <w:trHeight w:val="9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стр.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предыдущий период
</w:t>
            </w:r>
          </w:p>
        </w:tc>
      </w:tr>
      <w:tr>
        <w:trPr>
          <w:trHeight w:val="9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реализации продукции и оказания услуг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Себестоимость реализованной продукции и оказанных услуг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прибыль (стр. 010 - стр. 020)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финансирования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реализацию продукции и оказание услуг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финансирование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прибыли/убытка организаций, учитываемых по методу долевого участия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за период от продолжаемой деятельности (стр. 030 + стр. 040 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стр. 050 - стр. 060 -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 070 - стр. 080 - стр. 090 +/- стр. 100)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от прекращенной деятельности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до налогообложения (стр. 110 +/- стр. 120)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корпоративному по доходному налогу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прибыль (убыток) за период (стр. 130 - стр. 140) до вычета доли меньшинства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меньшинства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прибыль (убыток) за период (стр. 150 - стр. 160)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на акцию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 ________________________    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отчество)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 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(фамилия, имя, отчество)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Утвержден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финансов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2005 года N 427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Отчет о движении денег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состоянию на " __ " __________ ____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(прямой метод)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(Форма 3)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организации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деятельности организации 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Организационно-правовая форма 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 организации 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3"/>
        <w:gridCol w:w="2013"/>
        <w:gridCol w:w="2713"/>
        <w:gridCol w:w="2793"/>
      </w:tblGrid>
      <w:tr>
        <w:trPr>
          <w:trHeight w:val="9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  стр.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За предыдущий период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Движение денежных средств от операционной деятельности
</w:t>
            </w:r>
          </w:p>
        </w:tc>
      </w:tr>
      <w:tr>
        <w:trPr>
          <w:trHeight w:val="9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Поступление денежных средств, всего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товаров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 полученные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Выбытие денежных средств, всего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поставщикам за товары и услуги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 выданные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по заработной плате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вознаграждения по займам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платежи в бюджет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выплаты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Чистая сумма денежных средств от операционной деятельности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(стр. 010 - стр. 020)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Движение денежных средств от инвестиционной деятельности
</w:t>
            </w:r>
          </w:p>
        </w:tc>
      </w:tr>
      <w:tr>
        <w:trPr>
          <w:trHeight w:val="9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Поступление денежных средств, всего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основных средств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нематериальных активов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других долгосрочных активов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финансовых активов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займов, предоставленных другим организациям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фьючерсные и форвардные контракты, опционы и свопы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Выбытие денежных средств, всего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основных средств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нематериальных активов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других долгосрочных активов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займов другим организациям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фьючерсные и форвардные контракты, опционы и свопы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выплаты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Чистая сумма денежных средств от инвестиционной деятельности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(стр. 040 - стр. 050)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Движение денежных средств от финансовой деятельности
</w:t>
            </w:r>
          </w:p>
        </w:tc>
      </w:tr>
      <w:tr>
        <w:trPr>
          <w:trHeight w:val="9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Поступление денежных средств, всего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эмиссия акций и других ценных бумаг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займов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вознаграждения по финансируемой аренде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Выбытие денежных средств, всего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собственных акций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дивидендов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Чистая сумма денежных средств от финансовой деятельности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(стр. 070 - стр. 080)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Увеличение +/- уменьшение денежных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(стр. 030 +/- стр. 060 +/- стр. 090)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и их эквиваленты на начало отчетного периода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и их эквиваленты на конец отчетного периода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________________________   _____________________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отчество)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 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(фамилия, имя, отчество)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Утвержден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приказом Министра финансов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2005 года N 427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Отчет об изменениях в собственном капитале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состоянию на " __ " __________ ____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(Форма 4)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организации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деятельности организации 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Организационно-правовая форма 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 организации 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5"/>
        <w:gridCol w:w="995"/>
        <w:gridCol w:w="1653"/>
        <w:gridCol w:w="1710"/>
        <w:gridCol w:w="1768"/>
        <w:gridCol w:w="1634"/>
        <w:gridCol w:w="1139"/>
        <w:gridCol w:w="1096"/>
      </w:tblGrid>
      <w:tr>
        <w:trPr>
          <w:trHeight w:val="765" w:hRule="atLeast"/>
        </w:trPr>
        <w:tc>
          <w:tcPr>
            <w:tcW w:w="3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 материнской организации
</w:t>
            </w:r>
          </w:p>
        </w:tc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мень-шин-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
</w:t>
            </w:r>
          </w:p>
        </w:tc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ленная 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быль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1 ян-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 отчетного года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учетной поли-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тике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Пересчитанное сальдо (стр. 010 +/-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 020)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Прибыль/убыток от переоценки активов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Хеджирование денежных потоков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Курсовые разницы от зарубежной деятельности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Прибыль/убыток, признанная/ый непосредственно в самом капи-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тале (стр. 031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+/- стр. 032 +/ - стр. 033)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Прибыль/убыток за период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прибыль/убыток за период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(стр.040 +/- стр. 050)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Эмиссия акций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 собственные долевые инструменты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31 декабря отчет-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года (стр. 060 - стр. 070 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 080 -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 090)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1 января пред-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ыдущего года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учетной поли-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тике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Пересчитанное сальдо (стр. 110 +/-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 120)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Прибыль/убыток от переоценки активов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Хеджирование денежных потоков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Курсовые разницы от зарубежной деятельности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Прибыль/убыток, признанная/ый непосредственно в самом капи-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тале (стр. 131 +/- стр. 132 +/ - стр. 133)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Прибыль/убыток за период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прибыль/убыток за период (стр. 140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+/- стр. 150)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Эмиссия акций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 собственные долевые инструменты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31 декабря предыдущего года (стр. 160 - стр. 170 + стр. 180 -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 190)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 ________________________   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отчество)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 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(фамилия, имя, отчество)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