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3b86" w14:textId="83c3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опасных отходов, образующихся в процессе деятельности физических и юридических лиц, к конкретному классу 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8 декабря 2005 года № 331-п. Зарегистрирован в Министерстве юстиции Республики Казахстан 28 декабря 2005 года № 4002. Утратил силу приказом Министра охраны окружающей среды Республики Казахстан от 2 апреля 2010 года № 81-Ө</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охраны окружающей среды РК от 02.04.2010 </w:t>
      </w:r>
      <w:r>
        <w:rPr>
          <w:rFonts w:ascii="Times New Roman"/>
          <w:b w:val="false"/>
          <w:i w:val="false"/>
          <w:color w:val="ff0000"/>
          <w:sz w:val="28"/>
        </w:rPr>
        <w:t>№ 81-Ө</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пункта 1  </w:t>
      </w:r>
      <w:r>
        <w:rPr>
          <w:rFonts w:ascii="Times New Roman"/>
          <w:b w:val="false"/>
          <w:i w:val="false"/>
          <w:color w:val="000000"/>
          <w:sz w:val="28"/>
        </w:rPr>
        <w:t xml:space="preserve">статьи 60-3 </w:t>
      </w:r>
      <w:r>
        <w:rPr>
          <w:rFonts w:ascii="Times New Roman"/>
          <w:b w:val="false"/>
          <w:i w:val="false"/>
          <w:color w:val="000000"/>
          <w:sz w:val="28"/>
        </w:rPr>
        <w:t xml:space="preserve"> Закона Республики Казахстан "Об охране окружающей среды",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отнесения опасных отходов, образующихся в процессе деятельности физических и юридических лиц, к конкретному классу опасности. </w:t>
      </w:r>
    </w:p>
    <w:bookmarkEnd w:id="1"/>
    <w:bookmarkStart w:name="z3" w:id="2"/>
    <w:p>
      <w:pPr>
        <w:spacing w:after="0"/>
        <w:ind w:left="0"/>
        <w:jc w:val="both"/>
      </w:pPr>
      <w:r>
        <w:rPr>
          <w:rFonts w:ascii="Times New Roman"/>
          <w:b w:val="false"/>
          <w:i w:val="false"/>
          <w:color w:val="000000"/>
          <w:sz w:val="28"/>
        </w:rPr>
        <w:t xml:space="preserve">
      2. Департаменту экологической экспертизы и регулирования природопользования Министерства охраны окружающей среды Республики Казахстан (Елеушов Б.С.)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Бекжанова Ж.Л.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первого официального опубликования.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 декабря 2005 г.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охраны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2005 г. N 331-п </w:t>
      </w:r>
    </w:p>
    <w:bookmarkEnd w:id="5"/>
    <w:bookmarkStart w:name="z7"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отнесения опасных отходов, образующихся в </w:t>
      </w:r>
      <w:r>
        <w:br/>
      </w:r>
      <w:r>
        <w:rPr>
          <w:rFonts w:ascii="Times New Roman"/>
          <w:b/>
          <w:i w:val="false"/>
          <w:color w:val="000000"/>
        </w:rPr>
        <w:t xml:space="preserve">
процессе деятельности физических и юридических лиц, </w:t>
      </w:r>
      <w:r>
        <w:br/>
      </w:r>
      <w:r>
        <w:rPr>
          <w:rFonts w:ascii="Times New Roman"/>
          <w:b/>
          <w:i w:val="false"/>
          <w:color w:val="000000"/>
        </w:rPr>
        <w:t xml:space="preserve">
к конкретному классу опасности  1. Общие положения </w:t>
      </w:r>
    </w:p>
    <w:bookmarkEnd w:id="6"/>
    <w:p>
      <w:pPr>
        <w:spacing w:after="0"/>
        <w:ind w:left="0"/>
        <w:jc w:val="both"/>
      </w:pPr>
      <w:r>
        <w:rPr>
          <w:rFonts w:ascii="Times New Roman"/>
          <w:b w:val="false"/>
          <w:i w:val="false"/>
          <w:color w:val="000000"/>
          <w:sz w:val="28"/>
        </w:rPr>
        <w:t xml:space="preserve">      1. Правила   отнесения опасных отходов, образующихся в процессе деятельности физических и юридических лиц, к конкретному классу опасности (далее - Правила) устанавливают общий порядок проведения исследований по  определению класса опасности отходов производства и потребления в Республике Казахстан и предназначены для контроля и обеспечения экологической безопасности при работе с отходами производства и потребления с целью предотвращения их вредного воздействия на окружающую среду и здоровье человека. </w:t>
      </w:r>
    </w:p>
    <w:bookmarkStart w:name="z8" w:id="7"/>
    <w:p>
      <w:pPr>
        <w:spacing w:after="0"/>
        <w:ind w:left="0"/>
        <w:jc w:val="both"/>
      </w:pPr>
      <w:r>
        <w:rPr>
          <w:rFonts w:ascii="Times New Roman"/>
          <w:b w:val="false"/>
          <w:i w:val="false"/>
          <w:color w:val="000000"/>
          <w:sz w:val="28"/>
        </w:rPr>
        <w:t xml:space="preserve">
      2. Требования настоящих Правил являются обязательными для физических и юридических лиц, независимо от форм собственности, занимающихся обращением с отходами производства и расположенных на территории Республики Казахстан. Правила предназначены также для государственных органов, осуществляющих контроль за обращением отходов. </w:t>
      </w:r>
      <w:r>
        <w:br/>
      </w:r>
      <w:r>
        <w:rPr>
          <w:rFonts w:ascii="Times New Roman"/>
          <w:b w:val="false"/>
          <w:i w:val="false"/>
          <w:color w:val="000000"/>
          <w:sz w:val="28"/>
        </w:rPr>
        <w:t xml:space="preserve">
      Правила не распространяются на радиоактивные отходы. </w:t>
      </w:r>
    </w:p>
    <w:bookmarkEnd w:id="7"/>
    <w:bookmarkStart w:name="z9" w:id="8"/>
    <w:p>
      <w:pPr>
        <w:spacing w:after="0"/>
        <w:ind w:left="0"/>
        <w:jc w:val="both"/>
      </w:pPr>
      <w:r>
        <w:rPr>
          <w:rFonts w:ascii="Times New Roman"/>
          <w:b w:val="false"/>
          <w:i w:val="false"/>
          <w:color w:val="000000"/>
          <w:sz w:val="28"/>
        </w:rPr>
        <w:t xml:space="preserve">
      3. Определение класса опасности отходов должно выполняться каждые пять лет для учета возможных изменений в компонентом составе и технологии получения отхода. </w:t>
      </w:r>
      <w:r>
        <w:br/>
      </w:r>
      <w:r>
        <w:rPr>
          <w:rFonts w:ascii="Times New Roman"/>
          <w:b w:val="false"/>
          <w:i w:val="false"/>
          <w:color w:val="000000"/>
          <w:sz w:val="28"/>
        </w:rPr>
        <w:t xml:space="preserve">
       Определение класса опасности отхода производится для каждой партии отходов вывозимых за пределы предприятия, на котором они образовались. При складировании на полигонах (накопителях) предприятия отбор проб для определения класса опасности производится один раз в пять лет при условии неизменности технологического процесса и используемого сырья. При изменении технологии или при переходе на иные сырьевые ресурсы, а также в любых других случаях, когда может измениться химический состав, отходы в обязательном порядке подвергаются определению класса опасности. </w:t>
      </w:r>
    </w:p>
    <w:bookmarkEnd w:id="8"/>
    <w:bookmarkStart w:name="z10" w:id="9"/>
    <w:p>
      <w:pPr>
        <w:spacing w:after="0"/>
        <w:ind w:left="0"/>
        <w:jc w:val="both"/>
      </w:pPr>
      <w:r>
        <w:rPr>
          <w:rFonts w:ascii="Times New Roman"/>
          <w:b w:val="false"/>
          <w:i w:val="false"/>
          <w:color w:val="000000"/>
          <w:sz w:val="28"/>
        </w:rPr>
        <w:t xml:space="preserve">
      4. Класс опасности отходов - это числовая характеристика отходов, определяющая вид и степень его опасности (токсичности). </w:t>
      </w:r>
    </w:p>
    <w:bookmarkEnd w:id="9"/>
    <w:p>
      <w:pPr>
        <w:spacing w:after="0"/>
        <w:ind w:left="0"/>
        <w:jc w:val="both"/>
      </w:pPr>
      <w:r>
        <w:rPr>
          <w:rFonts w:ascii="Times New Roman"/>
          <w:b w:val="false"/>
          <w:i w:val="false"/>
          <w:color w:val="000000"/>
          <w:sz w:val="28"/>
        </w:rPr>
        <w:t xml:space="preserve">      По степени воздействия на человека и окружающую среду отходы распределяются на пять классов опасности: </w:t>
      </w:r>
      <w:r>
        <w:br/>
      </w:r>
      <w:r>
        <w:rPr>
          <w:rFonts w:ascii="Times New Roman"/>
          <w:b w:val="false"/>
          <w:i w:val="false"/>
          <w:color w:val="000000"/>
          <w:sz w:val="28"/>
        </w:rPr>
        <w:t xml:space="preserve">
      1 класс - чрезвычайно опасные, </w:t>
      </w:r>
      <w:r>
        <w:br/>
      </w:r>
      <w:r>
        <w:rPr>
          <w:rFonts w:ascii="Times New Roman"/>
          <w:b w:val="false"/>
          <w:i w:val="false"/>
          <w:color w:val="000000"/>
          <w:sz w:val="28"/>
        </w:rPr>
        <w:t xml:space="preserve">
      2 класс - высоко опасные, </w:t>
      </w:r>
      <w:r>
        <w:br/>
      </w:r>
      <w:r>
        <w:rPr>
          <w:rFonts w:ascii="Times New Roman"/>
          <w:b w:val="false"/>
          <w:i w:val="false"/>
          <w:color w:val="000000"/>
          <w:sz w:val="28"/>
        </w:rPr>
        <w:t xml:space="preserve">
      3 класс - умеренно опасные, </w:t>
      </w:r>
      <w:r>
        <w:br/>
      </w:r>
      <w:r>
        <w:rPr>
          <w:rFonts w:ascii="Times New Roman"/>
          <w:b w:val="false"/>
          <w:i w:val="false"/>
          <w:color w:val="000000"/>
          <w:sz w:val="28"/>
        </w:rPr>
        <w:t xml:space="preserve">
      4 класс - мало опасные, </w:t>
      </w:r>
      <w:r>
        <w:br/>
      </w:r>
      <w:r>
        <w:rPr>
          <w:rFonts w:ascii="Times New Roman"/>
          <w:b w:val="false"/>
          <w:i w:val="false"/>
          <w:color w:val="000000"/>
          <w:sz w:val="28"/>
        </w:rPr>
        <w:t xml:space="preserve">
      5 класс - неопасные. </w:t>
      </w:r>
    </w:p>
    <w:bookmarkStart w:name="z11" w:id="10"/>
    <w:p>
      <w:pPr>
        <w:spacing w:after="0"/>
        <w:ind w:left="0"/>
        <w:jc w:val="both"/>
      </w:pPr>
      <w:r>
        <w:rPr>
          <w:rFonts w:ascii="Times New Roman"/>
          <w:b w:val="false"/>
          <w:i w:val="false"/>
          <w:color w:val="000000"/>
          <w:sz w:val="28"/>
        </w:rPr>
        <w:t xml:space="preserve">
      5. Выполнение исследований, а также определение класса опасности осуществляется юридическими и физическими лицами в соответствии с настоящими Правилами, имеющими лицензии Министерства охраны окружающей среды Республики Казахстан на природоохранное проектирование, нормирование и Министерства здравоохранения Республики Казахстан (для города Алматы лицензии местного исполнительного органа) на осуществление медицинской и врачебной деятельности и аккредитованную, аттестованную или имеющую свидетельство об оценке состояния измерений лабораторию. </w:t>
      </w:r>
    </w:p>
    <w:bookmarkEnd w:id="10"/>
    <w:bookmarkStart w:name="z12" w:id="11"/>
    <w:p>
      <w:pPr>
        <w:spacing w:after="0"/>
        <w:ind w:left="0"/>
        <w:jc w:val="both"/>
      </w:pPr>
      <w:r>
        <w:rPr>
          <w:rFonts w:ascii="Times New Roman"/>
          <w:b w:val="false"/>
          <w:i w:val="false"/>
          <w:color w:val="000000"/>
          <w:sz w:val="28"/>
        </w:rPr>
        <w:t xml:space="preserve">
      6. Класс опасности отхода определяется экспериментальным путем.  </w:t>
      </w:r>
    </w:p>
    <w:bookmarkEnd w:id="11"/>
    <w:bookmarkStart w:name="z13" w:id="12"/>
    <w:p>
      <w:pPr>
        <w:spacing w:after="0"/>
        <w:ind w:left="0"/>
        <w:jc w:val="left"/>
      </w:pPr>
      <w:r>
        <w:rPr>
          <w:rFonts w:ascii="Times New Roman"/>
          <w:b/>
          <w:i w:val="false"/>
          <w:color w:val="000000"/>
        </w:rPr>
        <w:t xml:space="preserve"> 
  2. Порядок определения класса опасности </w:t>
      </w:r>
    </w:p>
    <w:bookmarkEnd w:id="12"/>
    <w:p>
      <w:pPr>
        <w:spacing w:after="0"/>
        <w:ind w:left="0"/>
        <w:jc w:val="both"/>
      </w:pPr>
      <w:r>
        <w:rPr>
          <w:rFonts w:ascii="Times New Roman"/>
          <w:b w:val="false"/>
          <w:i w:val="false"/>
          <w:color w:val="000000"/>
          <w:sz w:val="28"/>
        </w:rPr>
        <w:t xml:space="preserve">      7. Порядок определения класса опасности включает в себя экспериментальную оценку опасности отхода, базирующуюся на  положениях методологии экологического нормирования химических загрязнений среды обитания человека (почва, вода и воздух), а также включает методы, используемые для целей государственного санитарно-эпидемиологического надзора. </w:t>
      </w:r>
    </w:p>
    <w:bookmarkStart w:name="z14" w:id="13"/>
    <w:p>
      <w:pPr>
        <w:spacing w:after="0"/>
        <w:ind w:left="0"/>
        <w:jc w:val="both"/>
      </w:pPr>
      <w:r>
        <w:rPr>
          <w:rFonts w:ascii="Times New Roman"/>
          <w:b w:val="false"/>
          <w:i w:val="false"/>
          <w:color w:val="000000"/>
          <w:sz w:val="28"/>
        </w:rPr>
        <w:t xml:space="preserve">
      8. Экспериментальная оценка опасности отходов включает в себя следующие этапы: </w:t>
      </w:r>
    </w:p>
    <w:bookmarkEnd w:id="13"/>
    <w:p>
      <w:pPr>
        <w:spacing w:after="0"/>
        <w:ind w:left="0"/>
        <w:jc w:val="both"/>
      </w:pPr>
      <w:r>
        <w:rPr>
          <w:rFonts w:ascii="Times New Roman"/>
          <w:b w:val="false"/>
          <w:i w:val="false"/>
          <w:color w:val="000000"/>
          <w:sz w:val="28"/>
        </w:rPr>
        <w:t xml:space="preserve">      1) исследования по идентификации его химического и минералогического составов; </w:t>
      </w:r>
    </w:p>
    <w:p>
      <w:pPr>
        <w:spacing w:after="0"/>
        <w:ind w:left="0"/>
        <w:jc w:val="both"/>
      </w:pPr>
      <w:r>
        <w:rPr>
          <w:rFonts w:ascii="Times New Roman"/>
          <w:b w:val="false"/>
          <w:i w:val="false"/>
          <w:color w:val="000000"/>
          <w:sz w:val="28"/>
        </w:rPr>
        <w:t xml:space="preserve">      2) экотоксикологические исследования оценки токсичности отходов методом биотестирования на гидробионтах; </w:t>
      </w:r>
    </w:p>
    <w:p>
      <w:pPr>
        <w:spacing w:after="0"/>
        <w:ind w:left="0"/>
        <w:jc w:val="both"/>
      </w:pPr>
      <w:r>
        <w:rPr>
          <w:rFonts w:ascii="Times New Roman"/>
          <w:b w:val="false"/>
          <w:i w:val="false"/>
          <w:color w:val="000000"/>
          <w:sz w:val="28"/>
        </w:rPr>
        <w:t xml:space="preserve">      3) исследования оценки влияния компонентов отходов на теплокровный организм в санитарно-токсикологическом эксперименте; </w:t>
      </w:r>
    </w:p>
    <w:p>
      <w:pPr>
        <w:spacing w:after="0"/>
        <w:ind w:left="0"/>
        <w:jc w:val="both"/>
      </w:pPr>
      <w:r>
        <w:rPr>
          <w:rFonts w:ascii="Times New Roman"/>
          <w:b w:val="false"/>
          <w:i w:val="false"/>
          <w:color w:val="000000"/>
          <w:sz w:val="28"/>
        </w:rPr>
        <w:t xml:space="preserve">      4) расчет класса опасности отходов по эколого-гигиеническим параметрам. </w:t>
      </w:r>
    </w:p>
    <w:bookmarkStart w:name="z15" w:id="14"/>
    <w:p>
      <w:pPr>
        <w:spacing w:after="0"/>
        <w:ind w:left="0"/>
        <w:jc w:val="both"/>
      </w:pPr>
      <w:r>
        <w:rPr>
          <w:rFonts w:ascii="Times New Roman"/>
          <w:b w:val="false"/>
          <w:i w:val="false"/>
          <w:color w:val="000000"/>
          <w:sz w:val="28"/>
        </w:rPr>
        <w:t xml:space="preserve">
      9. Состав отходов определяют методами физического, физико-химического, химического анализа, биологических тестов или на основании состава первичного сырья, из которого образовались отходы, и технологических режимов, которым подвергалось это сырье. Количественный состав (относительную концентрацию каждого компонента в общей массе отходов, обозначаемую С </w:t>
      </w:r>
      <w:r>
        <w:rPr>
          <w:rFonts w:ascii="Times New Roman"/>
          <w:b w:val="false"/>
          <w:i w:val="false"/>
          <w:color w:val="000000"/>
          <w:vertAlign w:val="subscript"/>
        </w:rPr>
        <w:t xml:space="preserve">i </w:t>
      </w:r>
      <w:r>
        <w:rPr>
          <w:rFonts w:ascii="Times New Roman"/>
          <w:b w:val="false"/>
          <w:i w:val="false"/>
          <w:color w:val="000000"/>
          <w:sz w:val="28"/>
        </w:rPr>
        <w:t xml:space="preserve">) выражают в миллиграмм/килограммах (далее - мг/кг). Относительное  содержание каждого компонента (С </w:t>
      </w:r>
      <w:r>
        <w:rPr>
          <w:rFonts w:ascii="Times New Roman"/>
          <w:b w:val="false"/>
          <w:i w:val="false"/>
          <w:color w:val="000000"/>
          <w:vertAlign w:val="subscript"/>
        </w:rPr>
        <w:t xml:space="preserve">i  </w:t>
      </w:r>
      <w:r>
        <w:rPr>
          <w:rFonts w:ascii="Times New Roman"/>
          <w:b w:val="false"/>
          <w:i w:val="false"/>
          <w:color w:val="000000"/>
          <w:sz w:val="28"/>
        </w:rPr>
        <w:t xml:space="preserve">в %) в общей массе отхода должно представлять собой верхнюю границу концентрации данного компонента в общей массе отхода, то есть соответствовать термину "не более". Поэтому сумма величин для всех компонентов С </w:t>
      </w:r>
      <w:r>
        <w:rPr>
          <w:rFonts w:ascii="Times New Roman"/>
          <w:b w:val="false"/>
          <w:i w:val="false"/>
          <w:color w:val="000000"/>
          <w:vertAlign w:val="subscript"/>
        </w:rPr>
        <w:t xml:space="preserve">i </w:t>
      </w:r>
      <w:r>
        <w:rPr>
          <w:rFonts w:ascii="Times New Roman"/>
          <w:b w:val="false"/>
          <w:i w:val="false"/>
          <w:color w:val="000000"/>
          <w:sz w:val="28"/>
        </w:rPr>
        <w:t xml:space="preserve">, из которых состоят отходы, должна  быть близка к 100 %, но не менее 95%.  </w:t>
      </w:r>
    </w:p>
    <w:bookmarkEnd w:id="14"/>
    <w:p>
      <w:pPr>
        <w:spacing w:after="0"/>
        <w:ind w:left="0"/>
        <w:jc w:val="left"/>
      </w:pPr>
      <w:r>
        <w:rPr>
          <w:rFonts w:ascii="Times New Roman"/>
          <w:b/>
          <w:i w:val="false"/>
          <w:color w:val="000000"/>
        </w:rPr>
        <w:t xml:space="preserve">   3. Требования к отбору, транспортировке </w:t>
      </w:r>
      <w:r>
        <w:br/>
      </w:r>
      <w:r>
        <w:rPr>
          <w:rFonts w:ascii="Times New Roman"/>
          <w:b/>
          <w:i w:val="false"/>
          <w:color w:val="000000"/>
        </w:rPr>
        <w:t xml:space="preserve">
и хранению проб отходов </w:t>
      </w:r>
    </w:p>
    <w:bookmarkStart w:name="z16" w:id="15"/>
    <w:p>
      <w:pPr>
        <w:spacing w:after="0"/>
        <w:ind w:left="0"/>
        <w:jc w:val="both"/>
      </w:pPr>
      <w:r>
        <w:rPr>
          <w:rFonts w:ascii="Times New Roman"/>
          <w:b w:val="false"/>
          <w:i w:val="false"/>
          <w:color w:val="000000"/>
          <w:sz w:val="28"/>
        </w:rPr>
        <w:t xml:space="preserve">
      10. Для определения качественного, количественного состава и класса опасности отходов проводится отбор проб. </w:t>
      </w:r>
    </w:p>
    <w:bookmarkEnd w:id="15"/>
    <w:bookmarkStart w:name="z17" w:id="16"/>
    <w:p>
      <w:pPr>
        <w:spacing w:after="0"/>
        <w:ind w:left="0"/>
        <w:jc w:val="both"/>
      </w:pPr>
      <w:r>
        <w:rPr>
          <w:rFonts w:ascii="Times New Roman"/>
          <w:b w:val="false"/>
          <w:i w:val="false"/>
          <w:color w:val="000000"/>
          <w:sz w:val="28"/>
        </w:rPr>
        <w:t xml:space="preserve">
      11. Отбор, транспортировка и хранение проб отходов проводятся с учетом физико-химических свойств компонентов отходов (агрегатного состояния, однородности, дисперсности, летучести, химической активности и другое) на пробных площадках, из емкостей накопителя или из источника образования отхода. На каждые 20 гектаров накопителя отходов закладывается не менее 1 пробной площадки. </w:t>
      </w:r>
    </w:p>
    <w:bookmarkEnd w:id="16"/>
    <w:bookmarkStart w:name="z18" w:id="17"/>
    <w:p>
      <w:pPr>
        <w:spacing w:after="0"/>
        <w:ind w:left="0"/>
        <w:jc w:val="both"/>
      </w:pPr>
      <w:r>
        <w:rPr>
          <w:rFonts w:ascii="Times New Roman"/>
          <w:b w:val="false"/>
          <w:i w:val="false"/>
          <w:color w:val="000000"/>
          <w:sz w:val="28"/>
        </w:rPr>
        <w:t xml:space="preserve">
      12. Точечные пробы отбираются на пробных площадках из одного или нескольких слоев или горизонтов методом конверта, по диагонали или любым другим способом с таким расчетом, чтобы в каждом случае проба представляла собой типичную часть отхода. Объединенная проба составляется путем смешивания точечных проб (не менее 5 проб), отобранных на одной площадке (из одной емкости). Масса объединенной пробы должна быть не менее 1,5 килограмма. </w:t>
      </w:r>
    </w:p>
    <w:bookmarkEnd w:id="17"/>
    <w:bookmarkStart w:name="z19" w:id="18"/>
    <w:p>
      <w:pPr>
        <w:spacing w:after="0"/>
        <w:ind w:left="0"/>
        <w:jc w:val="both"/>
      </w:pPr>
      <w:r>
        <w:rPr>
          <w:rFonts w:ascii="Times New Roman"/>
          <w:b w:val="false"/>
          <w:i w:val="false"/>
          <w:color w:val="000000"/>
          <w:sz w:val="28"/>
        </w:rPr>
        <w:t xml:space="preserve">
      13. Пробы отходов герметично упаковываются в емкости из химически инертного для его компонентов материала (стекло, тефлон, полиэтилен, металл) и доставляются в лабораторию для химического анализа. </w:t>
      </w:r>
    </w:p>
    <w:bookmarkEnd w:id="18"/>
    <w:bookmarkStart w:name="z20" w:id="19"/>
    <w:p>
      <w:pPr>
        <w:spacing w:after="0"/>
        <w:ind w:left="0"/>
        <w:jc w:val="both"/>
      </w:pPr>
      <w:r>
        <w:rPr>
          <w:rFonts w:ascii="Times New Roman"/>
          <w:b w:val="false"/>
          <w:i w:val="false"/>
          <w:color w:val="000000"/>
          <w:sz w:val="28"/>
        </w:rPr>
        <w:t xml:space="preserve">
      14. Отбор пробы отходов документально оформляется в виде акта. В акте регистрируются: дата отбора пробы, наименование производителя отхода, наименование отхода, количество пробных площадок (емкостей), масса объединенной пробы, фамилия, имя и отчество (далее - Ф.И.О.) и должность лица, проводившего пробоотбор, Ф.И.О. и должность лица, в чьем присутствии производился отбор пробы. </w:t>
      </w:r>
    </w:p>
    <w:bookmarkEnd w:id="19"/>
    <w:bookmarkStart w:name="z21" w:id="20"/>
    <w:p>
      <w:pPr>
        <w:spacing w:after="0"/>
        <w:ind w:left="0"/>
        <w:jc w:val="both"/>
      </w:pPr>
      <w:r>
        <w:rPr>
          <w:rFonts w:ascii="Times New Roman"/>
          <w:b w:val="false"/>
          <w:i w:val="false"/>
          <w:color w:val="000000"/>
          <w:sz w:val="28"/>
        </w:rPr>
        <w:t xml:space="preserve">
      15. На каждую пробу составляется сопроводительный талон описания отхода, вместе с которым проба вкладывается во внешний полиэтиленовый пакет для обеспечения целостности и безопасности транспортировки. В описании пробы отхода указывается технологический процесс или производство, где образуется отход, основные химические соединения, входящие в состав отхода, взрывоопасность, горючесть, специфические свойства, наименование отхода в соответствии с классификатором. </w:t>
      </w:r>
    </w:p>
    <w:bookmarkEnd w:id="20"/>
    <w:bookmarkStart w:name="z22" w:id="21"/>
    <w:p>
      <w:pPr>
        <w:spacing w:after="0"/>
        <w:ind w:left="0"/>
        <w:jc w:val="both"/>
      </w:pPr>
      <w:r>
        <w:rPr>
          <w:rFonts w:ascii="Times New Roman"/>
          <w:b w:val="false"/>
          <w:i w:val="false"/>
          <w:color w:val="000000"/>
          <w:sz w:val="28"/>
        </w:rPr>
        <w:t xml:space="preserve">
      16. Транспортировка твердых сыпучих минеральных отходов в воздушно-сухом виде (кроме ртутьсодержащих) должна осуществляться в неметаллической таре не позднее чем через месяц после их отбора. </w:t>
      </w:r>
    </w:p>
    <w:bookmarkEnd w:id="21"/>
    <w:p>
      <w:pPr>
        <w:spacing w:after="0"/>
        <w:ind w:left="0"/>
        <w:jc w:val="both"/>
      </w:pPr>
      <w:r>
        <w:rPr>
          <w:rFonts w:ascii="Times New Roman"/>
          <w:b w:val="false"/>
          <w:i w:val="false"/>
          <w:color w:val="000000"/>
          <w:sz w:val="28"/>
        </w:rPr>
        <w:t xml:space="preserve">      Транспортировка проб пастообразных отходов и твердых сыпучих ртутьсодержащих и органических отходов осуществляется сразу после отбора в герметичных стеклянных, полиэтиленовых или тефлоновых емкостях.  </w:t>
      </w:r>
    </w:p>
    <w:p>
      <w:pPr>
        <w:spacing w:after="0"/>
        <w:ind w:left="0"/>
        <w:jc w:val="both"/>
      </w:pPr>
      <w:r>
        <w:rPr>
          <w:rFonts w:ascii="Times New Roman"/>
          <w:b w:val="false"/>
          <w:i w:val="false"/>
          <w:color w:val="000000"/>
          <w:sz w:val="28"/>
        </w:rPr>
        <w:t xml:space="preserve">      Транспортировка полужидких отходов осуществляется не позднее чем через неделю после проведения отбора проб в стеклянных или полиэтиленовых емкостях. </w:t>
      </w:r>
    </w:p>
    <w:bookmarkStart w:name="z23" w:id="22"/>
    <w:p>
      <w:pPr>
        <w:spacing w:after="0"/>
        <w:ind w:left="0"/>
        <w:jc w:val="both"/>
      </w:pPr>
      <w:r>
        <w:rPr>
          <w:rFonts w:ascii="Times New Roman"/>
          <w:b w:val="false"/>
          <w:i w:val="false"/>
          <w:color w:val="000000"/>
          <w:sz w:val="28"/>
        </w:rPr>
        <w:t xml:space="preserve">
      17. Пробы отходов хранятся в хорошо проветриваемом, защищенном от прямых солнечных лучей месте, вдали от источников открытого огня и обогревающих приборов и поверхностей. </w:t>
      </w:r>
    </w:p>
    <w:bookmarkEnd w:id="22"/>
    <w:bookmarkStart w:name="z24" w:id="23"/>
    <w:p>
      <w:pPr>
        <w:spacing w:after="0"/>
        <w:ind w:left="0"/>
        <w:jc w:val="left"/>
      </w:pPr>
      <w:r>
        <w:rPr>
          <w:rFonts w:ascii="Times New Roman"/>
          <w:b/>
          <w:i w:val="false"/>
          <w:color w:val="000000"/>
        </w:rPr>
        <w:t xml:space="preserve"> 
  4. Порядок определения класса опасности токсичных отходов </w:t>
      </w:r>
      <w:r>
        <w:br/>
      </w:r>
      <w:r>
        <w:rPr>
          <w:rFonts w:ascii="Times New Roman"/>
          <w:b/>
          <w:i w:val="false"/>
          <w:color w:val="000000"/>
        </w:rPr>
        <w:t xml:space="preserve">
по эколого-токсикологическим и физико-химическим и </w:t>
      </w:r>
      <w:r>
        <w:br/>
      </w:r>
      <w:r>
        <w:rPr>
          <w:rFonts w:ascii="Times New Roman"/>
          <w:b/>
          <w:i w:val="false"/>
          <w:color w:val="000000"/>
        </w:rPr>
        <w:t xml:space="preserve">
санитарно-гигиеническим параметрам </w:t>
      </w:r>
    </w:p>
    <w:bookmarkEnd w:id="23"/>
    <w:bookmarkStart w:name="z25" w:id="24"/>
    <w:p>
      <w:pPr>
        <w:spacing w:after="0"/>
        <w:ind w:left="0"/>
        <w:jc w:val="both"/>
      </w:pPr>
      <w:r>
        <w:rPr>
          <w:rFonts w:ascii="Times New Roman"/>
          <w:b w:val="false"/>
          <w:i w:val="false"/>
          <w:color w:val="000000"/>
          <w:sz w:val="28"/>
        </w:rPr>
        <w:t xml:space="preserve">
      18. К количественной оценке экологической безопасности отходов применяется вероятностный подход.  </w:t>
      </w:r>
    </w:p>
    <w:bookmarkEnd w:id="24"/>
    <w:p>
      <w:pPr>
        <w:spacing w:after="0"/>
        <w:ind w:left="0"/>
        <w:jc w:val="both"/>
      </w:pPr>
      <w:r>
        <w:rPr>
          <w:rFonts w:ascii="Times New Roman"/>
          <w:b w:val="false"/>
          <w:i w:val="false"/>
          <w:color w:val="000000"/>
          <w:sz w:val="28"/>
        </w:rPr>
        <w:t xml:space="preserve">      Мерой вероятности вредного воздействия отдельных компонентов отходов служат токсикологические, физико-химические, а также санитарно-эпидемиологические параметры для каждого отдельно взятого компонента отходов. Поиск указанных параметров экологической безопасности проводится из официально изданных справочников. </w:t>
      </w:r>
    </w:p>
    <w:bookmarkStart w:name="z26" w:id="25"/>
    <w:p>
      <w:pPr>
        <w:spacing w:after="0"/>
        <w:ind w:left="0"/>
        <w:jc w:val="left"/>
      </w:pPr>
      <w:r>
        <w:rPr>
          <w:rFonts w:ascii="Times New Roman"/>
          <w:b/>
          <w:i w:val="false"/>
          <w:color w:val="000000"/>
        </w:rPr>
        <w:t xml:space="preserve"> 
  5. Требования к порядку формирования системы поиска </w:t>
      </w:r>
      <w:r>
        <w:br/>
      </w:r>
      <w:r>
        <w:rPr>
          <w:rFonts w:ascii="Times New Roman"/>
          <w:b/>
          <w:i w:val="false"/>
          <w:color w:val="000000"/>
        </w:rPr>
        <w:t xml:space="preserve">
параметров экологической безопасности </w:t>
      </w:r>
      <w:r>
        <w:br/>
      </w:r>
      <w:r>
        <w:rPr>
          <w:rFonts w:ascii="Times New Roman"/>
          <w:b/>
          <w:i w:val="false"/>
          <w:color w:val="000000"/>
        </w:rPr>
        <w:t xml:space="preserve">
 компонентов отходов   </w:t>
      </w:r>
    </w:p>
    <w:bookmarkEnd w:id="25"/>
    <w:p>
      <w:pPr>
        <w:spacing w:after="0"/>
        <w:ind w:left="0"/>
        <w:jc w:val="both"/>
      </w:pPr>
      <w:r>
        <w:rPr>
          <w:rFonts w:ascii="Times New Roman"/>
          <w:b w:val="false"/>
          <w:i w:val="false"/>
          <w:color w:val="000000"/>
          <w:sz w:val="28"/>
        </w:rPr>
        <w:t xml:space="preserve">      19. В основу расчета класса опасности отходов положена модель, основанная на использовании систематизированного набора экологических и санитарно-эпидемиологических параметров, которая формируется для каждого его компонента в отдельности.  </w:t>
      </w:r>
    </w:p>
    <w:p>
      <w:pPr>
        <w:spacing w:after="0"/>
        <w:ind w:left="0"/>
        <w:jc w:val="both"/>
      </w:pPr>
      <w:r>
        <w:rPr>
          <w:rFonts w:ascii="Times New Roman"/>
          <w:b w:val="false"/>
          <w:i w:val="false"/>
          <w:color w:val="000000"/>
          <w:sz w:val="28"/>
        </w:rPr>
        <w:t>      Приоритетный перечень параметров экологической безопасности и  соответствующие им уровни (далее - Приоритетный перечень) приведен в  </w:t>
      </w:r>
      <w:r>
        <w:rPr>
          <w:rFonts w:ascii="Times New Roman"/>
          <w:b w:val="false"/>
          <w:i w:val="false"/>
          <w:color w:val="000000"/>
          <w:sz w:val="28"/>
        </w:rPr>
        <w:t xml:space="preserve">приложении 1. </w:t>
      </w:r>
    </w:p>
    <w:bookmarkStart w:name="z27" w:id="26"/>
    <w:p>
      <w:pPr>
        <w:spacing w:after="0"/>
        <w:ind w:left="0"/>
        <w:jc w:val="both"/>
      </w:pPr>
      <w:r>
        <w:rPr>
          <w:rFonts w:ascii="Times New Roman"/>
          <w:b w:val="false"/>
          <w:i w:val="false"/>
          <w:color w:val="000000"/>
          <w:sz w:val="28"/>
        </w:rPr>
        <w:t xml:space="preserve">
      20. Максимальное число параметров экологической безопасности, необходимых для определения класса опасности отхода, устанавливается равным 13.  </w:t>
      </w:r>
    </w:p>
    <w:bookmarkEnd w:id="26"/>
    <w:p>
      <w:pPr>
        <w:spacing w:after="0"/>
        <w:ind w:left="0"/>
        <w:jc w:val="both"/>
      </w:pPr>
      <w:r>
        <w:rPr>
          <w:rFonts w:ascii="Times New Roman"/>
          <w:b w:val="false"/>
          <w:i w:val="false"/>
          <w:color w:val="000000"/>
          <w:sz w:val="28"/>
        </w:rPr>
        <w:t xml:space="preserve">      Число параметров, которое может быть включено в систему, может быть любым от 1 до 13 (то есть в зависимости от наличия в соответствующей справочной литературе данных по тому или иному параметру для данного компонента). </w:t>
      </w:r>
    </w:p>
    <w:bookmarkStart w:name="z28" w:id="27"/>
    <w:p>
      <w:pPr>
        <w:spacing w:after="0"/>
        <w:ind w:left="0"/>
        <w:jc w:val="both"/>
      </w:pPr>
      <w:r>
        <w:rPr>
          <w:rFonts w:ascii="Times New Roman"/>
          <w:b w:val="false"/>
          <w:i w:val="false"/>
          <w:color w:val="000000"/>
          <w:sz w:val="28"/>
        </w:rPr>
        <w:t xml:space="preserve">
      21. Если в соответствующих нормативных документах и справочниках имеются данные для параметра с меньшим порядковым номером, то следует использовать этот параметр, и только при отсутствии данных следует использовать параметр с большим порядковым номером (LD </w:t>
      </w:r>
      <w:r>
        <w:rPr>
          <w:rFonts w:ascii="Times New Roman"/>
          <w:b w:val="false"/>
          <w:i w:val="false"/>
          <w:color w:val="000000"/>
          <w:vertAlign w:val="subscript"/>
        </w:rPr>
        <w:t xml:space="preserve">50 </w:t>
      </w:r>
      <w:r>
        <w:rPr>
          <w:rFonts w:ascii="Times New Roman"/>
          <w:b w:val="false"/>
          <w:i w:val="false"/>
          <w:color w:val="000000"/>
          <w:sz w:val="28"/>
        </w:rPr>
        <w:t xml:space="preserve"> для разных видов животных) выбирается величина, соответствующая максимальной опасности, то есть наименьшее значение LD </w:t>
      </w:r>
      <w:r>
        <w:rPr>
          <w:rFonts w:ascii="Times New Roman"/>
          <w:b w:val="false"/>
          <w:i w:val="false"/>
          <w:color w:val="000000"/>
          <w:vertAlign w:val="subscript"/>
        </w:rPr>
        <w:t xml:space="preserve">50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22. Если отход сложный по составу и отсутствуют данные по параметрам экологической безопасности для его отдельных компонентов, целесообразно экспериментальным путем определить параметры экологической безопасности для отхода: LD </w:t>
      </w:r>
      <w:r>
        <w:rPr>
          <w:rFonts w:ascii="Times New Roman"/>
          <w:b w:val="false"/>
          <w:i w:val="false"/>
          <w:color w:val="000000"/>
          <w:vertAlign w:val="subscript"/>
        </w:rPr>
        <w:t xml:space="preserve">50 </w:t>
      </w:r>
      <w:r>
        <w:rPr>
          <w:rFonts w:ascii="Times New Roman"/>
          <w:b w:val="false"/>
          <w:i w:val="false"/>
          <w:color w:val="000000"/>
          <w:sz w:val="28"/>
        </w:rPr>
        <w:t xml:space="preserve">, LС </w:t>
      </w:r>
      <w:r>
        <w:rPr>
          <w:rFonts w:ascii="Times New Roman"/>
          <w:b w:val="false"/>
          <w:i w:val="false"/>
          <w:color w:val="000000"/>
          <w:vertAlign w:val="subscript"/>
        </w:rPr>
        <w:t xml:space="preserve">50 </w:t>
      </w:r>
      <w:r>
        <w:rPr>
          <w:rFonts w:ascii="Times New Roman"/>
          <w:b w:val="false"/>
          <w:i w:val="false"/>
          <w:color w:val="000000"/>
          <w:sz w:val="28"/>
        </w:rPr>
        <w:t xml:space="preserve">, ПДК </w:t>
      </w:r>
      <w:r>
        <w:rPr>
          <w:rFonts w:ascii="Times New Roman"/>
          <w:b w:val="false"/>
          <w:i w:val="false"/>
          <w:color w:val="000000"/>
          <w:vertAlign w:val="subscript"/>
        </w:rPr>
        <w:t xml:space="preserve">в </w:t>
      </w:r>
      <w:r>
        <w:rPr>
          <w:rFonts w:ascii="Times New Roman"/>
          <w:b w:val="false"/>
          <w:i w:val="false"/>
          <w:color w:val="000000"/>
          <w:sz w:val="28"/>
        </w:rPr>
        <w:t xml:space="preserve"> и так далее и сформировать систему для отхода в целом. </w:t>
      </w:r>
    </w:p>
    <w:bookmarkEnd w:id="28"/>
    <w:bookmarkStart w:name="z30" w:id="29"/>
    <w:p>
      <w:pPr>
        <w:spacing w:after="0"/>
        <w:ind w:left="0"/>
        <w:jc w:val="both"/>
      </w:pPr>
      <w:r>
        <w:rPr>
          <w:rFonts w:ascii="Times New Roman"/>
          <w:b w:val="false"/>
          <w:i w:val="false"/>
          <w:color w:val="000000"/>
          <w:sz w:val="28"/>
        </w:rPr>
        <w:t xml:space="preserve">
      23. Особо необходимо экспериментально определять растворимость компонентов отхода, так как данные могут быть значительно искажены по сравнению со справочным источником (как правило, в сторону завышения растворимости и, следовательно, завышению опасности отхода в целом). </w:t>
      </w:r>
    </w:p>
    <w:bookmarkEnd w:id="29"/>
    <w:bookmarkStart w:name="z31" w:id="30"/>
    <w:p>
      <w:pPr>
        <w:spacing w:after="0"/>
        <w:ind w:left="0"/>
        <w:jc w:val="both"/>
      </w:pPr>
      <w:r>
        <w:rPr>
          <w:rFonts w:ascii="Times New Roman"/>
          <w:b w:val="false"/>
          <w:i w:val="false"/>
          <w:color w:val="000000"/>
          <w:sz w:val="28"/>
        </w:rPr>
        <w:t xml:space="preserve">
      24. Если информации по приоритетному перечню не найдена, используют дополнительные показатели: зона острого действия, зона хронического действия, трансформация в окружающей среде (персистентность), биоаккумуляция (поведение в пищевой цепочке), отдаленные специфические эффекты (мутагенный, тератогенный, эмбриотоксический, аллергенный, нейротоксический), БПК </w:t>
      </w:r>
      <w:r>
        <w:rPr>
          <w:rFonts w:ascii="Times New Roman"/>
          <w:b w:val="false"/>
          <w:i w:val="false"/>
          <w:color w:val="000000"/>
          <w:vertAlign w:val="subscript"/>
        </w:rPr>
        <w:t xml:space="preserve">5 </w:t>
      </w:r>
      <w:r>
        <w:rPr>
          <w:rFonts w:ascii="Times New Roman"/>
          <w:b w:val="false"/>
          <w:i w:val="false"/>
          <w:color w:val="000000"/>
          <w:sz w:val="28"/>
        </w:rPr>
        <w:t>, ХПК, ОДК в продуктах питания и другие, всего 30 показателей, согласно Перечню основных параметров экологической безопасности компонентов отхода и значения их оценочных баллов  </w:t>
      </w:r>
      <w:r>
        <w:rPr>
          <w:rFonts w:ascii="Times New Roman"/>
          <w:b w:val="false"/>
          <w:i w:val="false"/>
          <w:color w:val="000000"/>
          <w:sz w:val="28"/>
        </w:rPr>
        <w:t xml:space="preserve">(приложение 2) </w:t>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25. При отсутствии данных по ПДК в почве для конкретного элемента, входящего в состав компонента отходов, используется величина условного нормативного показателя - среднее содержание элемента в почве. </w:t>
      </w:r>
    </w:p>
    <w:bookmarkEnd w:id="31"/>
    <w:bookmarkStart w:name="z33" w:id="32"/>
    <w:p>
      <w:pPr>
        <w:spacing w:after="0"/>
        <w:ind w:left="0"/>
        <w:jc w:val="both"/>
      </w:pPr>
      <w:r>
        <w:rPr>
          <w:rFonts w:ascii="Times New Roman"/>
          <w:b w:val="false"/>
          <w:i w:val="false"/>
          <w:color w:val="000000"/>
          <w:sz w:val="28"/>
        </w:rPr>
        <w:t xml:space="preserve">
      26. Суммарный индекс опасности K равен сумме Ki всех компонентов отхода: </w:t>
      </w:r>
      <w:r>
        <w:br/>
      </w:r>
      <w:r>
        <w:rPr>
          <w:rFonts w:ascii="Times New Roman"/>
          <w:b w:val="false"/>
          <w:i w:val="false"/>
          <w:color w:val="000000"/>
          <w:sz w:val="28"/>
        </w:rPr>
        <w:t xml:space="preserve">
K = SUM Ki = K1+K2+K3+Kn. </w:t>
      </w:r>
    </w:p>
    <w:bookmarkEnd w:id="32"/>
    <w:bookmarkStart w:name="z34" w:id="33"/>
    <w:p>
      <w:pPr>
        <w:spacing w:after="0"/>
        <w:ind w:left="0"/>
        <w:jc w:val="left"/>
      </w:pPr>
      <w:r>
        <w:rPr>
          <w:rFonts w:ascii="Times New Roman"/>
          <w:b/>
          <w:i w:val="false"/>
          <w:color w:val="000000"/>
        </w:rPr>
        <w:t xml:space="preserve"> 
  6. Требования к установлению среднего </w:t>
      </w:r>
      <w:r>
        <w:br/>
      </w:r>
      <w:r>
        <w:rPr>
          <w:rFonts w:ascii="Times New Roman"/>
          <w:b/>
          <w:i w:val="false"/>
          <w:color w:val="000000"/>
        </w:rPr>
        <w:t xml:space="preserve">
значения относительного параметра экологической </w:t>
      </w:r>
      <w:r>
        <w:br/>
      </w:r>
      <w:r>
        <w:rPr>
          <w:rFonts w:ascii="Times New Roman"/>
          <w:b/>
          <w:i w:val="false"/>
          <w:color w:val="000000"/>
        </w:rPr>
        <w:t xml:space="preserve">
безопасности компонентов отходов </w:t>
      </w:r>
    </w:p>
    <w:bookmarkEnd w:id="33"/>
    <w:bookmarkStart w:name="z35" w:id="34"/>
    <w:p>
      <w:pPr>
        <w:spacing w:after="0"/>
        <w:ind w:left="0"/>
        <w:jc w:val="both"/>
      </w:pPr>
      <w:r>
        <w:rPr>
          <w:rFonts w:ascii="Times New Roman"/>
          <w:b w:val="false"/>
          <w:i w:val="false"/>
          <w:color w:val="000000"/>
          <w:sz w:val="28"/>
        </w:rPr>
        <w:t xml:space="preserve">
      27. Для оценки каждого параметра экологической безопасности отхода указаны четыре характеристики, которые отвечают четырем уровням экологической безопасности, и каждому уровню экологической безопасности соответствует определенный балл. Также соответствующий балл устанавливается для информационного обеспечения системы параметров. </w:t>
      </w:r>
    </w:p>
    <w:bookmarkEnd w:id="34"/>
    <w:bookmarkStart w:name="z36" w:id="35"/>
    <w:p>
      <w:pPr>
        <w:spacing w:after="0"/>
        <w:ind w:left="0"/>
        <w:jc w:val="both"/>
      </w:pPr>
      <w:r>
        <w:rPr>
          <w:rFonts w:ascii="Times New Roman"/>
          <w:b w:val="false"/>
          <w:i w:val="false"/>
          <w:color w:val="000000"/>
          <w:sz w:val="28"/>
        </w:rPr>
        <w:t>
      28. Значение относительного параметра экологической безопасности (Х) определяют делением суммы баллов по всем параметрам, по которым имеется информация, на число этих параметров. Общее число параметров в системе с учетом показателя информационного обеспечения равно n + 1 и для полной системы будет равно 13, согласно Приоритетному перечню  </w:t>
      </w:r>
      <w:r>
        <w:rPr>
          <w:rFonts w:ascii="Times New Roman"/>
          <w:b w:val="false"/>
          <w:i w:val="false"/>
          <w:color w:val="000000"/>
          <w:sz w:val="28"/>
        </w:rPr>
        <w:t xml:space="preserve">(приложение 1) </w:t>
      </w:r>
      <w:r>
        <w:rPr>
          <w:rFonts w:ascii="Times New Roman"/>
          <w:b w:val="false"/>
          <w:i w:val="false"/>
          <w:color w:val="000000"/>
          <w:sz w:val="28"/>
        </w:rPr>
        <w:t xml:space="preserve">. </w:t>
      </w:r>
    </w:p>
    <w:bookmarkEnd w:id="35"/>
    <w:bookmarkStart w:name="z37" w:id="36"/>
    <w:p>
      <w:pPr>
        <w:spacing w:after="0"/>
        <w:ind w:left="0"/>
        <w:jc w:val="left"/>
      </w:pPr>
      <w:r>
        <w:rPr>
          <w:rFonts w:ascii="Times New Roman"/>
          <w:b/>
          <w:i w:val="false"/>
          <w:color w:val="000000"/>
        </w:rPr>
        <w:t xml:space="preserve"> 
  7. Требования к определению стандартизированного </w:t>
      </w:r>
      <w:r>
        <w:br/>
      </w:r>
      <w:r>
        <w:rPr>
          <w:rFonts w:ascii="Times New Roman"/>
          <w:b/>
          <w:i w:val="false"/>
          <w:color w:val="000000"/>
        </w:rPr>
        <w:t xml:space="preserve">
норматива экологической безопасности компонента отходов </w:t>
      </w:r>
    </w:p>
    <w:bookmarkEnd w:id="36"/>
    <w:p>
      <w:pPr>
        <w:spacing w:after="0"/>
        <w:ind w:left="0"/>
        <w:jc w:val="both"/>
      </w:pPr>
      <w:r>
        <w:rPr>
          <w:rFonts w:ascii="Times New Roman"/>
          <w:b w:val="false"/>
          <w:i w:val="false"/>
          <w:color w:val="000000"/>
          <w:sz w:val="28"/>
        </w:rPr>
        <w:t xml:space="preserve">      29. Относительный параметр экологической безопасности для i-го компонента отхода (Х </w:t>
      </w:r>
      <w:r>
        <w:rPr>
          <w:rFonts w:ascii="Times New Roman"/>
          <w:b w:val="false"/>
          <w:i w:val="false"/>
          <w:color w:val="000000"/>
          <w:vertAlign w:val="subscript"/>
        </w:rPr>
        <w:t xml:space="preserve">i </w:t>
      </w:r>
      <w:r>
        <w:rPr>
          <w:rFonts w:ascii="Times New Roman"/>
          <w:b w:val="false"/>
          <w:i w:val="false"/>
          <w:color w:val="000000"/>
          <w:sz w:val="28"/>
        </w:rPr>
        <w:t xml:space="preserve">) связан с унифицированным относительным параметром экологической безопасности (Z </w:t>
      </w:r>
      <w:r>
        <w:rPr>
          <w:rFonts w:ascii="Times New Roman"/>
          <w:b/>
          <w:i w:val="false"/>
          <w:color w:val="000000"/>
          <w:sz w:val="28"/>
        </w:rPr>
        <w:t xml:space="preserve">i </w:t>
      </w:r>
      <w:r>
        <w:rPr>
          <w:rFonts w:ascii="Times New Roman"/>
          <w:b w:val="false"/>
          <w:i w:val="false"/>
          <w:color w:val="000000"/>
          <w:sz w:val="28"/>
        </w:rPr>
        <w:t xml:space="preserve">) соотношением: </w:t>
      </w:r>
    </w:p>
    <w:p>
      <w:pPr>
        <w:spacing w:after="0"/>
        <w:ind w:left="0"/>
        <w:jc w:val="both"/>
      </w:pPr>
      <w:r>
        <w:rPr>
          <w:rFonts w:ascii="Times New Roman"/>
          <w:b w:val="false"/>
          <w:i w:val="false"/>
          <w:color w:val="000000"/>
          <w:sz w:val="28"/>
        </w:rPr>
        <w:t xml:space="preserve">                                      4Х </w:t>
      </w:r>
      <w:r>
        <w:rPr>
          <w:rFonts w:ascii="Times New Roman"/>
          <w:b w:val="false"/>
          <w:i w:val="false"/>
          <w:color w:val="000000"/>
          <w:vertAlign w:val="subscript"/>
        </w:rPr>
        <w:t xml:space="preserve">i            </w:t>
      </w:r>
      <w:r>
        <w:rPr>
          <w:rFonts w:ascii="Times New Roman"/>
          <w:b w:val="false"/>
          <w:i w:val="false"/>
          <w:color w:val="000000"/>
          <w:sz w:val="28"/>
        </w:rPr>
        <w:t xml:space="preserve">1 </w:t>
      </w:r>
      <w:r>
        <w:br/>
      </w:r>
      <w:r>
        <w:rPr>
          <w:rFonts w:ascii="Times New Roman"/>
          <w:b w:val="false"/>
          <w:i w:val="false"/>
          <w:color w:val="000000"/>
          <w:sz w:val="28"/>
        </w:rPr>
        <w:t xml:space="preserve">
                                Z </w:t>
      </w:r>
      <w:r>
        <w:rPr>
          <w:rFonts w:ascii="Times New Roman"/>
          <w:b w:val="false"/>
          <w:i w:val="false"/>
          <w:color w:val="000000"/>
          <w:vertAlign w:val="subscript"/>
        </w:rPr>
        <w:t xml:space="preserve">i </w:t>
      </w:r>
      <w:r>
        <w:rPr>
          <w:rFonts w:ascii="Times New Roman"/>
          <w:b/>
          <w:i w:val="false"/>
          <w:color w:val="000000"/>
          <w:sz w:val="28"/>
        </w:rPr>
        <w:t xml:space="preserve"> = ------ - ----- </w:t>
      </w:r>
      <w:r>
        <w:rPr>
          <w:rFonts w:ascii="Times New Roman"/>
          <w:b w:val="false"/>
          <w:i w:val="false"/>
          <w:color w:val="000000"/>
          <w:sz w:val="28"/>
        </w:rPr>
        <w:t xml:space="preserve">            [1] </w:t>
      </w:r>
      <w:r>
        <w:br/>
      </w:r>
      <w:r>
        <w:rPr>
          <w:rFonts w:ascii="Times New Roman"/>
          <w:b w:val="false"/>
          <w:i w:val="false"/>
          <w:color w:val="000000"/>
          <w:sz w:val="28"/>
        </w:rPr>
        <w:t xml:space="preserve">
                                    3          3 </w:t>
      </w:r>
    </w:p>
    <w:bookmarkStart w:name="z38" w:id="37"/>
    <w:p>
      <w:pPr>
        <w:spacing w:after="0"/>
        <w:ind w:left="0"/>
        <w:jc w:val="both"/>
      </w:pPr>
      <w:r>
        <w:rPr>
          <w:rFonts w:ascii="Times New Roman"/>
          <w:b w:val="false"/>
          <w:i w:val="false"/>
          <w:color w:val="000000"/>
          <w:sz w:val="28"/>
        </w:rPr>
        <w:t xml:space="preserve">
      30. Зависимость между стандартизованным нормативом экологической безопасности i-го компонента отхода (W </w:t>
      </w:r>
      <w:r>
        <w:rPr>
          <w:rFonts w:ascii="Times New Roman"/>
          <w:b w:val="false"/>
          <w:i w:val="false"/>
          <w:color w:val="000000"/>
          <w:vertAlign w:val="subscript"/>
        </w:rPr>
        <w:t xml:space="preserve">i </w:t>
      </w:r>
      <w:r>
        <w:rPr>
          <w:rFonts w:ascii="Times New Roman"/>
          <w:b w:val="false"/>
          <w:i w:val="false"/>
          <w:color w:val="000000"/>
          <w:sz w:val="28"/>
        </w:rPr>
        <w:t xml:space="preserve">) и унифицированным относительным параметром экологической безопасности i-го компонента отхода (Z </w:t>
      </w:r>
      <w:r>
        <w:rPr>
          <w:rFonts w:ascii="Times New Roman"/>
          <w:b/>
          <w:i w:val="false"/>
          <w:color w:val="000000"/>
          <w:sz w:val="28"/>
        </w:rPr>
        <w:t xml:space="preserve">i </w:t>
      </w:r>
      <w:r>
        <w:rPr>
          <w:rFonts w:ascii="Times New Roman"/>
          <w:b w:val="false"/>
          <w:i w:val="false"/>
          <w:color w:val="000000"/>
          <w:sz w:val="28"/>
        </w:rPr>
        <w:t xml:space="preserve">) устанавливается следующей функцией: </w:t>
      </w:r>
    </w:p>
    <w:bookmarkEnd w:id="37"/>
    <w:p>
      <w:pPr>
        <w:spacing w:after="0"/>
        <w:ind w:left="0"/>
        <w:jc w:val="both"/>
      </w:pPr>
      <w:r>
        <w:rPr>
          <w:rFonts w:ascii="Times New Roman"/>
          <w:b w:val="false"/>
          <w:i w:val="false"/>
          <w:color w:val="000000"/>
          <w:sz w:val="28"/>
        </w:rPr>
        <w:t xml:space="preserve">                ---|   4- 4/Z </w:t>
      </w:r>
      <w:r>
        <w:rPr>
          <w:rFonts w:ascii="Times New Roman"/>
          <w:b w:val="false"/>
          <w:i w:val="false"/>
          <w:color w:val="000000"/>
          <w:vertAlign w:val="subscript"/>
        </w:rPr>
        <w:t xml:space="preserve">i </w:t>
      </w:r>
      <w:r>
        <w:rPr>
          <w:rFonts w:ascii="Times New Roman"/>
          <w:b w:val="false"/>
          <w:i w:val="false"/>
          <w:color w:val="000000"/>
          <w:sz w:val="28"/>
        </w:rPr>
        <w:t xml:space="preserve">              для  1 &lt;= Z </w:t>
      </w:r>
      <w:r>
        <w:rPr>
          <w:rFonts w:ascii="Times New Roman"/>
          <w:b w:val="false"/>
          <w:i w:val="false"/>
          <w:color w:val="000000"/>
          <w:vertAlign w:val="subscript"/>
        </w:rPr>
        <w:t xml:space="preserve">i </w:t>
      </w:r>
      <w:r>
        <w:rPr>
          <w:rFonts w:ascii="Times New Roman"/>
          <w:b w:val="false"/>
          <w:i w:val="false"/>
          <w:color w:val="000000"/>
          <w:sz w:val="28"/>
        </w:rPr>
        <w:t xml:space="preserve"> &lt; 2  </w:t>
      </w:r>
      <w:r>
        <w:br/>
      </w:r>
      <w:r>
        <w:rPr>
          <w:rFonts w:ascii="Times New Roman"/>
          <w:b w:val="false"/>
          <w:i w:val="false"/>
          <w:color w:val="000000"/>
          <w:sz w:val="28"/>
        </w:rPr>
        <w:t xml:space="preserve">
       Lg(Wi)   ---|        Z </w:t>
      </w:r>
      <w:r>
        <w:rPr>
          <w:rFonts w:ascii="Times New Roman"/>
          <w:b w:val="false"/>
          <w:i w:val="false"/>
          <w:color w:val="000000"/>
          <w:vertAlign w:val="subscript"/>
        </w:rPr>
        <w:t xml:space="preserve">i </w:t>
      </w:r>
      <w:r>
        <w:rPr>
          <w:rFonts w:ascii="Times New Roman"/>
          <w:b w:val="false"/>
          <w:i w:val="false"/>
          <w:color w:val="000000"/>
          <w:sz w:val="28"/>
        </w:rPr>
        <w:t xml:space="preserve">              для  2 &lt;= Z </w:t>
      </w:r>
      <w:r>
        <w:rPr>
          <w:rFonts w:ascii="Times New Roman"/>
          <w:b w:val="false"/>
          <w:i w:val="false"/>
          <w:color w:val="000000"/>
          <w:vertAlign w:val="subscript"/>
        </w:rPr>
        <w:t xml:space="preserve">i </w:t>
      </w:r>
      <w:r>
        <w:rPr>
          <w:rFonts w:ascii="Times New Roman"/>
          <w:b w:val="false"/>
          <w:i w:val="false"/>
          <w:color w:val="000000"/>
          <w:sz w:val="28"/>
        </w:rPr>
        <w:t xml:space="preserve"> &lt; 4   </w:t>
      </w:r>
      <w:r>
        <w:br/>
      </w:r>
      <w:r>
        <w:rPr>
          <w:rFonts w:ascii="Times New Roman"/>
          <w:b w:val="false"/>
          <w:i w:val="false"/>
          <w:color w:val="000000"/>
          <w:sz w:val="28"/>
        </w:rPr>
        <w:t xml:space="preserve">
                ---|    2+4/(6-Z </w:t>
      </w:r>
      <w:r>
        <w:rPr>
          <w:rFonts w:ascii="Times New Roman"/>
          <w:b w:val="false"/>
          <w:i w:val="false"/>
          <w:color w:val="000000"/>
          <w:vertAlign w:val="subscript"/>
        </w:rPr>
        <w:t xml:space="preserve">i </w:t>
      </w:r>
      <w:r>
        <w:rPr>
          <w:rFonts w:ascii="Times New Roman"/>
          <w:b w:val="false"/>
          <w:i w:val="false"/>
          <w:color w:val="000000"/>
          <w:sz w:val="28"/>
        </w:rPr>
        <w:t xml:space="preserve">)          для  4 &lt;= Z </w:t>
      </w:r>
      <w:r>
        <w:rPr>
          <w:rFonts w:ascii="Times New Roman"/>
          <w:b w:val="false"/>
          <w:i w:val="false"/>
          <w:color w:val="000000"/>
          <w:vertAlign w:val="subscript"/>
        </w:rPr>
        <w:t xml:space="preserve">i </w:t>
      </w:r>
      <w:r>
        <w:rPr>
          <w:rFonts w:ascii="Times New Roman"/>
          <w:b w:val="false"/>
          <w:i w:val="false"/>
          <w:color w:val="000000"/>
          <w:sz w:val="28"/>
        </w:rPr>
        <w:t xml:space="preserve"> &lt; 5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   10  </w:t>
      </w:r>
      <w:r>
        <w:rPr>
          <w:rFonts w:ascii="Times New Roman"/>
          <w:b w:val="false"/>
          <w:i w:val="false"/>
          <w:color w:val="000000"/>
          <w:vertAlign w:val="superscript"/>
        </w:rPr>
        <w:t xml:space="preserve">4-4/z </w:t>
      </w:r>
      <w:r>
        <w:br/>
      </w:r>
      <w:r>
        <w:rPr>
          <w:rFonts w:ascii="Times New Roman"/>
          <w:b w:val="false"/>
          <w:i w:val="false"/>
          <w:color w:val="000000"/>
          <w:sz w:val="28"/>
        </w:rPr>
        <w:t xml:space="preserve">
 где                 Wi=  -|--   10 </w:t>
      </w:r>
      <w:r>
        <w:rPr>
          <w:rFonts w:ascii="Times New Roman"/>
          <w:b w:val="false"/>
          <w:i w:val="false"/>
          <w:color w:val="000000"/>
          <w:vertAlign w:val="superscript"/>
        </w:rPr>
        <w:t xml:space="preserve"> Z  </w:t>
      </w:r>
      <w:r>
        <w:br/>
      </w:r>
      <w:r>
        <w:rPr>
          <w:rFonts w:ascii="Times New Roman"/>
          <w:b w:val="false"/>
          <w:i w:val="false"/>
          <w:color w:val="000000"/>
          <w:sz w:val="28"/>
        </w:rPr>
        <w:t xml:space="preserve">
                           |--   10  </w:t>
      </w:r>
      <w:r>
        <w:rPr>
          <w:rFonts w:ascii="Times New Roman"/>
          <w:b w:val="false"/>
          <w:i w:val="false"/>
          <w:color w:val="000000"/>
          <w:vertAlign w:val="superscript"/>
        </w:rPr>
        <w:t xml:space="preserve">(2+4/(6-Zi) </w:t>
      </w:r>
    </w:p>
    <w:bookmarkStart w:name="z39" w:id="38"/>
    <w:p>
      <w:pPr>
        <w:spacing w:after="0"/>
        <w:ind w:left="0"/>
        <w:jc w:val="left"/>
      </w:pPr>
      <w:r>
        <w:rPr>
          <w:rFonts w:ascii="Times New Roman"/>
          <w:b/>
          <w:i w:val="false"/>
          <w:color w:val="000000"/>
        </w:rPr>
        <w:t xml:space="preserve"> 
  8. Требования к порядку расчета индекса </w:t>
      </w:r>
      <w:r>
        <w:br/>
      </w:r>
      <w:r>
        <w:rPr>
          <w:rFonts w:ascii="Times New Roman"/>
          <w:b/>
          <w:i w:val="false"/>
          <w:color w:val="000000"/>
        </w:rPr>
        <w:t xml:space="preserve">
 токсичности компонентов и класса опасности отхода  </w:t>
      </w:r>
    </w:p>
    <w:bookmarkEnd w:id="38"/>
    <w:p>
      <w:pPr>
        <w:spacing w:after="0"/>
        <w:ind w:left="0"/>
        <w:jc w:val="both"/>
      </w:pPr>
      <w:r>
        <w:rPr>
          <w:rFonts w:ascii="Times New Roman"/>
          <w:b w:val="false"/>
          <w:i w:val="false"/>
          <w:color w:val="000000"/>
          <w:sz w:val="28"/>
        </w:rPr>
        <w:t xml:space="preserve">      31. Индекс токсичности отхода рассчитывают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drawing>
          <wp:inline distT="0" distB="0" distL="0" distR="0">
            <wp:extent cx="20574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1879600"/>
                    </a:xfrm>
                    <a:prstGeom prst="rect">
                      <a:avLst/>
                    </a:prstGeom>
                  </pic:spPr>
                </pic:pic>
              </a:graphicData>
            </a:graphic>
          </wp:inline>
        </w:drawing>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где: К </w:t>
      </w:r>
      <w:r>
        <w:rPr>
          <w:rFonts w:ascii="Times New Roman"/>
          <w:b w:val="false"/>
          <w:i w:val="false"/>
          <w:color w:val="000000"/>
          <w:vertAlign w:val="subscript"/>
        </w:rPr>
        <w:t xml:space="preserve">с </w:t>
      </w:r>
      <w:r>
        <w:rPr>
          <w:rFonts w:ascii="Times New Roman"/>
          <w:b w:val="false"/>
          <w:i w:val="false"/>
          <w:color w:val="000000"/>
          <w:sz w:val="28"/>
        </w:rPr>
        <w:t xml:space="preserve">  - индекс токсичности отхода; </w:t>
      </w:r>
      <w:r>
        <w:br/>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 индекс токсичности    i-го компонента отхода; </w:t>
      </w:r>
      <w:r>
        <w:br/>
      </w:r>
      <w:r>
        <w:rPr>
          <w:rFonts w:ascii="Times New Roman"/>
          <w:b w:val="false"/>
          <w:i w:val="false"/>
          <w:color w:val="000000"/>
          <w:sz w:val="28"/>
        </w:rPr>
        <w:t xml:space="preserve">
         n  - число компонентов в отходе. </w:t>
      </w:r>
    </w:p>
    <w:p>
      <w:pPr>
        <w:spacing w:after="0"/>
        <w:ind w:left="0"/>
        <w:jc w:val="both"/>
      </w:pPr>
      <w:r>
        <w:rPr>
          <w:rFonts w:ascii="Times New Roman"/>
          <w:b w:val="false"/>
          <w:i w:val="false"/>
          <w:color w:val="000000"/>
          <w:sz w:val="28"/>
        </w:rPr>
        <w:t xml:space="preserve">      Индекс токсичности i-го компонента отхода (K </w:t>
      </w:r>
      <w:r>
        <w:rPr>
          <w:rFonts w:ascii="Times New Roman"/>
          <w:b w:val="false"/>
          <w:i w:val="false"/>
          <w:color w:val="000000"/>
          <w:vertAlign w:val="subscript"/>
        </w:rPr>
        <w:t xml:space="preserve">i </w:t>
      </w:r>
      <w:r>
        <w:rPr>
          <w:rFonts w:ascii="Times New Roman"/>
          <w:b w:val="false"/>
          <w:i w:val="false"/>
          <w:color w:val="000000"/>
          <w:sz w:val="28"/>
        </w:rPr>
        <w:t xml:space="preserve">) рассчитывают по формуле: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i </w:t>
      </w:r>
      <w:r>
        <w:br/>
      </w: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 ------            [4] </w:t>
      </w:r>
      <w:r>
        <w:br/>
      </w:r>
      <w:r>
        <w:rPr>
          <w:rFonts w:ascii="Times New Roman"/>
          <w:b w:val="false"/>
          <w:i w:val="false"/>
          <w:color w:val="000000"/>
          <w:sz w:val="28"/>
        </w:rPr>
        <w:t xml:space="preserve">
                                W </w:t>
      </w:r>
      <w:r>
        <w:rPr>
          <w:rFonts w:ascii="Times New Roman"/>
          <w:b w:val="false"/>
          <w:i w:val="false"/>
          <w:color w:val="000000"/>
          <w:vertAlign w:val="subscript"/>
        </w:rPr>
        <w:t xml:space="preserve">i </w:t>
      </w:r>
    </w:p>
    <w:bookmarkStart w:name="z40" w:id="39"/>
    <w:p>
      <w:pPr>
        <w:spacing w:after="0"/>
        <w:ind w:left="0"/>
        <w:jc w:val="both"/>
      </w:pPr>
      <w:r>
        <w:rPr>
          <w:rFonts w:ascii="Times New Roman"/>
          <w:b w:val="false"/>
          <w:i w:val="false"/>
          <w:color w:val="000000"/>
          <w:sz w:val="28"/>
        </w:rPr>
        <w:t xml:space="preserve">
      32. При расчете K </w:t>
      </w:r>
      <w:r>
        <w:rPr>
          <w:rFonts w:ascii="Times New Roman"/>
          <w:b w:val="false"/>
          <w:i w:val="false"/>
          <w:color w:val="000000"/>
          <w:vertAlign w:val="subscript"/>
        </w:rPr>
        <w:t xml:space="preserve">i  </w:t>
      </w:r>
      <w:r>
        <w:rPr>
          <w:rFonts w:ascii="Times New Roman"/>
          <w:b w:val="false"/>
          <w:i w:val="false"/>
          <w:color w:val="000000"/>
          <w:sz w:val="28"/>
        </w:rPr>
        <w:t xml:space="preserve">должно соблюдаться условие полного учета всех компонентов,  входящих в отход, то есть: </w:t>
      </w:r>
    </w:p>
    <w:bookmarkEnd w:id="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drawing>
          <wp:inline distT="0" distB="0" distL="0" distR="0">
            <wp:extent cx="4127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27500" cy="1879600"/>
                    </a:xfrm>
                    <a:prstGeom prst="rect">
                      <a:avLst/>
                    </a:prstGeom>
                  </pic:spPr>
                </pic:pic>
              </a:graphicData>
            </a:graphic>
          </wp:inline>
        </w:drawing>
      </w:r>
      <w:r>
        <w:rPr>
          <w:rFonts w:ascii="Times New Roman"/>
          <w:b w:val="false"/>
          <w:i w:val="false"/>
          <w:color w:val="000000"/>
          <w:sz w:val="28"/>
        </w:rPr>
        <w:t xml:space="preserve">                          [5] </w:t>
      </w:r>
    </w:p>
    <w:bookmarkStart w:name="z41" w:id="40"/>
    <w:p>
      <w:pPr>
        <w:spacing w:after="0"/>
        <w:ind w:left="0"/>
        <w:jc w:val="both"/>
      </w:pPr>
      <w:r>
        <w:rPr>
          <w:rFonts w:ascii="Times New Roman"/>
          <w:b w:val="false"/>
          <w:i w:val="false"/>
          <w:color w:val="000000"/>
          <w:sz w:val="28"/>
        </w:rPr>
        <w:t xml:space="preserve">
      33. Величину класса опасности отхода определяют по значениям его индекса токсичности (К </w:t>
      </w:r>
      <w:r>
        <w:rPr>
          <w:rFonts w:ascii="Times New Roman"/>
          <w:b w:val="false"/>
          <w:i w:val="false"/>
          <w:color w:val="000000"/>
          <w:vertAlign w:val="subscript"/>
        </w:rPr>
        <w:t xml:space="preserve">с </w:t>
      </w:r>
      <w:r>
        <w:rPr>
          <w:rFonts w:ascii="Times New Roman"/>
          <w:b w:val="false"/>
          <w:i w:val="false"/>
          <w:color w:val="000000"/>
          <w:sz w:val="28"/>
        </w:rPr>
        <w:t>), руководствуясь данными, приведенных в таблице 1  </w:t>
      </w:r>
      <w:r>
        <w:rPr>
          <w:rFonts w:ascii="Times New Roman"/>
          <w:b w:val="false"/>
          <w:i w:val="false"/>
          <w:color w:val="000000"/>
          <w:sz w:val="28"/>
        </w:rPr>
        <w:t xml:space="preserve">приложения 3 </w:t>
      </w:r>
      <w:r>
        <w:rPr>
          <w:rFonts w:ascii="Times New Roman"/>
          <w:b w:val="false"/>
          <w:i w:val="false"/>
          <w:color w:val="000000"/>
          <w:sz w:val="28"/>
        </w:rPr>
        <w:t xml:space="preserve">. </w:t>
      </w:r>
    </w:p>
    <w:bookmarkEnd w:id="40"/>
    <w:bookmarkStart w:name="z42" w:id="41"/>
    <w:p>
      <w:pPr>
        <w:spacing w:after="0"/>
        <w:ind w:left="0"/>
        <w:jc w:val="left"/>
      </w:pPr>
      <w:r>
        <w:rPr>
          <w:rFonts w:ascii="Times New Roman"/>
          <w:b/>
          <w:i w:val="false"/>
          <w:color w:val="000000"/>
        </w:rPr>
        <w:t xml:space="preserve"> 
  9. Требования к предварительной оценке опасности </w:t>
      </w:r>
      <w:r>
        <w:br/>
      </w:r>
      <w:r>
        <w:rPr>
          <w:rFonts w:ascii="Times New Roman"/>
          <w:b/>
          <w:i w:val="false"/>
          <w:color w:val="000000"/>
        </w:rPr>
        <w:t xml:space="preserve">
отхода методом биотестирования </w:t>
      </w:r>
    </w:p>
    <w:bookmarkEnd w:id="41"/>
    <w:p>
      <w:pPr>
        <w:spacing w:after="0"/>
        <w:ind w:left="0"/>
        <w:jc w:val="both"/>
      </w:pPr>
      <w:r>
        <w:rPr>
          <w:rFonts w:ascii="Times New Roman"/>
          <w:b w:val="false"/>
          <w:i w:val="false"/>
          <w:color w:val="000000"/>
          <w:sz w:val="28"/>
        </w:rPr>
        <w:t xml:space="preserve">      34. Метод биотестирования направлен на качественное определение опасности отхода. Для оценки опасности отходов выполняется их исследование как субстратов для гидробионтов по ЛК </w:t>
      </w:r>
      <w:r>
        <w:rPr>
          <w:rFonts w:ascii="Times New Roman"/>
          <w:b w:val="false"/>
          <w:i w:val="false"/>
          <w:color w:val="000000"/>
          <w:vertAlign w:val="subscript"/>
        </w:rPr>
        <w:t xml:space="preserve">50 </w:t>
      </w:r>
      <w:r>
        <w:rPr>
          <w:rFonts w:ascii="Times New Roman"/>
          <w:b w:val="false"/>
          <w:i w:val="false"/>
          <w:color w:val="000000"/>
          <w:sz w:val="28"/>
        </w:rPr>
        <w:t xml:space="preserve"> (ЛК </w:t>
      </w:r>
      <w:r>
        <w:rPr>
          <w:rFonts w:ascii="Times New Roman"/>
          <w:b w:val="false"/>
          <w:i w:val="false"/>
          <w:color w:val="000000"/>
          <w:vertAlign w:val="subscript"/>
        </w:rPr>
        <w:t xml:space="preserve">50 </w:t>
      </w:r>
      <w:r>
        <w:rPr>
          <w:rFonts w:ascii="Times New Roman"/>
          <w:b w:val="false"/>
          <w:i w:val="false"/>
          <w:color w:val="000000"/>
          <w:sz w:val="28"/>
        </w:rPr>
        <w:t xml:space="preserve"> - разбавление сточной или природной водой - концентрация токсического вещества - вызывающее гибель 50 процентов тест-объектов за определенный период времени). </w:t>
      </w:r>
    </w:p>
    <w:p>
      <w:pPr>
        <w:spacing w:after="0"/>
        <w:ind w:left="0"/>
        <w:jc w:val="both"/>
      </w:pPr>
      <w:r>
        <w:rPr>
          <w:rFonts w:ascii="Times New Roman"/>
          <w:b w:val="false"/>
          <w:i w:val="false"/>
          <w:color w:val="000000"/>
          <w:sz w:val="28"/>
        </w:rPr>
        <w:t xml:space="preserve">      Процедура биотестирования и оценка фильтров из отходов проводится в соответствии с государственным стандартом ГОСТ СТ РК 17. 1. 4. 01. -95 и Методическим  руководством по биотестированию воды (РД 118-02-90). </w:t>
      </w:r>
    </w:p>
    <w:bookmarkStart w:name="z43" w:id="42"/>
    <w:p>
      <w:pPr>
        <w:spacing w:after="0"/>
        <w:ind w:left="0"/>
        <w:jc w:val="both"/>
      </w:pPr>
      <w:r>
        <w:rPr>
          <w:rFonts w:ascii="Times New Roman"/>
          <w:b w:val="false"/>
          <w:i w:val="false"/>
          <w:color w:val="000000"/>
          <w:sz w:val="28"/>
        </w:rPr>
        <w:t>
      35. Классы опасности принимаются ориентировочно по уровням токсичности и кратности разбавления водной вытяжки из отхода, необходимых для снятия токсичности при его исследовании как субстрата для гидробионтов согласно таблицы 2  </w:t>
      </w:r>
      <w:r>
        <w:rPr>
          <w:rFonts w:ascii="Times New Roman"/>
          <w:b w:val="false"/>
          <w:i w:val="false"/>
          <w:color w:val="000000"/>
          <w:sz w:val="28"/>
        </w:rPr>
        <w:t xml:space="preserve">приложения 3 </w:t>
      </w: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Экологические и санитарно-эпидемиологические показатели и критерии отнесения отходов к классам опасности представлены в  </w:t>
      </w:r>
      <w:r>
        <w:rPr>
          <w:rFonts w:ascii="Times New Roman"/>
          <w:b w:val="false"/>
          <w:i w:val="false"/>
          <w:color w:val="000000"/>
          <w:sz w:val="28"/>
        </w:rPr>
        <w:t xml:space="preserve">приложении 4 </w:t>
      </w:r>
      <w:r>
        <w:rPr>
          <w:rFonts w:ascii="Times New Roman"/>
          <w:b w:val="false"/>
          <w:i w:val="false"/>
          <w:color w:val="000000"/>
          <w:sz w:val="28"/>
        </w:rPr>
        <w:t xml:space="preserve">. </w:t>
      </w:r>
    </w:p>
    <w:bookmarkStart w:name="z44" w:id="4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отнесения опасных отходов, </w:t>
      </w:r>
      <w:r>
        <w:br/>
      </w:r>
      <w:r>
        <w:rPr>
          <w:rFonts w:ascii="Times New Roman"/>
          <w:b w:val="false"/>
          <w:i w:val="false"/>
          <w:color w:val="000000"/>
          <w:sz w:val="28"/>
        </w:rPr>
        <w:t xml:space="preserve">
образующихся в процессе деятельности  </w:t>
      </w:r>
      <w:r>
        <w:br/>
      </w:r>
      <w:r>
        <w:rPr>
          <w:rFonts w:ascii="Times New Roman"/>
          <w:b w:val="false"/>
          <w:i w:val="false"/>
          <w:color w:val="000000"/>
          <w:sz w:val="28"/>
        </w:rPr>
        <w:t xml:space="preserve">
физических и юридических лиц, к       </w:t>
      </w:r>
      <w:r>
        <w:br/>
      </w:r>
      <w:r>
        <w:rPr>
          <w:rFonts w:ascii="Times New Roman"/>
          <w:b w:val="false"/>
          <w:i w:val="false"/>
          <w:color w:val="000000"/>
          <w:sz w:val="28"/>
        </w:rPr>
        <w:t xml:space="preserve">
конкретному классу опасности          </w:t>
      </w:r>
    </w:p>
    <w:bookmarkEnd w:id="43"/>
    <w:p>
      <w:pPr>
        <w:spacing w:after="0"/>
        <w:ind w:left="0"/>
        <w:jc w:val="both"/>
      </w:pPr>
      <w:r>
        <w:rPr>
          <w:rFonts w:ascii="Times New Roman"/>
          <w:b/>
          <w:i w:val="false"/>
          <w:color w:val="000000"/>
          <w:sz w:val="28"/>
        </w:rPr>
        <w:t xml:space="preserve">                          Приоритетный перечень </w:t>
      </w:r>
      <w:r>
        <w:br/>
      </w:r>
      <w:r>
        <w:rPr>
          <w:rFonts w:ascii="Times New Roman"/>
          <w:b w:val="false"/>
          <w:i w:val="false"/>
          <w:color w:val="000000"/>
          <w:sz w:val="28"/>
        </w:rPr>
        <w:t>
</w:t>
      </w:r>
      <w:r>
        <w:rPr>
          <w:rFonts w:ascii="Times New Roman"/>
          <w:b/>
          <w:i w:val="false"/>
          <w:color w:val="000000"/>
          <w:sz w:val="28"/>
        </w:rPr>
        <w:t xml:space="preserve">                  параметров экологической безопасности и  </w:t>
      </w:r>
      <w:r>
        <w:br/>
      </w:r>
      <w:r>
        <w:rPr>
          <w:rFonts w:ascii="Times New Roman"/>
          <w:b w:val="false"/>
          <w:i w:val="false"/>
          <w:color w:val="000000"/>
          <w:sz w:val="28"/>
        </w:rPr>
        <w:t>
</w:t>
      </w:r>
      <w:r>
        <w:rPr>
          <w:rFonts w:ascii="Times New Roman"/>
          <w:b/>
          <w:i w:val="false"/>
          <w:color w:val="000000"/>
          <w:sz w:val="28"/>
        </w:rPr>
        <w:t xml:space="preserve">                        соответствующие им уровни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13"/>
        <w:gridCol w:w="1473"/>
        <w:gridCol w:w="1553"/>
        <w:gridCol w:w="1493"/>
        <w:gridCol w:w="1693"/>
      </w:tblGrid>
      <w:tr>
        <w:trPr>
          <w:trHeight w:val="78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Параметры экологической безопасности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Уровни экологической безопасности компонентов отхода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ПДКn, [мг/кг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200- 10 </w:t>
            </w:r>
            <w:r>
              <w:rPr>
                <w:rFonts w:ascii="Times New Roman"/>
                <w:b w:val="false"/>
                <w:i w:val="false"/>
                <w:color w:val="000000"/>
                <w:vertAlign w:val="superscript"/>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r>
              <w:rPr>
                <w:rFonts w:ascii="Times New Roman"/>
                <w:b w:val="false"/>
                <w:i w:val="false"/>
                <w:color w:val="000000"/>
                <w:vertAlign w:val="superscript"/>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ПДКв (ОДУ),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rPr>
                <w:rFonts w:ascii="Times New Roman"/>
                <w:b w:val="false"/>
                <w:i w:val="false"/>
                <w:color w:val="000000"/>
                <w:vertAlign w:val="subscript"/>
              </w:rPr>
              <w:t xml:space="preserve">р.з. </w:t>
            </w:r>
            <w:r>
              <w:rPr>
                <w:rFonts w:ascii="Times New Roman"/>
                <w:b w:val="false"/>
                <w:i w:val="false"/>
                <w:color w:val="000000"/>
                <w:sz w:val="20"/>
              </w:rPr>
              <w:t xml:space="preserve"> (ОБУВ)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rPr>
                <w:rFonts w:ascii="Times New Roman"/>
                <w:b w:val="false"/>
                <w:i w:val="false"/>
                <w:color w:val="000000"/>
                <w:vertAlign w:val="subscript"/>
              </w:rPr>
              <w:t xml:space="preserve">с.с. </w:t>
            </w:r>
            <w:r>
              <w:rPr>
                <w:rFonts w:ascii="Times New Roman"/>
                <w:b w:val="false"/>
                <w:i w:val="false"/>
                <w:color w:val="000000"/>
                <w:sz w:val="20"/>
              </w:rPr>
              <w:t xml:space="preserve"> (или ПДК </w:t>
            </w:r>
            <w:r>
              <w:rPr>
                <w:rFonts w:ascii="Times New Roman"/>
                <w:b w:val="false"/>
                <w:i w:val="false"/>
                <w:color w:val="000000"/>
                <w:vertAlign w:val="subscript"/>
              </w:rPr>
              <w:t xml:space="preserve">м.р. </w:t>
            </w:r>
            <w:r>
              <w:rPr>
                <w:rFonts w:ascii="Times New Roman"/>
                <w:b w:val="false"/>
                <w:i w:val="false"/>
                <w:color w:val="000000"/>
                <w:sz w:val="20"/>
              </w:rPr>
              <w:t xml:space="preserve">), (ОБУВ),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опасности в воде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опасности в рабочей зоне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опасности в атмосферном воздухе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 </w:t>
            </w:r>
            <w:r>
              <w:rPr>
                <w:rFonts w:ascii="Times New Roman"/>
                <w:b w:val="false"/>
                <w:i w:val="false"/>
                <w:color w:val="000000"/>
                <w:vertAlign w:val="subscript"/>
              </w:rPr>
              <w:t xml:space="preserve">50 </w:t>
            </w:r>
            <w:r>
              <w:rPr>
                <w:rFonts w:ascii="Times New Roman"/>
                <w:b w:val="false"/>
                <w:i w:val="false"/>
                <w:color w:val="000000"/>
                <w:sz w:val="20"/>
              </w:rPr>
              <w:t xml:space="preserve"> [мг/кг]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150- 5000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w:t>
            </w:r>
            <w:r>
              <w:rPr>
                <w:rFonts w:ascii="Times New Roman"/>
                <w:b w:val="false"/>
                <w:i w:val="false"/>
                <w:color w:val="000000"/>
                <w:vertAlign w:val="subscript"/>
              </w:rPr>
              <w:t xml:space="preserve">50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5001- 50000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[S,/ПДК </w:t>
            </w:r>
            <w:r>
              <w:rPr>
                <w:rFonts w:ascii="Times New Roman"/>
                <w:b w:val="false"/>
                <w:i w:val="false"/>
                <w:color w:val="000000"/>
                <w:vertAlign w:val="subscript"/>
              </w:rPr>
              <w:t xml:space="preserve">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[C </w:t>
            </w:r>
            <w:r>
              <w:rPr>
                <w:rFonts w:ascii="Times New Roman"/>
                <w:b w:val="false"/>
                <w:i w:val="false"/>
                <w:color w:val="000000"/>
                <w:vertAlign w:val="subscript"/>
              </w:rPr>
              <w:t xml:space="preserve">нас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/ПДК </w:t>
            </w:r>
            <w:r>
              <w:rPr>
                <w:rFonts w:ascii="Times New Roman"/>
                <w:b w:val="false"/>
                <w:i w:val="false"/>
                <w:color w:val="000000"/>
                <w:vertAlign w:val="subscript"/>
              </w:rPr>
              <w:t xml:space="preserve">р.з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Канцероген- ность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Дока- </w:t>
            </w:r>
            <w:r>
              <w:br/>
            </w:r>
            <w:r>
              <w:rPr>
                <w:rFonts w:ascii="Times New Roman"/>
                <w:b w:val="false"/>
                <w:i w:val="false"/>
                <w:color w:val="000000"/>
                <w:sz w:val="20"/>
              </w:rPr>
              <w:t xml:space="preserve">
зана </w:t>
            </w:r>
            <w:r>
              <w:br/>
            </w:r>
            <w:r>
              <w:rPr>
                <w:rFonts w:ascii="Times New Roman"/>
                <w:b w:val="false"/>
                <w:i w:val="false"/>
                <w:color w:val="000000"/>
                <w:sz w:val="20"/>
              </w:rPr>
              <w:t xml:space="preserve">
для  </w:t>
            </w:r>
            <w:r>
              <w:br/>
            </w:r>
            <w:r>
              <w:rPr>
                <w:rFonts w:ascii="Times New Roman"/>
                <w:b w:val="false"/>
                <w:i w:val="false"/>
                <w:color w:val="000000"/>
                <w:sz w:val="20"/>
              </w:rPr>
              <w:t xml:space="preserve">
чело- </w:t>
            </w:r>
            <w:r>
              <w:br/>
            </w:r>
            <w:r>
              <w:rPr>
                <w:rFonts w:ascii="Times New Roman"/>
                <w:b w:val="false"/>
                <w:i w:val="false"/>
                <w:color w:val="000000"/>
                <w:sz w:val="20"/>
              </w:rPr>
              <w:t xml:space="preserve">
века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Дока- зана для живот- ных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Есть веро- ят- ность  для живо- тных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кан- церо- </w:t>
            </w:r>
            <w:r>
              <w:br/>
            </w:r>
            <w:r>
              <w:rPr>
                <w:rFonts w:ascii="Times New Roman"/>
                <w:b w:val="false"/>
                <w:i w:val="false"/>
                <w:color w:val="000000"/>
                <w:sz w:val="20"/>
              </w:rPr>
              <w:t xml:space="preserve">
ген- ность (до- каза- но)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ного обеспе- </w:t>
            </w:r>
            <w:r>
              <w:br/>
            </w:r>
            <w:r>
              <w:rPr>
                <w:rFonts w:ascii="Times New Roman"/>
                <w:b w:val="false"/>
                <w:i w:val="false"/>
                <w:color w:val="000000"/>
                <w:sz w:val="20"/>
              </w:rPr>
              <w:t xml:space="preserve">
чения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&lt;0,5 </w:t>
            </w:r>
            <w:r>
              <w:br/>
            </w:r>
            <w:r>
              <w:rPr>
                <w:rFonts w:ascii="Times New Roman"/>
                <w:b w:val="false"/>
                <w:i w:val="false"/>
                <w:color w:val="000000"/>
                <w:sz w:val="20"/>
              </w:rPr>
              <w:t xml:space="preserve">
(n&lt;6)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0,7 </w:t>
            </w:r>
            <w:r>
              <w:br/>
            </w:r>
            <w:r>
              <w:rPr>
                <w:rFonts w:ascii="Times New Roman"/>
                <w:b w:val="false"/>
                <w:i w:val="false"/>
                <w:color w:val="000000"/>
                <w:sz w:val="20"/>
              </w:rPr>
              <w:t xml:space="preserve">
(n=6- </w:t>
            </w:r>
            <w:r>
              <w:br/>
            </w:r>
            <w:r>
              <w:rPr>
                <w:rFonts w:ascii="Times New Roman"/>
                <w:b w:val="false"/>
                <w:i w:val="false"/>
                <w:color w:val="000000"/>
                <w:sz w:val="20"/>
              </w:rPr>
              <w:t xml:space="preserve">
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r>
              <w:br/>
            </w:r>
            <w:r>
              <w:rPr>
                <w:rFonts w:ascii="Times New Roman"/>
                <w:b w:val="false"/>
                <w:i w:val="false"/>
                <w:color w:val="000000"/>
                <w:sz w:val="20"/>
              </w:rPr>
              <w:t xml:space="preserve">
0,9 </w:t>
            </w:r>
            <w:r>
              <w:br/>
            </w:r>
            <w:r>
              <w:rPr>
                <w:rFonts w:ascii="Times New Roman"/>
                <w:b w:val="false"/>
                <w:i w:val="false"/>
                <w:color w:val="000000"/>
                <w:sz w:val="20"/>
              </w:rPr>
              <w:t xml:space="preserve">
(n=9, </w:t>
            </w:r>
            <w:r>
              <w:br/>
            </w:r>
            <w:r>
              <w:rPr>
                <w:rFonts w:ascii="Times New Roman"/>
                <w:b w:val="false"/>
                <w:i w:val="false"/>
                <w:color w:val="000000"/>
                <w:sz w:val="20"/>
              </w:rPr>
              <w:t xml:space="preserve">
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&gt;0,9 </w:t>
            </w:r>
            <w:r>
              <w:br/>
            </w:r>
            <w:r>
              <w:rPr>
                <w:rFonts w:ascii="Times New Roman"/>
                <w:b w:val="false"/>
                <w:i w:val="false"/>
                <w:color w:val="000000"/>
                <w:sz w:val="20"/>
              </w:rPr>
              <w:t xml:space="preserve">
(n&gt;11) </w:t>
            </w:r>
          </w:p>
        </w:tc>
      </w:tr>
    </w:tbl>
    <w:bookmarkStart w:name="z45"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отнесения опасных отходов, </w:t>
      </w:r>
      <w:r>
        <w:br/>
      </w:r>
      <w:r>
        <w:rPr>
          <w:rFonts w:ascii="Times New Roman"/>
          <w:b w:val="false"/>
          <w:i w:val="false"/>
          <w:color w:val="000000"/>
          <w:sz w:val="28"/>
        </w:rPr>
        <w:t xml:space="preserve">
образующихся в процессе деятельности  </w:t>
      </w:r>
      <w:r>
        <w:br/>
      </w:r>
      <w:r>
        <w:rPr>
          <w:rFonts w:ascii="Times New Roman"/>
          <w:b w:val="false"/>
          <w:i w:val="false"/>
          <w:color w:val="000000"/>
          <w:sz w:val="28"/>
        </w:rPr>
        <w:t xml:space="preserve">
физических и юридических лиц, к       </w:t>
      </w:r>
      <w:r>
        <w:br/>
      </w:r>
      <w:r>
        <w:rPr>
          <w:rFonts w:ascii="Times New Roman"/>
          <w:b w:val="false"/>
          <w:i w:val="false"/>
          <w:color w:val="000000"/>
          <w:sz w:val="28"/>
        </w:rPr>
        <w:t xml:space="preserve">
конкретному классу опасности          </w:t>
      </w:r>
    </w:p>
    <w:bookmarkEnd w:id="44"/>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основных параметров экологической </w:t>
      </w:r>
      <w:r>
        <w:br/>
      </w:r>
      <w:r>
        <w:rPr>
          <w:rFonts w:ascii="Times New Roman"/>
          <w:b w:val="false"/>
          <w:i w:val="false"/>
          <w:color w:val="000000"/>
          <w:sz w:val="28"/>
        </w:rPr>
        <w:t>
</w:t>
      </w:r>
      <w:r>
        <w:rPr>
          <w:rFonts w:ascii="Times New Roman"/>
          <w:b/>
          <w:i w:val="false"/>
          <w:color w:val="000000"/>
          <w:sz w:val="28"/>
        </w:rPr>
        <w:t xml:space="preserve">                     безопасности компонентов отхода и </w:t>
      </w:r>
      <w:r>
        <w:br/>
      </w:r>
      <w:r>
        <w:rPr>
          <w:rFonts w:ascii="Times New Roman"/>
          <w:b w:val="false"/>
          <w:i w:val="false"/>
          <w:color w:val="000000"/>
          <w:sz w:val="28"/>
        </w:rPr>
        <w:t>
</w:t>
      </w:r>
      <w:r>
        <w:rPr>
          <w:rFonts w:ascii="Times New Roman"/>
          <w:b/>
          <w:i w:val="false"/>
          <w:color w:val="000000"/>
          <w:sz w:val="28"/>
        </w:rPr>
        <w:t xml:space="preserve">                       значения их оценочных баллов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561"/>
        <w:gridCol w:w="2124"/>
        <w:gridCol w:w="1682"/>
        <w:gridCol w:w="1863"/>
        <w:gridCol w:w="1682"/>
        <w:gridCol w:w="1683"/>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Параметры экологичес- кой безопасности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Уровни экологической безопасности компонентов отхода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rPr>
                <w:rFonts w:ascii="Times New Roman"/>
                <w:b w:val="false"/>
                <w:i w:val="false"/>
                <w:color w:val="000000"/>
                <w:vertAlign w:val="subscript"/>
              </w:rPr>
              <w:t xml:space="preserve">n </w:t>
            </w:r>
            <w:r>
              <w:rPr>
                <w:rFonts w:ascii="Times New Roman"/>
                <w:b w:val="false"/>
                <w:i w:val="false"/>
                <w:color w:val="000000"/>
                <w:sz w:val="20"/>
              </w:rPr>
              <w:t xml:space="preserve">[мг/кг почвы]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 </w:t>
            </w:r>
            <w:r>
              <w:rPr>
                <w:rFonts w:ascii="Times New Roman"/>
                <w:b w:val="false"/>
                <w:i w:val="false"/>
                <w:color w:val="000000"/>
                <w:vertAlign w:val="superscript"/>
              </w:rPr>
              <w:t xml:space="preserve">4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r>
              <w:rPr>
                <w:rFonts w:ascii="Times New Roman"/>
                <w:b w:val="false"/>
                <w:i w:val="false"/>
                <w:color w:val="000000"/>
                <w:vertAlign w:val="superscript"/>
              </w:rPr>
              <w:t xml:space="preserve">4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rPr>
                <w:rFonts w:ascii="Times New Roman"/>
                <w:b w:val="false"/>
                <w:i w:val="false"/>
                <w:color w:val="000000"/>
                <w:vertAlign w:val="subscript"/>
              </w:rPr>
              <w:t xml:space="preserve">в  </w:t>
            </w:r>
            <w:r>
              <w:rPr>
                <w:rFonts w:ascii="Times New Roman"/>
                <w:b w:val="false"/>
                <w:i w:val="false"/>
                <w:color w:val="000000"/>
                <w:sz w:val="20"/>
              </w:rPr>
              <w:t xml:space="preserve"> (ОДУ) [мг/л]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rPr>
                <w:rFonts w:ascii="Times New Roman"/>
                <w:b w:val="false"/>
                <w:i w:val="false"/>
                <w:color w:val="000000"/>
                <w:vertAlign w:val="subscript"/>
              </w:rPr>
              <w:t xml:space="preserve">рв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(ОБУВ)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rPr>
                <w:rFonts w:ascii="Times New Roman"/>
                <w:b w:val="false"/>
                <w:i w:val="false"/>
                <w:color w:val="000000"/>
                <w:vertAlign w:val="subscript"/>
              </w:rPr>
              <w:t xml:space="preserve">с.с </w:t>
            </w:r>
            <w:r>
              <w:rPr>
                <w:rFonts w:ascii="Times New Roman"/>
                <w:b w:val="false"/>
                <w:i w:val="false"/>
                <w:color w:val="000000"/>
                <w:sz w:val="20"/>
              </w:rPr>
              <w:t xml:space="preserve"> (или ПДК </w:t>
            </w:r>
            <w:r>
              <w:rPr>
                <w:rFonts w:ascii="Times New Roman"/>
                <w:b w:val="false"/>
                <w:i w:val="false"/>
                <w:color w:val="000000"/>
                <w:vertAlign w:val="subscript"/>
              </w:rPr>
              <w:t xml:space="preserve">м.р. </w:t>
            </w:r>
            <w:r>
              <w:rPr>
                <w:rFonts w:ascii="Times New Roman"/>
                <w:b w:val="false"/>
                <w:i w:val="false"/>
                <w:color w:val="000000"/>
                <w:sz w:val="20"/>
              </w:rPr>
              <w:t xml:space="preserve">) (ОБУВ) [мг/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опасности в воде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опасности в рабочей зоне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опасности в атмосферном воздухе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 </w:t>
            </w:r>
            <w:r>
              <w:rPr>
                <w:rFonts w:ascii="Times New Roman"/>
                <w:b w:val="false"/>
                <w:i w:val="false"/>
                <w:color w:val="000000"/>
                <w:vertAlign w:val="subscript"/>
              </w:rPr>
              <w:t xml:space="preserve">50 </w:t>
            </w:r>
            <w:r>
              <w:rPr>
                <w:rFonts w:ascii="Times New Roman"/>
                <w:b w:val="false"/>
                <w:i w:val="false"/>
                <w:color w:val="000000"/>
                <w:sz w:val="20"/>
              </w:rPr>
              <w:t xml:space="preserve"> [мг/кг]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r>
              <w:rPr>
                <w:rFonts w:ascii="Times New Roman"/>
                <w:b w:val="false"/>
                <w:i w:val="false"/>
                <w:color w:val="000000"/>
                <w:vertAlign w:val="subscript"/>
              </w:rPr>
              <w:t xml:space="preserve">50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5001-50000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[S,мг/дм </w:t>
            </w:r>
            <w:r>
              <w:rPr>
                <w:rFonts w:ascii="Times New Roman"/>
                <w:b w:val="false"/>
                <w:i w:val="false"/>
                <w:color w:val="000000"/>
                <w:vertAlign w:val="superscript"/>
              </w:rPr>
              <w:t xml:space="preserve">3 </w:t>
            </w:r>
            <w:r>
              <w:rPr>
                <w:rFonts w:ascii="Times New Roman"/>
                <w:b w:val="false"/>
                <w:i w:val="false"/>
                <w:color w:val="000000"/>
                <w:sz w:val="20"/>
              </w:rPr>
              <w:t xml:space="preserve">/ПДК </w:t>
            </w:r>
            <w:r>
              <w:rPr>
                <w:rFonts w:ascii="Times New Roman"/>
                <w:b w:val="false"/>
                <w:i w:val="false"/>
                <w:color w:val="000000"/>
                <w:vertAlign w:val="subscript"/>
              </w:rPr>
              <w:t xml:space="preserve">в </w:t>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[C </w:t>
            </w:r>
            <w:r>
              <w:rPr>
                <w:rFonts w:ascii="Times New Roman"/>
                <w:b w:val="false"/>
                <w:i w:val="false"/>
                <w:color w:val="000000"/>
                <w:vertAlign w:val="subscript"/>
              </w:rPr>
              <w:t xml:space="preserve">нас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/ПДК </w:t>
            </w:r>
            <w:r>
              <w:rPr>
                <w:rFonts w:ascii="Times New Roman"/>
                <w:b w:val="false"/>
                <w:i w:val="false"/>
                <w:color w:val="000000"/>
                <w:vertAlign w:val="subscript"/>
              </w:rPr>
              <w:t xml:space="preserve">р.з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Канцероген- ность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 роген- ность дока- зана для чело- века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  - </w:t>
            </w:r>
            <w:r>
              <w:br/>
            </w:r>
            <w:r>
              <w:rPr>
                <w:rFonts w:ascii="Times New Roman"/>
                <w:b w:val="false"/>
                <w:i w:val="false"/>
                <w:color w:val="000000"/>
                <w:sz w:val="20"/>
              </w:rPr>
              <w:t xml:space="preserve">
роген- ность доказана для животных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Есть вероят- </w:t>
            </w:r>
            <w:r>
              <w:br/>
            </w:r>
            <w:r>
              <w:rPr>
                <w:rFonts w:ascii="Times New Roman"/>
                <w:b w:val="false"/>
                <w:i w:val="false"/>
                <w:color w:val="000000"/>
                <w:sz w:val="20"/>
              </w:rPr>
              <w:t xml:space="preserve">
ность канце- роген- ности для живот- ных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Некан- церо- </w:t>
            </w:r>
            <w:r>
              <w:br/>
            </w:r>
            <w:r>
              <w:rPr>
                <w:rFonts w:ascii="Times New Roman"/>
                <w:b w:val="false"/>
                <w:i w:val="false"/>
                <w:color w:val="000000"/>
                <w:sz w:val="20"/>
              </w:rPr>
              <w:t xml:space="preserve">
ген- ность (дока- зано)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LgК </w:t>
            </w:r>
            <w:r>
              <w:rPr>
                <w:rFonts w:ascii="Times New Roman"/>
                <w:b w:val="false"/>
                <w:i w:val="false"/>
                <w:color w:val="000000"/>
                <w:vertAlign w:val="subscript"/>
              </w:rPr>
              <w:t xml:space="preserve">ow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[C </w:t>
            </w:r>
            <w:r>
              <w:rPr>
                <w:rFonts w:ascii="Times New Roman"/>
                <w:b w:val="false"/>
                <w:i w:val="false"/>
                <w:color w:val="000000"/>
                <w:vertAlign w:val="subscript"/>
              </w:rPr>
              <w:t xml:space="preserve">нас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/ПДК </w:t>
            </w:r>
            <w:r>
              <w:rPr>
                <w:rFonts w:ascii="Times New Roman"/>
                <w:b w:val="false"/>
                <w:i w:val="false"/>
                <w:color w:val="000000"/>
                <w:vertAlign w:val="subscript"/>
              </w:rPr>
              <w:t xml:space="preserve">c.с.(м.р.)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&gt;7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&lt;1,6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LD </w:t>
            </w:r>
            <w:r>
              <w:rPr>
                <w:rFonts w:ascii="Times New Roman"/>
                <w:b w:val="false"/>
                <w:i w:val="false"/>
                <w:color w:val="000000"/>
                <w:vertAlign w:val="subscript"/>
              </w:rPr>
              <w:t xml:space="preserve">50 </w:t>
            </w:r>
            <w:r>
              <w:rPr>
                <w:rFonts w:ascii="Times New Roman"/>
                <w:b w:val="false"/>
                <w:i w:val="false"/>
                <w:color w:val="000000"/>
                <w:sz w:val="20"/>
              </w:rPr>
              <w:t xml:space="preserve">skin, мг/кг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501-2500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&gt;2500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w:t>
            </w:r>
            <w:r>
              <w:br/>
            </w:r>
            <w:r>
              <w:rPr>
                <w:rFonts w:ascii="Times New Roman"/>
                <w:b w:val="false"/>
                <w:i w:val="false"/>
                <w:color w:val="000000"/>
                <w:sz w:val="20"/>
              </w:rPr>
              <w:t xml:space="preserve">
LC </w:t>
            </w:r>
            <w:r>
              <w:rPr>
                <w:rFonts w:ascii="Times New Roman"/>
                <w:b w:val="false"/>
                <w:i w:val="false"/>
                <w:color w:val="000000"/>
                <w:vertAlign w:val="subscript"/>
              </w:rPr>
              <w:t xml:space="preserve">50 </w:t>
            </w:r>
            <w:r>
              <w:rPr>
                <w:rFonts w:ascii="Times New Roman"/>
                <w:b w:val="false"/>
                <w:i w:val="false"/>
                <w:color w:val="000000"/>
                <w:sz w:val="20"/>
              </w:rPr>
              <w:t xml:space="preserve"> [мг/л/96ч]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Балл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r>
              <w:rPr>
                <w:rFonts w:ascii="Times New Roman"/>
                <w:b w:val="false"/>
                <w:i w:val="false"/>
                <w:color w:val="000000"/>
                <w:vertAlign w:val="subscript"/>
              </w:rPr>
              <w:t xml:space="preserve">50  </w:t>
            </w:r>
            <w:r>
              <w:rPr>
                <w:rFonts w:ascii="Times New Roman"/>
                <w:b w:val="false"/>
                <w:i w:val="false"/>
                <w:color w:val="000000"/>
                <w:sz w:val="20"/>
              </w:rPr>
              <w:t xml:space="preserve">-"- (дафнии)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КВИО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острого действия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хроничес- кого действия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БПК </w:t>
            </w:r>
            <w:r>
              <w:rPr>
                <w:rFonts w:ascii="Times New Roman"/>
                <w:b w:val="false"/>
                <w:i w:val="false"/>
                <w:color w:val="000000"/>
                <w:vertAlign w:val="subscript"/>
              </w:rPr>
              <w:t xml:space="preserve">5 </w:t>
            </w:r>
            <w:r>
              <w:br/>
            </w:r>
            <w:r>
              <w:rPr>
                <w:rFonts w:ascii="Times New Roman"/>
                <w:b w:val="false"/>
                <w:i w:val="false"/>
                <w:color w:val="000000"/>
                <w:sz w:val="20"/>
              </w:rPr>
              <w:t xml:space="preserve">
БД = ----- </w:t>
            </w:r>
            <w:r>
              <w:br/>
            </w:r>
            <w:r>
              <w:rPr>
                <w:rFonts w:ascii="Times New Roman"/>
                <w:b w:val="false"/>
                <w:i w:val="false"/>
                <w:color w:val="000000"/>
                <w:sz w:val="20"/>
              </w:rPr>
              <w:t xml:space="preserve">
      ХПК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0,6-0,9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rPr>
                <w:rFonts w:ascii="Times New Roman"/>
                <w:b w:val="false"/>
                <w:i w:val="false"/>
                <w:color w:val="000000"/>
                <w:vertAlign w:val="subscript"/>
              </w:rPr>
              <w:t xml:space="preserve">пп </w:t>
            </w:r>
            <w:r>
              <w:rPr>
                <w:rFonts w:ascii="Times New Roman"/>
                <w:b w:val="false"/>
                <w:i w:val="false"/>
                <w:color w:val="000000"/>
                <w:sz w:val="20"/>
              </w:rPr>
              <w:t xml:space="preserve"> в продуктах питания [мг/кг]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Персистен- тность: трансфор- мация в окружающей среде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 зова- ние более токси- чных про- дук- тов, в т.ч. обла- даю- </w:t>
            </w:r>
            <w:r>
              <w:br/>
            </w:r>
            <w:r>
              <w:rPr>
                <w:rFonts w:ascii="Times New Roman"/>
                <w:b w:val="false"/>
                <w:i w:val="false"/>
                <w:color w:val="000000"/>
                <w:sz w:val="20"/>
              </w:rPr>
              <w:t xml:space="preserve">
щих отда- лен- </w:t>
            </w:r>
            <w:r>
              <w:br/>
            </w:r>
            <w:r>
              <w:rPr>
                <w:rFonts w:ascii="Times New Roman"/>
                <w:b w:val="false"/>
                <w:i w:val="false"/>
                <w:color w:val="000000"/>
                <w:sz w:val="20"/>
              </w:rPr>
              <w:t xml:space="preserve">
ными эффек- тами или новыми свой- ства- ми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продуктов с более выражен- </w:t>
            </w:r>
            <w:r>
              <w:br/>
            </w:r>
            <w:r>
              <w:rPr>
                <w:rFonts w:ascii="Times New Roman"/>
                <w:b w:val="false"/>
                <w:i w:val="false"/>
                <w:color w:val="000000"/>
                <w:sz w:val="20"/>
              </w:rPr>
              <w:t xml:space="preserve">
ным влиянием других критериев вредности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 вание про- дуктов, токсич- </w:t>
            </w:r>
            <w:r>
              <w:br/>
            </w:r>
            <w:r>
              <w:rPr>
                <w:rFonts w:ascii="Times New Roman"/>
                <w:b w:val="false"/>
                <w:i w:val="false"/>
                <w:color w:val="000000"/>
                <w:sz w:val="20"/>
              </w:rPr>
              <w:t xml:space="preserve">
ность которых близка к токсич- </w:t>
            </w:r>
            <w:r>
              <w:br/>
            </w:r>
            <w:r>
              <w:rPr>
                <w:rFonts w:ascii="Times New Roman"/>
                <w:b w:val="false"/>
                <w:i w:val="false"/>
                <w:color w:val="000000"/>
                <w:sz w:val="20"/>
              </w:rPr>
              <w:t xml:space="preserve">
ности исход- ного вещес- тва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 вание менее токсич- </w:t>
            </w:r>
            <w:r>
              <w:br/>
            </w:r>
            <w:r>
              <w:rPr>
                <w:rFonts w:ascii="Times New Roman"/>
                <w:b w:val="false"/>
                <w:i w:val="false"/>
                <w:color w:val="000000"/>
                <w:sz w:val="20"/>
              </w:rPr>
              <w:t xml:space="preserve">
ных     продук- </w:t>
            </w:r>
            <w:r>
              <w:br/>
            </w:r>
            <w:r>
              <w:rPr>
                <w:rFonts w:ascii="Times New Roman"/>
                <w:b w:val="false"/>
                <w:i w:val="false"/>
                <w:color w:val="000000"/>
                <w:sz w:val="20"/>
              </w:rPr>
              <w:t xml:space="preserve">
тов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Биоакку- муляция - поведение в пищевой цепочке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 жен- </w:t>
            </w:r>
            <w:r>
              <w:br/>
            </w:r>
            <w:r>
              <w:rPr>
                <w:rFonts w:ascii="Times New Roman"/>
                <w:b w:val="false"/>
                <w:i w:val="false"/>
                <w:color w:val="000000"/>
                <w:sz w:val="20"/>
              </w:rPr>
              <w:t xml:space="preserve">
ное нако- плен. Во всех звень- ях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 </w:t>
            </w:r>
            <w:r>
              <w:br/>
            </w:r>
            <w:r>
              <w:rPr>
                <w:rFonts w:ascii="Times New Roman"/>
                <w:b w:val="false"/>
                <w:i w:val="false"/>
                <w:color w:val="000000"/>
                <w:sz w:val="20"/>
              </w:rPr>
              <w:t xml:space="preserve">
ние в несколь- </w:t>
            </w:r>
            <w:r>
              <w:br/>
            </w:r>
            <w:r>
              <w:rPr>
                <w:rFonts w:ascii="Times New Roman"/>
                <w:b w:val="false"/>
                <w:i w:val="false"/>
                <w:color w:val="000000"/>
                <w:sz w:val="20"/>
              </w:rPr>
              <w:t xml:space="preserve">
ких звеньях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 пление в одном из звеньев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нако- пления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Отдален ные, специфи- ческие эффекты: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 руже- ны мута- </w:t>
            </w:r>
            <w:r>
              <w:br/>
            </w:r>
            <w:r>
              <w:rPr>
                <w:rFonts w:ascii="Times New Roman"/>
                <w:b w:val="false"/>
                <w:i w:val="false"/>
                <w:color w:val="000000"/>
                <w:sz w:val="20"/>
              </w:rPr>
              <w:t xml:space="preserve">
генные и другие свой- ства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 </w:t>
            </w:r>
            <w:r>
              <w:br/>
            </w:r>
            <w:r>
              <w:rPr>
                <w:rFonts w:ascii="Times New Roman"/>
                <w:b w:val="false"/>
                <w:i w:val="false"/>
                <w:color w:val="000000"/>
                <w:sz w:val="20"/>
              </w:rPr>
              <w:t xml:space="preserve">
вует возмож- </w:t>
            </w:r>
            <w:r>
              <w:br/>
            </w:r>
            <w:r>
              <w:rPr>
                <w:rFonts w:ascii="Times New Roman"/>
                <w:b w:val="false"/>
                <w:i w:val="false"/>
                <w:color w:val="000000"/>
                <w:sz w:val="20"/>
              </w:rPr>
              <w:t xml:space="preserve">
ность проявле- </w:t>
            </w:r>
            <w:r>
              <w:br/>
            </w:r>
            <w:r>
              <w:rPr>
                <w:rFonts w:ascii="Times New Roman"/>
                <w:b w:val="false"/>
                <w:i w:val="false"/>
                <w:color w:val="000000"/>
                <w:sz w:val="20"/>
              </w:rPr>
              <w:t xml:space="preserve">
ния указанных свойств для человека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 вует возмож- </w:t>
            </w:r>
            <w:r>
              <w:br/>
            </w:r>
            <w:r>
              <w:rPr>
                <w:rFonts w:ascii="Times New Roman"/>
                <w:b w:val="false"/>
                <w:i w:val="false"/>
                <w:color w:val="000000"/>
                <w:sz w:val="20"/>
              </w:rPr>
              <w:t xml:space="preserve">
ность прояв- ления указан- ных свойств для живот- ных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 ствуют (дока- зано)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мутагенный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тератоген- ный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эмбриоток- сичный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аллерген- ный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нейроток- сичный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информа- ционной обеспечен- ности - n/N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&lt;0,5 </w:t>
            </w:r>
          </w:p>
          <w:p>
            <w:pPr>
              <w:spacing w:after="20"/>
              <w:ind w:left="20"/>
              <w:jc w:val="both"/>
            </w:pPr>
            <w:r>
              <w:rPr>
                <w:rFonts w:ascii="Times New Roman"/>
                <w:b w:val="false"/>
                <w:i w:val="false"/>
                <w:color w:val="000000"/>
                <w:sz w:val="20"/>
              </w:rPr>
              <w:t xml:space="preserve">(n&lt;6)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p>
          <w:p>
            <w:pPr>
              <w:spacing w:after="20"/>
              <w:ind w:left="20"/>
              <w:jc w:val="both"/>
            </w:pPr>
            <w:r>
              <w:rPr>
                <w:rFonts w:ascii="Times New Roman"/>
                <w:b w:val="false"/>
                <w:i w:val="false"/>
                <w:color w:val="000000"/>
                <w:sz w:val="20"/>
              </w:rPr>
              <w:t xml:space="preserve">(n=6-8)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0,71-0,9 </w:t>
            </w:r>
          </w:p>
          <w:p>
            <w:pPr>
              <w:spacing w:after="20"/>
              <w:ind w:left="20"/>
              <w:jc w:val="both"/>
            </w:pPr>
            <w:r>
              <w:rPr>
                <w:rFonts w:ascii="Times New Roman"/>
                <w:b w:val="false"/>
                <w:i w:val="false"/>
                <w:color w:val="000000"/>
                <w:sz w:val="20"/>
              </w:rPr>
              <w:t xml:space="preserve">(n=9,10)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&gt;0,9 </w:t>
            </w:r>
          </w:p>
          <w:p>
            <w:pPr>
              <w:spacing w:after="20"/>
              <w:ind w:left="20"/>
              <w:jc w:val="both"/>
            </w:pPr>
            <w:r>
              <w:rPr>
                <w:rFonts w:ascii="Times New Roman"/>
                <w:b w:val="false"/>
                <w:i w:val="false"/>
                <w:color w:val="000000"/>
                <w:sz w:val="20"/>
              </w:rPr>
              <w:t xml:space="preserve">(n&gt;11)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Балл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46" w:id="4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отнесения опасных отходов, </w:t>
      </w:r>
      <w:r>
        <w:br/>
      </w:r>
      <w:r>
        <w:rPr>
          <w:rFonts w:ascii="Times New Roman"/>
          <w:b w:val="false"/>
          <w:i w:val="false"/>
          <w:color w:val="000000"/>
          <w:sz w:val="28"/>
        </w:rPr>
        <w:t xml:space="preserve">
образующихся в процессе деятельности  </w:t>
      </w:r>
      <w:r>
        <w:br/>
      </w:r>
      <w:r>
        <w:rPr>
          <w:rFonts w:ascii="Times New Roman"/>
          <w:b w:val="false"/>
          <w:i w:val="false"/>
          <w:color w:val="000000"/>
          <w:sz w:val="28"/>
        </w:rPr>
        <w:t xml:space="preserve">
физических и юридических лиц, к       </w:t>
      </w:r>
      <w:r>
        <w:br/>
      </w:r>
      <w:r>
        <w:rPr>
          <w:rFonts w:ascii="Times New Roman"/>
          <w:b w:val="false"/>
          <w:i w:val="false"/>
          <w:color w:val="000000"/>
          <w:sz w:val="28"/>
        </w:rPr>
        <w:t xml:space="preserve">
конкретному классу опасности          </w:t>
      </w:r>
    </w:p>
    <w:bookmarkEnd w:id="45"/>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                  Класс опасности  отходов в зависимости от К </w:t>
      </w:r>
      <w:r>
        <w:rPr>
          <w:rFonts w:ascii="Times New Roman"/>
          <w:b w:val="false"/>
          <w:i w:val="false"/>
          <w:color w:val="000000"/>
          <w:vertAlign w:val="subscript"/>
        </w:rPr>
        <w:t xml:space="preserve">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373"/>
        <w:gridCol w:w="1398"/>
        <w:gridCol w:w="1373"/>
        <w:gridCol w:w="1133"/>
        <w:gridCol w:w="1853"/>
      </w:tblGrid>
      <w:tr>
        <w:trPr>
          <w:trHeight w:val="9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опасности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(неопас- </w:t>
            </w:r>
            <w:r>
              <w:br/>
            </w:r>
            <w:r>
              <w:rPr>
                <w:rFonts w:ascii="Times New Roman"/>
                <w:b w:val="false"/>
                <w:i w:val="false"/>
                <w:color w:val="000000"/>
                <w:sz w:val="20"/>
              </w:rPr>
              <w:t xml:space="preserve">
ные) </w:t>
            </w:r>
          </w:p>
        </w:tc>
      </w:tr>
      <w:tr>
        <w:trPr>
          <w:trHeight w:val="14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Суммарный индекс токсич- ности К </w:t>
            </w:r>
            <w:r>
              <w:rPr>
                <w:rFonts w:ascii="Times New Roman"/>
                <w:b w:val="false"/>
                <w:i w:val="false"/>
                <w:color w:val="000000"/>
                <w:vertAlign w:val="subscript"/>
              </w:rPr>
              <w:t xml:space="preserve">i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r>
    </w:tbl>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Класс опасности, уровень токсичности </w:t>
      </w:r>
      <w:r>
        <w:br/>
      </w:r>
      <w:r>
        <w:rPr>
          <w:rFonts w:ascii="Times New Roman"/>
          <w:b w:val="false"/>
          <w:i w:val="false"/>
          <w:color w:val="000000"/>
          <w:sz w:val="28"/>
        </w:rPr>
        <w:t>
</w:t>
      </w:r>
      <w:r>
        <w:rPr>
          <w:rFonts w:ascii="Times New Roman"/>
          <w:b/>
          <w:i w:val="false"/>
          <w:color w:val="000000"/>
          <w:sz w:val="28"/>
        </w:rPr>
        <w:t xml:space="preserve">                     и кратность разбавления водной вытяжки </w:t>
      </w:r>
      <w:r>
        <w:br/>
      </w:r>
      <w:r>
        <w:rPr>
          <w:rFonts w:ascii="Times New Roman"/>
          <w:b w:val="false"/>
          <w:i w:val="false"/>
          <w:color w:val="000000"/>
          <w:sz w:val="28"/>
        </w:rPr>
        <w:t>
</w:t>
      </w:r>
      <w:r>
        <w:rPr>
          <w:rFonts w:ascii="Times New Roman"/>
          <w:b/>
          <w:i w:val="false"/>
          <w:color w:val="000000"/>
          <w:sz w:val="28"/>
        </w:rPr>
        <w:t xml:space="preserve">                       из отхода при его исследовании как </w:t>
      </w:r>
      <w:r>
        <w:br/>
      </w:r>
      <w:r>
        <w:rPr>
          <w:rFonts w:ascii="Times New Roman"/>
          <w:b w:val="false"/>
          <w:i w:val="false"/>
          <w:color w:val="000000"/>
          <w:sz w:val="28"/>
        </w:rPr>
        <w:t>
</w:t>
      </w:r>
      <w:r>
        <w:rPr>
          <w:rFonts w:ascii="Times New Roman"/>
          <w:b/>
          <w:i w:val="false"/>
          <w:color w:val="000000"/>
          <w:sz w:val="28"/>
        </w:rPr>
        <w:t xml:space="preserve">                           субстрата для гидробионтов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93"/>
        <w:gridCol w:w="453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опасности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токсичности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Кратность разбавления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высокий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высокий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&gt;1000-10000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&gt;100-1000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умеренный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&gt;10-100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низкий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bl>
    <w:bookmarkStart w:name="z47" w:id="4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отнесения опасных отходов, </w:t>
      </w:r>
      <w:r>
        <w:br/>
      </w:r>
      <w:r>
        <w:rPr>
          <w:rFonts w:ascii="Times New Roman"/>
          <w:b w:val="false"/>
          <w:i w:val="false"/>
          <w:color w:val="000000"/>
          <w:sz w:val="28"/>
        </w:rPr>
        <w:t xml:space="preserve">
образующихся в процессе деятельности  </w:t>
      </w:r>
      <w:r>
        <w:br/>
      </w:r>
      <w:r>
        <w:rPr>
          <w:rFonts w:ascii="Times New Roman"/>
          <w:b w:val="false"/>
          <w:i w:val="false"/>
          <w:color w:val="000000"/>
          <w:sz w:val="28"/>
        </w:rPr>
        <w:t xml:space="preserve">
физических и юридических лиц, к       </w:t>
      </w:r>
      <w:r>
        <w:br/>
      </w:r>
      <w:r>
        <w:rPr>
          <w:rFonts w:ascii="Times New Roman"/>
          <w:b w:val="false"/>
          <w:i w:val="false"/>
          <w:color w:val="000000"/>
          <w:sz w:val="28"/>
        </w:rPr>
        <w:t xml:space="preserve">
конкретному классу опасности          </w:t>
      </w:r>
    </w:p>
    <w:bookmarkEnd w:id="46"/>
    <w:p>
      <w:pPr>
        <w:spacing w:after="0"/>
        <w:ind w:left="0"/>
        <w:jc w:val="left"/>
      </w:pPr>
      <w:r>
        <w:rPr>
          <w:rFonts w:ascii="Times New Roman"/>
          <w:b/>
          <w:i w:val="false"/>
          <w:color w:val="000000"/>
        </w:rPr>
        <w:t xml:space="preserve"> Экологические и санитарно-эпидемиологические показатели и </w:t>
      </w:r>
      <w:r>
        <w:br/>
      </w:r>
      <w:r>
        <w:rPr>
          <w:rFonts w:ascii="Times New Roman"/>
          <w:b/>
          <w:i w:val="false"/>
          <w:color w:val="000000"/>
        </w:rPr>
        <w:t xml:space="preserve">
критерии отнесения отходов к классам 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93"/>
        <w:gridCol w:w="1813"/>
        <w:gridCol w:w="1813"/>
        <w:gridCol w:w="1813"/>
        <w:gridCol w:w="2093"/>
        <w:gridCol w:w="18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опасности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 </w:t>
            </w:r>
            <w:r>
              <w:br/>
            </w:r>
            <w:r>
              <w:rPr>
                <w:rFonts w:ascii="Times New Roman"/>
                <w:b w:val="false"/>
                <w:i w:val="false"/>
                <w:color w:val="000000"/>
                <w:sz w:val="20"/>
              </w:rPr>
              <w:t xml:space="preserve">
чайно опасные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 опасные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Умерен-но опасные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 опас- </w:t>
            </w:r>
            <w:r>
              <w:br/>
            </w:r>
            <w:r>
              <w:rPr>
                <w:rFonts w:ascii="Times New Roman"/>
                <w:b w:val="false"/>
                <w:i w:val="false"/>
                <w:color w:val="000000"/>
                <w:sz w:val="20"/>
              </w:rPr>
              <w:t xml:space="preserve">
ные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Неопа- сные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Разведение экстракта, действую- щее на гидро- бионты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1000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Разведение экстракта, вызывающее токсичес- кий эффект на уровне  </w:t>
            </w:r>
            <w:r>
              <w:br/>
            </w:r>
            <w:r>
              <w:rPr>
                <w:rFonts w:ascii="Times New Roman"/>
                <w:b w:val="false"/>
                <w:i w:val="false"/>
                <w:color w:val="000000"/>
                <w:sz w:val="20"/>
              </w:rPr>
              <w:t xml:space="preserve">
DL </w:t>
            </w:r>
            <w:r>
              <w:rPr>
                <w:rFonts w:ascii="Times New Roman"/>
                <w:b w:val="false"/>
                <w:i w:val="false"/>
                <w:color w:val="000000"/>
                <w:vertAlign w:val="subscript"/>
              </w:rPr>
              <w:t xml:space="preserve">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Разведе- ния, вызывающие статисти- чески достовер- ные изменения в орга- низме животных в подостром экспери- менте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Разведе- ния, вызывающие статисти- чески достовер- ные изменения в орга- низме животных в хрони- ческом экспери- менте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1000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