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acee" w14:textId="b56a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продления сроков службы воздушных судов Ан-2 
гражданской авиации Республики Казахстан в пределах межремонтного ресурса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30 ноября 2005 года N 272. Зарегистрирован в Министерстве юстиции Республики Казахстан 14 декабря 2005 года N 3975.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N 1232,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продления сроков службы воздушных судов Ан-2 гражданской авиации Республики Казахстан в пределах межремонтного ресурса.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поддержания норм летной годности (Серикбаев Д.М.) в установленном порядке представить настоящий приказ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А.Б.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2005 г. N 272    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продления сроков службы воздушных судов Ан-2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авиации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пределах межремонтного ресурса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продления сроков службы воздушных судов Ан-2 гражданской авиации Республики Казахстан в пределах межремонтного ресурса (далее - Правила) разработаны в соответствии с Законами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</w:t>
      </w:r>
      <w:r>
        <w:rPr>
          <w:rFonts w:ascii="Times New Roman"/>
          <w:b w:val="false"/>
          <w:i w:val="false"/>
          <w:color w:val="000000"/>
          <w:sz w:val="28"/>
        </w:rPr>
        <w:t>воздушного пространства и деятельности авиации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регулировании гражданской авиации"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сертификата летной годности гражданских воздушных судов Республики Казахстан, утвержденных постановлением Правительства Республики Казахстан от 27 декабря 2002 года N 1386, а также в целях установления порядка продления срока службы воздушных судов Ан-2 гражданской авиации Республики Казахстан в пределах межремонтного ресурса.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регламентируют порядок: 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технического состояния и возможности продления сроков службы воздушных судов Ан-2 гражданской авиации   Республики Казахстан в пределах межремонтного ресурса; 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их эксплуатации по состоянию.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распространяется на деятельность всех организаций гражданской авиации Республики Казахстан, осуществляющих техническую и летную эксплуатацию воздушных судов Ан-2.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термины и определения, используемые в настоящих Правилах: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летная годность - техническое состояние гражданского воздушного судна, которое отвечает летно-техническим характеристикам, параметрам и летным качествам гражданского воздушного судна; 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межремонтный ресурс - наработка изделия между двумя последовательными ремонтами, до завершения которой (в течение срока службы) ремонтное предприятие гарантирует и обеспечивает выполнение определенных требований к изделию при соблюдении правил, установленных эксплуатационной документацией; 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наработка - продолжительность эксплуатации самолета в полете и наземных условиях, выражаемая в часах налета, числе полетов/посадок или других единицах; 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гражданской авиации - юридическое лицо, осуществляющее деятельность в сфере гражданской авиации; 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ресурс - наработка от начала эксплуатации или ее возобновления после ремонта до прекращения или приостановки эксплуатации; 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орган государственного управления, осуществляющий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Казахстан.  </w:t>
      </w:r>
    </w:p>
    <w:bookmarkEnd w:id="18"/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определения возможности продления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сроков службы воздушного судна Ан-2 в пределах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межремонтного ресурса 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Увеличение межремонтного срока службы воздушного судна Ан-2 допускается в пределах межремонтного ресурса, установленного при последнем капитальном ремонте, в соответствии с записью в формуляре. 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Продление срока службы воздушного судна Ан-2 осуществляется поэтапно на срок не более одного года в пределах межремонтного ресурса. 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Агрегаты и комплектующие изделия, ресурсы которых меньше продленного до очередного ремонта воздушного судна, подлежат замене. 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Остальные агрегаты и комплектующие изделия, при удовлетворительном техническом состоянии, эксплуатируются в пределах продленного до очередного ремонта срока службы воздушного судна Ан-2. 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Воздушное судно Ан-2 при условии остатка межремонтного ресурса в летных часах для дальнейшего продления межремонтного срока службы подлежит контрольному осмотру с целью определения его технического состояния. 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Контрольный осмотр по определению технического состояния воздушного судна Ан-2 проводится организациями гражданской авиации, имеющими действующие сертификаты на услуги по техническому обслуживанию и ремонту авиационной техники (далее организация ТО и РАТ), в сферу деятельности которых входит одно из перечисленных работ: 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периодическое техническое обслуживание (по наработке и по календарным срокам) воздушных судов отдельных типов, в том числе замена авиадвигателей, текущий ремонт авиационной техники, лабораторные проверки и восстановление исправности агрегатов и комплектующих изделий; 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контрольно-восстановительные работы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ремонта; 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капитальный ремонт воздушных судов, авиадвигателей и комплектующих изделий (агрегатов) с установлением им новых ресурсов (сроков службы). 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проведения контрольного осмотра по определению технического состояния и возможности продления сроков службы воздушного судна Ан-2, по заявлению эксплуатанта (собственника), приказом первого руководителя организации ТО и РАТ, по согласованию с уполномоченным органом создается комиссия (далее Комиссия) в составе не менее трех специалистов, имеющих допуски по видам работ технического обслуживания и ремонту авиационной техники.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 состав Комиссии могут включаться по рекомендации уполномоченного органа представители авиаремонтных заводов и других организаций ТО и РАТ. 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 проведением контрольного осмотра по определению технического состояния воздушного судна Ан-2 проводится изучение эксплуатационной документации с целью определения: 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наработки воздушного судна с начала эксплуатации; 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ремонтов и видов технического обслуживания;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дефектов и недостатков, выявленных в процессе эксплуатации и способов их устранения; 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состояния выполнения технического обслуживания; 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условий эксплуатации;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особенностей воздушного судна, связанных с возможными грубыми посадками, поломками, повреждениями и восстановительными ремонтами. 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контрольном осмотре по определению технического состояния воздушного судна Ан-2 Комиссия проводит осмотровые работы в объеме технического обслуживания воздушного судна Ан-2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1. 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контрольного осмотра по определению технического состояния воздушного судна Ан-2 Комиссией определяется объем перечня дополнительных работ. </w:t>
      </w:r>
    </w:p>
    <w:bookmarkEnd w:id="39"/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необходимости Комиссией, для более глубокого исследования, возможно проведение дефектации отдельных узлов или деталей (с помощью методов неразрушающего контроля). 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контрольного осмотра по определению технического состояния воздушного судна Ан-2 Комиссией составляется ведомость дефектов, выявленных в процессе осмотра воздушного судна, и определяются методы их устранения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устранения выявленных дефектов на основании акта об устранении дефектов Комиссией составляется Акт оценки технического состояния воздушного судна Ан-2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трех экземплярах с выводами о возможности его допуска к дальнейшей эксплуатации с продлением срока службы или о приостановлении его дальнейшей эксплуатации по состоянию.  </w:t>
      </w:r>
    </w:p>
    <w:bookmarkEnd w:id="42"/>
    <w:bookmarkStart w:name="z2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продления срока службы воздушного судна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Ан-2 в пределах межремонтного ресурса 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Акта оценки технического состояния воздушного судна Ан-2 организацией ТО и РАТ составляется Заключение о продлении срока службы воздушного судна Ан-2 в пределах межремонтного ресурса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трех экземплярах, которое утверждается первым руководителем данной организации ТО и РАТ и представляется для согласования в постоянно действующую комиссию по продлению срока службы воздушных судов Ан-2 в пределах межремонтного ресурса, созданную уполномоченным органом, с приложением документов (приказ, утвержденный первым руководителем организации ТО и РАТ о создании комиссии, Акт оценки технического состояния, ведомости дефектов, акт об устранении дефектов, копии свидетельства о государственной регистрации гражданского воздушного судна и допуска специалистов). 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Один экземпляр Заключения о продлении срока службы воздушного судна Ан-2 в пределах межремонтного ресурса и Акта оценки технического состояния воздушного судна Ан-2 остается на хранение в организации ТО и РАТ, остальные экземпляры передаются эксплуатанту (собственнику) воздушного судна Ан-2. 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отработки межремонтного ресурса воздушное судно Ан-2 для прохождения капитального ремонта направляется на авиаремонтный завод или подлежит списанию. </w:t>
      </w:r>
    </w:p>
    <w:bookmarkEnd w:id="46"/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продления сроков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воздушных судов Ан-2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пределах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межремонтного ресурса             </w:t>
      </w:r>
    </w:p>
    <w:bookmarkEnd w:id="47"/>
    <w:bookmarkStart w:name="z3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Объем технического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воздушного судна Ан-2 </w:t>
      </w:r>
    </w:p>
    <w:bookmarkEnd w:id="48"/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Осмотр силового набора и внутренней поверхности обшивки фюзеляжа между стрингерами NN 20Л-25-20П в местах установки анкерных гаек крепления зализов верхнего крыла, под аккумуляторным отсеком и в местах установки подножек на левом борту между шпангоутами NN 18-20. Убедиться в отсутствии повреждений и ослабления заклепок. 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Осмотр силового набора и внутренней поверхности обшивки фюзеляжа в подпольном пространстве в районе шпангоутов NN 5-8, 11-15, 15-23 между стрингерами NN 6Л-6П, продольных балок крепления настила пола между шпангоутами NN 11-15, обшивки стенки перегородки на шпангоуте N 15. Убедиться в отсутствии повреждений, коррозий и нарушений лакокрасочных покрытий (далее - ЛКП). 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Осмотр наружной поверхности обшивки фюзеляжа, обратив особое внимание на зоны между шпангоутами N 5-10 сверху и 6-26 снизу фюзеляжа. Убедиться в отсутствии повреждений, коррозии и нарушений ЛКП. 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Осмотр узлов крепления нижнего крыла к центроплану и верхнего крыла к фюзеляжу. Убедиться в отсутствии коррозии, люфтов, трещин и ослабления крепежа. 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Осмотр узлов крепления киля, шасси и стабилизатора. Убедиться в отсутствии коррозии, люфтов, трещин и ослабления крепежа. 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Осмотр ленты-расчалки коробки крыльев, бипланных стоек и узлов их крепления. Убедиться в отсутствии коррозии и повреждения резьбы соединения. 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Осмотр узлов навески закрылков и элеронов, подкосов стабилизатора и узлов их крепления. Убедиться в отсутствии коррозии и ослабления заклепочных швов. 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Осмотр обшивки крыльев, хвостового оперения и рулевых поверхностей. Убедиться в отсутствии пробоин и разрушений, растрескивания лакокрасочных покрытий.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обратить на следующие зоны: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верхнее крыло: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поверхность обшивки вдоль заднего лонжерона;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часть обшивки крыла и закрылка между 1-5 нервюрами;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задняя кромка рулевых поверхностей.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нижнее крыло: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поверхность обшивки вдоль заднего лонжерона;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носок крыла;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часть обшивки крыла и корневого закрылка между 1-4 и 11-13 нервюрами;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задних кромок крыла и закрылков.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стабилизатор: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часть обшивки между 1-3 нервюрами и задней кромки;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задние кромки руля высоты (далее - РВ) и район установки триммера РВ.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проверить узлы крепления стабилизатора к фюзеляжу, крепежные болты на отсутствие люфта и микротрещин, а также на отсутствие люфта в узлах крепления подкосов стабилизатора.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Киль: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носка киля;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руль направления (далее - РН) между 9-11 нервюрами, в районе установки триммера и законцовки РН. </w:t>
      </w:r>
    </w:p>
    <w:bookmarkEnd w:id="62"/>
    <w:bookmarkStart w:name="z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продления сроков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воздушных судов Ан-2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пределах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межремонтного ресурса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Ведомость дефектов,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выявленных при контрольном осмотре по определению технического состояния воздушного судна Ан-2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бортовой N _______, заводской N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813"/>
        <w:gridCol w:w="4113"/>
        <w:gridCol w:w="34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дефекта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устранения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лица, устранившего дефект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Председатель комиссии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(подпись, Ф.И.О.,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Членыкомиссии      _____________________________                                                                (подпись,Ф.И.О.,дата)                                                                      _____________________________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продления сроков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воздушных судов Ан-2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пределах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межремонтного ресурса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"Утверждаю"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организации ТО и РАТ)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"___"____________200__г.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технического состояния воздушного судна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Ан-2 бортовой N________, заводской________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200__г. произвела контрольный осмотр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определению технического состояния воздушного судна Ан-2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(год выпуска, бортовой N, заводской N, назначение)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(эксплуатант воздушного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Наработка с начала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(СНЭ) _______________________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Наработка после последнего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(ППР) _______________________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ресурса до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ремонтов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проведения последнего ремонта (капремонта)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контрольного осмотра по оценке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воздушного судна комиссия признала состояние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Ан-2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(бортовой N, заводской N, назначение)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(удовлетворительным, неудовлетворительным)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Обнаруженные дефекты и методы их устранения указаны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отдельной ведомости, которая является неотъемлемой частью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Выводы: воздушное судно Ан-2 ____, бортовой N 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заводской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 к дальнейшей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допускается  (не допускается)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сроком на _______ год до "____"__________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(подпись, Ф.И.О.,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Ф.И.О.,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 </w:t>
      </w:r>
    </w:p>
    <w:bookmarkStart w:name="z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продления сроков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воздушных судов Ан-2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пределах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межремонтного ресурса           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продлении срока службы воздушного судна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Ан-2 N ___ в пределах межремонтного ресурса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Акта оценки технического состояния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 200 __ г., составленного комиссией, созданной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 руководителя с указанием наименования организации 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"___" __________ 200 __ г. N ____, в соответствии с Правилами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продления срока службы воздушных судов Ан-2 Республики Казахстан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пределах межремонтного ресурса, утвержденных приказом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"___" __________ 200 __ г. N ____, с целью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возможности продления срока службы воздушного судна Ан-2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бортовой N ___________, заводской N ___________, эксплуатирующегося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авиакомпанией 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принято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организаций ТО и РАТ)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продлить срок службы воздушного судна Ан-2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до "__"_______ 200 ___ г., в пределах межремонтного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для обеспечения отработки срока службы до очередного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продления или ремонта, установленного настоящим Заключением,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и техническое обслуживание воздушного судна Ан-2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выполнять в полном объеме и с периодичностью,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действующей эксплуатационно-технической документацией, бюллетенями,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техническими указаниями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агрегаты и комплектующие изделия, установленные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воздушном судне, эксплуатировать в пределах ресурсов и сроков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службы, указанных в паспортах;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шланги масляной, топливной и пневматической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заменить по истечению общего срока 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- 7 лет 6 месяцев (из них 5 лет непосредственной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хранении ВС Ан-2 N __________ необходимо через каждые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суток выполнять работы по оценке состояния полотняной обшивки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крыльев, хвостового оперения и рулевых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внести в формуляр ВС Ан-2 N __________ запись о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сроке службы согласно пункта 1 настоящего Заключения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вклеить в соответствующий раздел формуляра копию настоящего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"Утверждаю"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(руководитель организации ГА)     (председатель по ПСС ВС АН-2)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"___"_________200__г.              "___"__________200__г.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