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9c57" w14:textId="0d49c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валютных операций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29 октября 2005 года № 134. Зарегистрировано в Министерстве юстиции Республики Казахстан 12 декабря 2005 года № 3971. Утратило силу - постановлением Правления Национального Банка Республики Казахстан от 11 декабря 2006 года № 129 (вводится в действие с 1 января 2007 года)</w:t>
      </w:r>
    </w:p>
    <w:p>
      <w:pPr>
        <w:spacing w:after="0"/>
        <w:ind w:left="0"/>
        <w:jc w:val="both"/>
      </w:pPr>
      <w:bookmarkStart w:name="z1" w:id="0"/>
      <w:r>
        <w:rPr>
          <w:rFonts w:ascii="Times New Roman"/>
          <w:b w:val="false"/>
          <w:i w:val="false"/>
          <w:color w:val="ff0000"/>
          <w:sz w:val="28"/>
        </w:rPr>
        <w:t xml:space="preserve">
       Постановление Правления Национального Банка Республики Казахстан от 29 октября 2005 года N 134 утратило силу - постановлением Правления Национального Банка Республики Казахстан от 11 декабря 2006 года </w:t>
      </w:r>
      <w:r>
        <w:rPr>
          <w:rFonts w:ascii="Times New Roman"/>
          <w:b w:val="false"/>
          <w:i w:val="false"/>
          <w:color w:val="ff0000"/>
          <w:sz w:val="28"/>
        </w:rPr>
        <w:t>N 129</w:t>
      </w:r>
      <w:r>
        <w:rPr>
          <w:rFonts w:ascii="Times New Roman"/>
          <w:b w:val="false"/>
          <w:i w:val="false"/>
          <w:color w:val="ff0000"/>
          <w:sz w:val="28"/>
        </w:rPr>
        <w:t xml:space="preserve"> (вводится в действие с 1 января 2007 года) </w:t>
      </w:r>
    </w:p>
    <w:bookmarkEnd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валютном регулировании и валютном контроле" Правление Национального Банка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Утвердить прилагаемые Правила осуществления валютных операций в Республике Казахстан (приложение 1 к настоящему постановлению).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указанные в приложении 2 к настоящему постановлению.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18 декабря 2005 года. </w:t>
      </w:r>
    </w:p>
    <w:bookmarkEnd w:id="3"/>
    <w:bookmarkStart w:name="z5" w:id="4"/>
    <w:p>
      <w:pPr>
        <w:spacing w:after="0"/>
        <w:ind w:left="0"/>
        <w:jc w:val="both"/>
      </w:pPr>
      <w:r>
        <w:rPr>
          <w:rFonts w:ascii="Times New Roman"/>
          <w:b w:val="false"/>
          <w:i w:val="false"/>
          <w:color w:val="000000"/>
          <w:sz w:val="28"/>
        </w:rPr>
        <w:t xml:space="preserve">
      4. Департаменту платежного баланса и валютного регулирования (Дюгай Н.Н.):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 Агентства Республики Казахстан по регулированию и надзору финансового рынка и финансовых организаций, банков второго уровня, Объединения юридических лиц "Ассоциация финансистов Казахстана", Объединения юридических лиц "Ассоциация Управляющих активами" и организатора торгов. </w:t>
      </w:r>
    </w:p>
    <w:bookmarkEnd w:id="4"/>
    <w:bookmarkStart w:name="z6" w:id="5"/>
    <w:p>
      <w:pPr>
        <w:spacing w:after="0"/>
        <w:ind w:left="0"/>
        <w:jc w:val="both"/>
      </w:pPr>
      <w:r>
        <w:rPr>
          <w:rFonts w:ascii="Times New Roman"/>
          <w:b w:val="false"/>
          <w:i w:val="false"/>
          <w:color w:val="000000"/>
          <w:sz w:val="28"/>
        </w:rPr>
        <w:t xml:space="preserve">
      5. Управлению по обеспечению деятельности руководства Национального Банка Республики Казахстан (Терентьев А.Л.) в трехдневный срок со дня получения настоящего постановления принять меры к опубликованию его в средствах массовой информации Республики Казахстан. </w:t>
      </w:r>
    </w:p>
    <w:bookmarkEnd w:id="5"/>
    <w:bookmarkStart w:name="z7" w:id="6"/>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6"/>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Агентство Республики             Агентство Республики </w:t>
      </w:r>
      <w:r>
        <w:br/>
      </w:r>
      <w:r>
        <w:rPr>
          <w:rFonts w:ascii="Times New Roman"/>
          <w:b w:val="false"/>
          <w:i w:val="false"/>
          <w:color w:val="000000"/>
          <w:sz w:val="28"/>
        </w:rPr>
        <w:t xml:space="preserve">
      Казахстан по регулированию       Казахстан по статистике </w:t>
      </w:r>
      <w:r>
        <w:br/>
      </w:r>
      <w:r>
        <w:rPr>
          <w:rFonts w:ascii="Times New Roman"/>
          <w:b w:val="false"/>
          <w:i w:val="false"/>
          <w:color w:val="000000"/>
          <w:sz w:val="28"/>
        </w:rPr>
        <w:t xml:space="preserve">
      и надзору финансового            Первый заместитель </w:t>
      </w:r>
      <w:r>
        <w:br/>
      </w:r>
      <w:r>
        <w:rPr>
          <w:rFonts w:ascii="Times New Roman"/>
          <w:b w:val="false"/>
          <w:i w:val="false"/>
          <w:color w:val="000000"/>
          <w:sz w:val="28"/>
        </w:rPr>
        <w:t xml:space="preserve">
      рынка и финансовых организаций   Председателя ___________ </w:t>
      </w:r>
      <w:r>
        <w:br/>
      </w:r>
      <w:r>
        <w:rPr>
          <w:rFonts w:ascii="Times New Roman"/>
          <w:b w:val="false"/>
          <w:i w:val="false"/>
          <w:color w:val="000000"/>
          <w:sz w:val="28"/>
        </w:rPr>
        <w:t xml:space="preserve">
      Председатель _____________       </w:t>
      </w:r>
    </w:p>
    <w:p>
      <w:pPr>
        <w:spacing w:after="0"/>
        <w:ind w:left="0"/>
        <w:jc w:val="both"/>
      </w:pPr>
      <w:r>
        <w:rPr>
          <w:rFonts w:ascii="Times New Roman"/>
          <w:b w:val="false"/>
          <w:i w:val="false"/>
          <w:color w:val="000000"/>
          <w:sz w:val="28"/>
        </w:rPr>
        <w:t xml:space="preserve">      4 ноября 2005 года               4 ноября 2005 года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Министерство экономики и         Министерство </w:t>
      </w:r>
      <w:r>
        <w:br/>
      </w:r>
      <w:r>
        <w:rPr>
          <w:rFonts w:ascii="Times New Roman"/>
          <w:b w:val="false"/>
          <w:i w:val="false"/>
          <w:color w:val="000000"/>
          <w:sz w:val="28"/>
        </w:rPr>
        <w:t xml:space="preserve">
      бюджетного планирования          иностранных дел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Министр ________________         Министр _______________ </w:t>
      </w:r>
    </w:p>
    <w:p>
      <w:pPr>
        <w:spacing w:after="0"/>
        <w:ind w:left="0"/>
        <w:jc w:val="both"/>
      </w:pPr>
      <w:r>
        <w:rPr>
          <w:rFonts w:ascii="Times New Roman"/>
          <w:b w:val="false"/>
          <w:i w:val="false"/>
          <w:color w:val="000000"/>
          <w:sz w:val="28"/>
        </w:rPr>
        <w:t xml:space="preserve">      11 ноября 2005 года              22 ноября 2005 г.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Министерство финансов            Министерство индустрии </w:t>
      </w:r>
      <w:r>
        <w:br/>
      </w:r>
      <w:r>
        <w:rPr>
          <w:rFonts w:ascii="Times New Roman"/>
          <w:b w:val="false"/>
          <w:i w:val="false"/>
          <w:color w:val="000000"/>
          <w:sz w:val="28"/>
        </w:rPr>
        <w:t xml:space="preserve">
      Республики Казахстан             и торговли </w:t>
      </w:r>
      <w:r>
        <w:br/>
      </w:r>
      <w:r>
        <w:rPr>
          <w:rFonts w:ascii="Times New Roman"/>
          <w:b w:val="false"/>
          <w:i w:val="false"/>
          <w:color w:val="000000"/>
          <w:sz w:val="28"/>
        </w:rPr>
        <w:t xml:space="preserve">
      Министр _______________          Республики Казахстан </w:t>
      </w:r>
      <w:r>
        <w:br/>
      </w:r>
      <w:r>
        <w:rPr>
          <w:rFonts w:ascii="Times New Roman"/>
          <w:b w:val="false"/>
          <w:i w:val="false"/>
          <w:color w:val="000000"/>
          <w:sz w:val="28"/>
        </w:rPr>
        <w:t xml:space="preserve">
                                       первый Вице-Министр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14 ноября 2005 года              17 ноября 2005 г.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2005 года N 134 </w:t>
      </w:r>
    </w:p>
    <w:bookmarkEnd w:id="7"/>
    <w:bookmarkStart w:name="z9" w:id="8"/>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осуществления валютных операций </w:t>
      </w:r>
      <w:r>
        <w:br/>
      </w:r>
      <w:r>
        <w:rPr>
          <w:rFonts w:ascii="Times New Roman"/>
          <w:b/>
          <w:i w:val="false"/>
          <w:color w:val="000000"/>
        </w:rPr>
        <w:t xml:space="preserve">
в Республике Казахстан </w:t>
      </w:r>
    </w:p>
    <w:bookmarkEnd w:id="8"/>
    <w:p>
      <w:pPr>
        <w:spacing w:after="0"/>
        <w:ind w:left="0"/>
        <w:jc w:val="both"/>
      </w:pPr>
      <w:r>
        <w:rPr>
          <w:rFonts w:ascii="Times New Roman"/>
          <w:b w:val="false"/>
          <w:i w:val="false"/>
          <w:color w:val="000000"/>
          <w:sz w:val="28"/>
        </w:rPr>
        <w:t xml:space="preserve">      Настоящие Правила разработаны в соответствии с Законами Республики Казахстан  </w:t>
      </w:r>
      <w:r>
        <w:rPr>
          <w:rFonts w:ascii="Times New Roman"/>
          <w:b w:val="false"/>
          <w:i w:val="false"/>
          <w:color w:val="000000"/>
          <w:sz w:val="28"/>
          <w:u w:val="single"/>
        </w:rPr>
        <w:t xml:space="preserve">"О валютном регулировании и валютном контроле" </w:t>
      </w:r>
      <w:r>
        <w:rPr>
          <w:rFonts w:ascii="Times New Roman"/>
          <w:b w:val="false"/>
          <w:i w:val="false"/>
          <w:color w:val="000000"/>
          <w:sz w:val="28"/>
        </w:rPr>
        <w:t>,  </w:t>
      </w:r>
      <w:r>
        <w:rPr>
          <w:rFonts w:ascii="Times New Roman"/>
          <w:b w:val="false"/>
          <w:i w:val="false"/>
          <w:color w:val="000000"/>
          <w:sz w:val="28"/>
        </w:rPr>
        <w:t xml:space="preserve">"О Национальном Банке Республики Казахстан" </w:t>
      </w:r>
      <w:r>
        <w:rPr>
          <w:rFonts w:ascii="Times New Roman"/>
          <w:b w:val="false"/>
          <w:i w:val="false"/>
          <w:color w:val="000000"/>
          <w:sz w:val="28"/>
        </w:rPr>
        <w:t xml:space="preserve">,  </w:t>
      </w:r>
      <w:r>
        <w:rPr>
          <w:rFonts w:ascii="Times New Roman"/>
          <w:b w:val="false"/>
          <w:i w:val="false"/>
          <w:color w:val="000000"/>
          <w:sz w:val="28"/>
          <w:u w:val="single"/>
        </w:rPr>
        <w:t xml:space="preserve">"О лицензировании" </w:t>
      </w:r>
      <w:r>
        <w:rPr>
          <w:rFonts w:ascii="Times New Roman"/>
          <w:b w:val="false"/>
          <w:i w:val="false"/>
          <w:color w:val="000000"/>
          <w:sz w:val="28"/>
        </w:rPr>
        <w:t xml:space="preserve">и устанавливают порядок осуществления валютных операций, порядок и условия выдачи Национальным Банком Республики Казахстан (далее  Национальный Банк) лицензий, регистрационных свидетельств, а также порядок уведомления Национального Банка о проведении валютных операций.  </w:t>
      </w:r>
    </w:p>
    <w:bookmarkStart w:name="z10" w:id="9"/>
    <w:p>
      <w:pPr>
        <w:spacing w:after="0"/>
        <w:ind w:left="0"/>
        <w:jc w:val="left"/>
      </w:pPr>
      <w:r>
        <w:rPr>
          <w:rFonts w:ascii="Times New Roman"/>
          <w:b/>
          <w:i w:val="false"/>
          <w:color w:val="000000"/>
        </w:rPr>
        <w:t xml:space="preserve"> 
  Раздел 1. Общие положения </w:t>
      </w:r>
      <w:r>
        <w:br/>
      </w:r>
      <w:r>
        <w:rPr>
          <w:rFonts w:ascii="Times New Roman"/>
          <w:b/>
          <w:i w:val="false"/>
          <w:color w:val="000000"/>
        </w:rPr>
        <w:t xml:space="preserve">
Глава 1. Основные понятия и термины </w:t>
      </w:r>
    </w:p>
    <w:bookmarkEnd w:id="9"/>
    <w:bookmarkStart w:name="z11" w:id="10"/>
    <w:p>
      <w:pPr>
        <w:spacing w:after="0"/>
        <w:ind w:left="0"/>
        <w:jc w:val="both"/>
      </w:pPr>
      <w:r>
        <w:rPr>
          <w:rFonts w:ascii="Times New Roman"/>
          <w:b w:val="false"/>
          <w:i w:val="false"/>
          <w:color w:val="000000"/>
          <w:sz w:val="28"/>
        </w:rPr>
        <w:t>
      1. Понятия, применяемые в настоящих Правилах, используются в значениях, указанных в  </w:t>
      </w:r>
      <w:r>
        <w:rPr>
          <w:rFonts w:ascii="Times New Roman"/>
          <w:b w:val="false"/>
          <w:i w:val="false"/>
          <w:color w:val="000000"/>
          <w:sz w:val="28"/>
        </w:rPr>
        <w:t xml:space="preserve">Законе </w:t>
      </w:r>
      <w:r>
        <w:rPr>
          <w:rFonts w:ascii="Times New Roman"/>
          <w:b w:val="false"/>
          <w:i w:val="false"/>
          <w:color w:val="000000"/>
          <w:sz w:val="28"/>
        </w:rPr>
        <w:t xml:space="preserve">Республики Казахстан "О валютном регулировании и валютном контроле" (далее - Закон). </w:t>
      </w:r>
    </w:p>
    <w:bookmarkEnd w:id="10"/>
    <w:bookmarkStart w:name="z12" w:id="11"/>
    <w:p>
      <w:pPr>
        <w:spacing w:after="0"/>
        <w:ind w:left="0"/>
        <w:jc w:val="both"/>
      </w:pPr>
      <w:r>
        <w:rPr>
          <w:rFonts w:ascii="Times New Roman"/>
          <w:b w:val="false"/>
          <w:i w:val="false"/>
          <w:color w:val="000000"/>
          <w:sz w:val="28"/>
        </w:rPr>
        <w:t xml:space="preserve">
      2. Для целей настоящих Правил используются также следующие термины и понятия: </w:t>
      </w:r>
    </w:p>
    <w:bookmarkEnd w:id="11"/>
    <w:bookmarkStart w:name="z127" w:id="12"/>
    <w:p>
      <w:pPr>
        <w:spacing w:after="0"/>
        <w:ind w:left="0"/>
        <w:jc w:val="both"/>
      </w:pPr>
      <w:r>
        <w:rPr>
          <w:rFonts w:ascii="Times New Roman"/>
          <w:b w:val="false"/>
          <w:i w:val="false"/>
          <w:color w:val="000000"/>
          <w:sz w:val="28"/>
        </w:rPr>
        <w:t xml:space="preserve">
      копия - ксерокопия, факсимильная копия; </w:t>
      </w:r>
    </w:p>
    <w:bookmarkEnd w:id="12"/>
    <w:bookmarkStart w:name="z128" w:id="13"/>
    <w:p>
      <w:pPr>
        <w:spacing w:after="0"/>
        <w:ind w:left="0"/>
        <w:jc w:val="both"/>
      </w:pPr>
      <w:r>
        <w:rPr>
          <w:rFonts w:ascii="Times New Roman"/>
          <w:b w:val="false"/>
          <w:i w:val="false"/>
          <w:color w:val="000000"/>
          <w:sz w:val="28"/>
        </w:rPr>
        <w:t xml:space="preserve">
      объект инвестирования - юридическое лицо, а также паевой инвестиционный фонд, чьи ценные бумаги (голоса участников) приобретаются (приобретены). В случае проведения операций с депозитарными расписками объектом инвестирования является эмитент ценной бумаги, являющейся их базовым активом; </w:t>
      </w:r>
    </w:p>
    <w:bookmarkEnd w:id="13"/>
    <w:bookmarkStart w:name="z129" w:id="14"/>
    <w:p>
      <w:pPr>
        <w:spacing w:after="0"/>
        <w:ind w:left="0"/>
        <w:jc w:val="both"/>
      </w:pPr>
      <w:r>
        <w:rPr>
          <w:rFonts w:ascii="Times New Roman"/>
          <w:b w:val="false"/>
          <w:i w:val="false"/>
          <w:color w:val="000000"/>
          <w:sz w:val="28"/>
        </w:rPr>
        <w:t xml:space="preserve">
      объект прямого инвестирования - юридическое лицо, десять и более процентов голосующих акций (десять и более процентов голосов от общего количества голосов участников) которого принадлежат прямому инвестору; </w:t>
      </w:r>
    </w:p>
    <w:bookmarkEnd w:id="14"/>
    <w:bookmarkStart w:name="z130" w:id="15"/>
    <w:p>
      <w:pPr>
        <w:spacing w:after="0"/>
        <w:ind w:left="0"/>
        <w:jc w:val="both"/>
      </w:pPr>
      <w:r>
        <w:rPr>
          <w:rFonts w:ascii="Times New Roman"/>
          <w:b w:val="false"/>
          <w:i w:val="false"/>
          <w:color w:val="000000"/>
          <w:sz w:val="28"/>
        </w:rPr>
        <w:t xml:space="preserve">
      пай инвестиционного фонда - нерезидента - пай паевого инвестиционного фонда, управление активами которого осуществляется нерезидентом; </w:t>
      </w:r>
    </w:p>
    <w:bookmarkEnd w:id="15"/>
    <w:bookmarkStart w:name="z131" w:id="16"/>
    <w:p>
      <w:pPr>
        <w:spacing w:after="0"/>
        <w:ind w:left="0"/>
        <w:jc w:val="both"/>
      </w:pPr>
      <w:r>
        <w:rPr>
          <w:rFonts w:ascii="Times New Roman"/>
          <w:b w:val="false"/>
          <w:i w:val="false"/>
          <w:color w:val="000000"/>
          <w:sz w:val="28"/>
        </w:rPr>
        <w:t xml:space="preserve">
      перерегистрация валютного договора - любая последующая регистрация валютного договора в случаях, предусмотренных настоящими Правилами; </w:t>
      </w:r>
    </w:p>
    <w:bookmarkEnd w:id="16"/>
    <w:bookmarkStart w:name="z132" w:id="17"/>
    <w:p>
      <w:pPr>
        <w:spacing w:after="0"/>
        <w:ind w:left="0"/>
        <w:jc w:val="both"/>
      </w:pPr>
      <w:r>
        <w:rPr>
          <w:rFonts w:ascii="Times New Roman"/>
          <w:b w:val="false"/>
          <w:i w:val="false"/>
          <w:color w:val="000000"/>
          <w:sz w:val="28"/>
        </w:rPr>
        <w:t xml:space="preserve">
      прямой инвестор - юридическое или физическое лицо, осуществляющее (осуществившее) прямые инвестиции в объект инвестирования; </w:t>
      </w:r>
    </w:p>
    <w:bookmarkEnd w:id="17"/>
    <w:bookmarkStart w:name="z133" w:id="18"/>
    <w:p>
      <w:pPr>
        <w:spacing w:after="0"/>
        <w:ind w:left="0"/>
        <w:jc w:val="both"/>
      </w:pPr>
      <w:r>
        <w:rPr>
          <w:rFonts w:ascii="Times New Roman"/>
          <w:b w:val="false"/>
          <w:i w:val="false"/>
          <w:color w:val="000000"/>
          <w:sz w:val="28"/>
        </w:rPr>
        <w:t xml:space="preserve">
      собственные операции - валютные операции резидентов, являющихся стороной валютного договора, осуществляемые от своего имени и за счет собственных средств; </w:t>
      </w:r>
    </w:p>
    <w:bookmarkEnd w:id="18"/>
    <w:bookmarkStart w:name="z134" w:id="19"/>
    <w:p>
      <w:pPr>
        <w:spacing w:after="0"/>
        <w:ind w:left="0"/>
        <w:jc w:val="both"/>
      </w:pPr>
      <w:r>
        <w:rPr>
          <w:rFonts w:ascii="Times New Roman"/>
          <w:b w:val="false"/>
          <w:i w:val="false"/>
          <w:color w:val="000000"/>
          <w:sz w:val="28"/>
        </w:rPr>
        <w:t xml:space="preserve">
      управляющая компания - юридическое лицо, имеющее лицензию уполномоченного органа по регулированию и надзору финансового рынка и финансовых организаций на управление инвестиционным портфелем; </w:t>
      </w:r>
    </w:p>
    <w:bookmarkEnd w:id="19"/>
    <w:bookmarkStart w:name="z135" w:id="20"/>
    <w:p>
      <w:pPr>
        <w:spacing w:after="0"/>
        <w:ind w:left="0"/>
        <w:jc w:val="both"/>
      </w:pPr>
      <w:r>
        <w:rPr>
          <w:rFonts w:ascii="Times New Roman"/>
          <w:b w:val="false"/>
          <w:i w:val="false"/>
          <w:color w:val="000000"/>
          <w:sz w:val="28"/>
        </w:rPr>
        <w:t xml:space="preserve">
      участник рынка ценных бумаг - нерезидент - нерезидент, имеющий право на осуществление профессиональной деятельности на рынке ценных бумаг по законодательству государства, где он зарегистрирован. </w:t>
      </w:r>
    </w:p>
    <w:bookmarkEnd w:id="20"/>
    <w:bookmarkStart w:name="z13" w:id="21"/>
    <w:p>
      <w:pPr>
        <w:spacing w:after="0"/>
        <w:ind w:left="0"/>
        <w:jc w:val="both"/>
      </w:pPr>
      <w:r>
        <w:rPr>
          <w:rFonts w:ascii="Times New Roman"/>
          <w:b w:val="false"/>
          <w:i w:val="false"/>
          <w:color w:val="000000"/>
          <w:sz w:val="28"/>
        </w:rPr>
        <w:t xml:space="preserve">
      3. Для целей настоящих Правил датой экспорта или импорта товаров (работ, услуг) считается: </w:t>
      </w:r>
      <w:r>
        <w:br/>
      </w:r>
      <w:r>
        <w:rPr>
          <w:rFonts w:ascii="Times New Roman"/>
          <w:b w:val="false"/>
          <w:i w:val="false"/>
          <w:color w:val="000000"/>
          <w:sz w:val="28"/>
        </w:rPr>
        <w:t xml:space="preserve">
      дата основного таможенного оформления товаров в Республике Казахстан; </w:t>
      </w:r>
      <w:r>
        <w:br/>
      </w:r>
      <w:r>
        <w:rPr>
          <w:rFonts w:ascii="Times New Roman"/>
          <w:b w:val="false"/>
          <w:i w:val="false"/>
          <w:color w:val="000000"/>
          <w:sz w:val="28"/>
        </w:rPr>
        <w:t xml:space="preserve">
      дата перехода права собственности на товар в соответствии с условиями валютного договора, не предусматривающего перемещение товаров через таможенную границу Республики Казахстан; </w:t>
      </w:r>
      <w:r>
        <w:br/>
      </w:r>
      <w:r>
        <w:rPr>
          <w:rFonts w:ascii="Times New Roman"/>
          <w:b w:val="false"/>
          <w:i w:val="false"/>
          <w:color w:val="000000"/>
          <w:sz w:val="28"/>
        </w:rPr>
        <w:t xml:space="preserve">
      дата подписания (принятия) документов, подтверждающих выполнение работ (услуг); </w:t>
      </w:r>
      <w:r>
        <w:br/>
      </w:r>
      <w:r>
        <w:rPr>
          <w:rFonts w:ascii="Times New Roman"/>
          <w:b w:val="false"/>
          <w:i w:val="false"/>
          <w:color w:val="000000"/>
          <w:sz w:val="28"/>
        </w:rPr>
        <w:t xml:space="preserve">
      дата выставления счета-фактуры, инвойса по договорам на выполнение работ (услуг), не предусматривающим составление документов, подтверждающих  выполнение работ (услуг); </w:t>
      </w:r>
      <w:r>
        <w:br/>
      </w:r>
      <w:r>
        <w:rPr>
          <w:rFonts w:ascii="Times New Roman"/>
          <w:b w:val="false"/>
          <w:i w:val="false"/>
          <w:color w:val="000000"/>
          <w:sz w:val="28"/>
        </w:rPr>
        <w:t xml:space="preserve">
      дата начала исполнения обязательств в соответствии с условиями валютного договора в иных случаях. </w:t>
      </w:r>
    </w:p>
    <w:bookmarkEnd w:id="21"/>
    <w:bookmarkStart w:name="z14" w:id="22"/>
    <w:p>
      <w:pPr>
        <w:spacing w:after="0"/>
        <w:ind w:left="0"/>
        <w:jc w:val="both"/>
      </w:pPr>
      <w:r>
        <w:rPr>
          <w:rFonts w:ascii="Times New Roman"/>
          <w:b w:val="false"/>
          <w:i w:val="false"/>
          <w:color w:val="000000"/>
          <w:sz w:val="28"/>
        </w:rPr>
        <w:t xml:space="preserve">
      4. Если настоящими Правилами не оговорено иное, нормы, установленные в отношении юридических лиц, распространяются также в отношении их филиалов и представительств. </w:t>
      </w:r>
    </w:p>
    <w:bookmarkEnd w:id="22"/>
    <w:bookmarkStart w:name="z15" w:id="23"/>
    <w:p>
      <w:pPr>
        <w:spacing w:after="0"/>
        <w:ind w:left="0"/>
        <w:jc w:val="left"/>
      </w:pPr>
      <w:r>
        <w:rPr>
          <w:rFonts w:ascii="Times New Roman"/>
          <w:b/>
          <w:i w:val="false"/>
          <w:color w:val="000000"/>
        </w:rPr>
        <w:t xml:space="preserve"> 
  Глава 2. Порядок проведения платежей и переводов </w:t>
      </w:r>
      <w:r>
        <w:br/>
      </w:r>
      <w:r>
        <w:rPr>
          <w:rFonts w:ascii="Times New Roman"/>
          <w:b/>
          <w:i w:val="false"/>
          <w:color w:val="000000"/>
        </w:rPr>
        <w:t xml:space="preserve">
денег по валютным операциям </w:t>
      </w:r>
    </w:p>
    <w:bookmarkEnd w:id="23"/>
    <w:bookmarkStart w:name="z16" w:id="24"/>
    <w:p>
      <w:pPr>
        <w:spacing w:after="0"/>
        <w:ind w:left="0"/>
        <w:jc w:val="both"/>
      </w:pPr>
      <w:r>
        <w:rPr>
          <w:rFonts w:ascii="Times New Roman"/>
          <w:b w:val="false"/>
          <w:i w:val="false"/>
          <w:color w:val="000000"/>
          <w:sz w:val="28"/>
        </w:rPr>
        <w:t xml:space="preserve">
      5. При проведении платежей и (или) переводов денег по валютным операциям резидент (нерезидент) представляет в уполномоченный банк следующие документы: </w:t>
      </w:r>
    </w:p>
    <w:bookmarkEnd w:id="24"/>
    <w:bookmarkStart w:name="z236" w:id="25"/>
    <w:p>
      <w:pPr>
        <w:spacing w:after="0"/>
        <w:ind w:left="0"/>
        <w:jc w:val="both"/>
      </w:pPr>
      <w:r>
        <w:rPr>
          <w:rFonts w:ascii="Times New Roman"/>
          <w:b w:val="false"/>
          <w:i w:val="false"/>
          <w:color w:val="000000"/>
          <w:sz w:val="28"/>
        </w:rPr>
        <w:t xml:space="preserve">
      1) документ, удостоверяющий личность (для физических лиц); </w:t>
      </w:r>
    </w:p>
    <w:bookmarkEnd w:id="25"/>
    <w:bookmarkStart w:name="z237" w:id="26"/>
    <w:p>
      <w:pPr>
        <w:spacing w:after="0"/>
        <w:ind w:left="0"/>
        <w:jc w:val="both"/>
      </w:pPr>
      <w:r>
        <w:rPr>
          <w:rFonts w:ascii="Times New Roman"/>
          <w:b w:val="false"/>
          <w:i w:val="false"/>
          <w:color w:val="000000"/>
          <w:sz w:val="28"/>
        </w:rPr>
        <w:t xml:space="preserve">
      2) документ, подтверждающий право постоянного проживания в Республике Казахстан (для физических лиц иностранных граждан и лиц без гражданства), при наличии; </w:t>
      </w:r>
    </w:p>
    <w:bookmarkEnd w:id="26"/>
    <w:bookmarkStart w:name="z238" w:id="27"/>
    <w:p>
      <w:pPr>
        <w:spacing w:after="0"/>
        <w:ind w:left="0"/>
        <w:jc w:val="both"/>
      </w:pPr>
      <w:r>
        <w:rPr>
          <w:rFonts w:ascii="Times New Roman"/>
          <w:b w:val="false"/>
          <w:i w:val="false"/>
          <w:color w:val="000000"/>
          <w:sz w:val="28"/>
        </w:rPr>
        <w:t xml:space="preserve">
      3) свидетельство о государственной (учетной) регистрации в Республике Казахстан (для юридических лиц резидентов и нерезидентов, подлежащих государственной регистрации в соответствии с законодательством Республики Казахстан), в случае, если данный документ ранее не представлялся либо изменился; </w:t>
      </w:r>
    </w:p>
    <w:bookmarkEnd w:id="27"/>
    <w:bookmarkStart w:name="z239" w:id="28"/>
    <w:p>
      <w:pPr>
        <w:spacing w:after="0"/>
        <w:ind w:left="0"/>
        <w:jc w:val="both"/>
      </w:pPr>
      <w:r>
        <w:rPr>
          <w:rFonts w:ascii="Times New Roman"/>
          <w:b w:val="false"/>
          <w:i w:val="false"/>
          <w:color w:val="000000"/>
          <w:sz w:val="28"/>
        </w:rPr>
        <w:t xml:space="preserve">
      4) документ, подтверждающий присвоение унифицированного идентификационного кода (далее - код ОКПО), выданный уполномоченным органом государственной статистики Республики Казахстан (для юридических лиц, имеющих государственную регистрацию в Республике Казахстан), в случае, если данный документ ранее не представлялся либо изменился; </w:t>
      </w:r>
    </w:p>
    <w:bookmarkEnd w:id="28"/>
    <w:bookmarkStart w:name="z240" w:id="29"/>
    <w:p>
      <w:pPr>
        <w:spacing w:after="0"/>
        <w:ind w:left="0"/>
        <w:jc w:val="both"/>
      </w:pPr>
      <w:r>
        <w:rPr>
          <w:rFonts w:ascii="Times New Roman"/>
          <w:b w:val="false"/>
          <w:i w:val="false"/>
          <w:color w:val="000000"/>
          <w:sz w:val="28"/>
        </w:rPr>
        <w:t xml:space="preserve">
      5) документ, подтверждающий государственную регистрацию налогоплательщика, либо документ налогового органа о том, что данное лицо не состоит на регистрационном учете в налоговых органах Республики Казахстан, в случае, если данный документ ранее не представлялся либо изменился; </w:t>
      </w:r>
    </w:p>
    <w:bookmarkEnd w:id="29"/>
    <w:bookmarkStart w:name="z241" w:id="30"/>
    <w:p>
      <w:pPr>
        <w:spacing w:after="0"/>
        <w:ind w:left="0"/>
        <w:jc w:val="both"/>
      </w:pPr>
      <w:r>
        <w:rPr>
          <w:rFonts w:ascii="Times New Roman"/>
          <w:b w:val="false"/>
          <w:i w:val="false"/>
          <w:color w:val="000000"/>
          <w:sz w:val="28"/>
        </w:rPr>
        <w:t xml:space="preserve">
      6) валютный договор; </w:t>
      </w:r>
    </w:p>
    <w:bookmarkEnd w:id="30"/>
    <w:bookmarkStart w:name="z242" w:id="31"/>
    <w:p>
      <w:pPr>
        <w:spacing w:after="0"/>
        <w:ind w:left="0"/>
        <w:jc w:val="both"/>
      </w:pPr>
      <w:r>
        <w:rPr>
          <w:rFonts w:ascii="Times New Roman"/>
          <w:b w:val="false"/>
          <w:i w:val="false"/>
          <w:color w:val="000000"/>
          <w:sz w:val="28"/>
        </w:rPr>
        <w:t xml:space="preserve">
      7) лицензию, регистрационное свидетельство, свидетельство об уведомлении, в предусмотренных настоящими Правилами случаях; </w:t>
      </w:r>
    </w:p>
    <w:bookmarkEnd w:id="31"/>
    <w:bookmarkStart w:name="z243" w:id="32"/>
    <w:p>
      <w:pPr>
        <w:spacing w:after="0"/>
        <w:ind w:left="0"/>
        <w:jc w:val="both"/>
      </w:pPr>
      <w:r>
        <w:rPr>
          <w:rFonts w:ascii="Times New Roman"/>
          <w:b w:val="false"/>
          <w:i w:val="false"/>
          <w:color w:val="000000"/>
          <w:sz w:val="28"/>
        </w:rPr>
        <w:t xml:space="preserve">
      8) паспорт сделки (по сделкам, связанным с экспортом или импортом товаров (работ, услуг), требующим оформления паспорта сделки); </w:t>
      </w:r>
    </w:p>
    <w:bookmarkEnd w:id="32"/>
    <w:bookmarkStart w:name="z244" w:id="33"/>
    <w:p>
      <w:pPr>
        <w:spacing w:after="0"/>
        <w:ind w:left="0"/>
        <w:jc w:val="both"/>
      </w:pPr>
      <w:r>
        <w:rPr>
          <w:rFonts w:ascii="Times New Roman"/>
          <w:b w:val="false"/>
          <w:i w:val="false"/>
          <w:color w:val="000000"/>
          <w:sz w:val="28"/>
        </w:rPr>
        <w:t xml:space="preserve">
      9) документы, подтверждающие исполнение либо на основании которых необходимо исполнение обязательств (по сделкам, связанным с экспортом или импортом). </w:t>
      </w:r>
    </w:p>
    <w:bookmarkEnd w:id="33"/>
    <w:bookmarkStart w:name="z136" w:id="34"/>
    <w:p>
      <w:pPr>
        <w:spacing w:after="0"/>
        <w:ind w:left="0"/>
        <w:jc w:val="both"/>
      </w:pPr>
      <w:r>
        <w:rPr>
          <w:rFonts w:ascii="Times New Roman"/>
          <w:b w:val="false"/>
          <w:i w:val="false"/>
          <w:color w:val="000000"/>
          <w:sz w:val="28"/>
        </w:rPr>
        <w:t xml:space="preserve">
      В целях уточнения обстоятельств сделки и классификации операции и ее участников юридические лица-резиденты и нерезиденты также представляют по требованию уполномоченных банков учредительные документы. </w:t>
      </w:r>
    </w:p>
    <w:bookmarkEnd w:id="34"/>
    <w:bookmarkStart w:name="z137" w:id="35"/>
    <w:p>
      <w:pPr>
        <w:spacing w:after="0"/>
        <w:ind w:left="0"/>
        <w:jc w:val="both"/>
      </w:pPr>
      <w:r>
        <w:rPr>
          <w:rFonts w:ascii="Times New Roman"/>
          <w:b w:val="false"/>
          <w:i w:val="false"/>
          <w:color w:val="000000"/>
          <w:sz w:val="28"/>
        </w:rPr>
        <w:t xml:space="preserve">
      В случае непредставления резидентом (нерезидентом) документов и сведений, требуемых в соответствии с настоящим пунктом, уполномоченным банком платежи и (или) переводы денег по валютным операциям не проводятся, за исключением случаев, предусмотренных абзацем вторым пункта 6, пунктами 7 и 9 настоящих Правил. </w:t>
      </w:r>
    </w:p>
    <w:bookmarkEnd w:id="35"/>
    <w:bookmarkStart w:name="z17" w:id="36"/>
    <w:p>
      <w:pPr>
        <w:spacing w:after="0"/>
        <w:ind w:left="0"/>
        <w:jc w:val="both"/>
      </w:pPr>
      <w:r>
        <w:rPr>
          <w:rFonts w:ascii="Times New Roman"/>
          <w:b w:val="false"/>
          <w:i w:val="false"/>
          <w:color w:val="000000"/>
          <w:sz w:val="28"/>
        </w:rPr>
        <w:t>
      6. При проведении резидентом платежей и (или) переводов денег по валютным операциям, по которым требуются лицензия и (или) регистрационное свидетельство и (или) свидетельство об уведомлении, резидент представляет в уполномоченный банк оригиналы и копии таких документов. После их сверки, копии остаются в уполномоченном банке, а оригиналы возвращаются резиденту. В случаях, предусмотренных в  </w:t>
      </w:r>
      <w:r>
        <w:rPr>
          <w:rFonts w:ascii="Times New Roman"/>
          <w:b w:val="false"/>
          <w:i w:val="false"/>
          <w:color w:val="000000"/>
          <w:sz w:val="28"/>
        </w:rPr>
        <w:t xml:space="preserve">пункте 79 </w:t>
      </w:r>
      <w:r>
        <w:rPr>
          <w:rFonts w:ascii="Times New Roman"/>
          <w:b w:val="false"/>
          <w:i w:val="false"/>
          <w:color w:val="000000"/>
          <w:sz w:val="28"/>
        </w:rPr>
        <w:t xml:space="preserve">настоящих Правил, вместо оригинала регистрационного свидетельства допускается представление копии регистрационного свидетельства, засвидетельствованной нотариально или заверенной Национальным Банком. </w:t>
      </w:r>
    </w:p>
    <w:bookmarkEnd w:id="36"/>
    <w:bookmarkStart w:name="z138" w:id="37"/>
    <w:p>
      <w:pPr>
        <w:spacing w:after="0"/>
        <w:ind w:left="0"/>
        <w:jc w:val="both"/>
      </w:pPr>
      <w:r>
        <w:rPr>
          <w:rFonts w:ascii="Times New Roman"/>
          <w:b w:val="false"/>
          <w:i w:val="false"/>
          <w:color w:val="000000"/>
          <w:sz w:val="28"/>
        </w:rPr>
        <w:t xml:space="preserve">
      В случае отсутствия свидетельства об уведомлении уполномоченный банк проводит операцию, извещая резидента о необходимости его получения. </w:t>
      </w:r>
    </w:p>
    <w:bookmarkEnd w:id="37"/>
    <w:bookmarkStart w:name="z139" w:id="38"/>
    <w:p>
      <w:pPr>
        <w:spacing w:after="0"/>
        <w:ind w:left="0"/>
        <w:jc w:val="both"/>
      </w:pPr>
      <w:r>
        <w:rPr>
          <w:rFonts w:ascii="Times New Roman"/>
          <w:b w:val="false"/>
          <w:i w:val="false"/>
          <w:color w:val="000000"/>
          <w:sz w:val="28"/>
        </w:rPr>
        <w:t>
      При поступлении в пользу резидента денег, полученных в результате проведения валютных операций, по которым требуются лицензия и (или) регистрационное свидетельство, уполномоченный банк извещает резидента о необходимости представления таких документов и зачисляет поступившие деньги на банковский счет резидента только после представления им лицензии и (или) регистрационного свидетельства. В случае истечения срока исполнения обязательств, установленного в лицензии, уполномоченный банк зачисляет деньги на банковский счет резидента с учетом требований, установленных  </w:t>
      </w:r>
      <w:r>
        <w:rPr>
          <w:rFonts w:ascii="Times New Roman"/>
          <w:b w:val="false"/>
          <w:i w:val="false"/>
          <w:color w:val="000000"/>
          <w:sz w:val="28"/>
        </w:rPr>
        <w:t xml:space="preserve">пунктом 37 </w:t>
      </w:r>
      <w:r>
        <w:rPr>
          <w:rFonts w:ascii="Times New Roman"/>
          <w:b w:val="false"/>
          <w:i w:val="false"/>
          <w:color w:val="000000"/>
          <w:sz w:val="28"/>
        </w:rPr>
        <w:t xml:space="preserve">настоящих Правил. </w:t>
      </w:r>
    </w:p>
    <w:bookmarkEnd w:id="38"/>
    <w:bookmarkStart w:name="z18" w:id="39"/>
    <w:p>
      <w:pPr>
        <w:spacing w:after="0"/>
        <w:ind w:left="0"/>
        <w:jc w:val="both"/>
      </w:pPr>
      <w:r>
        <w:rPr>
          <w:rFonts w:ascii="Times New Roman"/>
          <w:b w:val="false"/>
          <w:i w:val="false"/>
          <w:color w:val="000000"/>
          <w:sz w:val="28"/>
        </w:rPr>
        <w:t>
      7. Платежи и (или) переводы денег по валютным операциям, осуществляемым с карт-счетов, открытых в уполномоченных банках, изъятие наличных денег с таких карт-счетов для проведения валютных операций, а также платежи по валютным операциям резидентов и нерезидентов посредством выдачи (передачи) чека, векселя осуществляются без предварительного представления в уполномоченный банк документов, указанных в  </w:t>
      </w:r>
      <w:r>
        <w:rPr>
          <w:rFonts w:ascii="Times New Roman"/>
          <w:b w:val="false"/>
          <w:i w:val="false"/>
          <w:color w:val="000000"/>
          <w:sz w:val="28"/>
        </w:rPr>
        <w:t xml:space="preserve">пункте 5 </w:t>
      </w:r>
      <w:r>
        <w:rPr>
          <w:rFonts w:ascii="Times New Roman"/>
          <w:b w:val="false"/>
          <w:i w:val="false"/>
          <w:color w:val="000000"/>
          <w:sz w:val="28"/>
        </w:rPr>
        <w:t xml:space="preserve">настоящих Правил. </w:t>
      </w:r>
    </w:p>
    <w:bookmarkEnd w:id="39"/>
    <w:bookmarkStart w:name="z19" w:id="40"/>
    <w:p>
      <w:pPr>
        <w:spacing w:after="0"/>
        <w:ind w:left="0"/>
        <w:jc w:val="both"/>
      </w:pPr>
      <w:r>
        <w:rPr>
          <w:rFonts w:ascii="Times New Roman"/>
          <w:b w:val="false"/>
          <w:i w:val="false"/>
          <w:color w:val="000000"/>
          <w:sz w:val="28"/>
        </w:rPr>
        <w:t>
      8. В случае проведения юридическим лицом-резидентом перевода денег с карт-счета по валютным операциям, изъятия наличных денег с карт-счета для проведения валютных операций в размере, превышающем эквивалент десяти тысяч долларов США, юридическое лицо-резидент представляет в уполномоченный банк документы, предусмотренные подпунктами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 xml:space="preserve">пункта 5 настоящих Правил. Указанные документы представляются юридическим лицом-резидентом в течение тридцати рабочих дней с даты проведения вышеуказанных операций. </w:t>
      </w:r>
    </w:p>
    <w:bookmarkEnd w:id="40"/>
    <w:bookmarkStart w:name="z20" w:id="41"/>
    <w:p>
      <w:pPr>
        <w:spacing w:after="0"/>
        <w:ind w:left="0"/>
        <w:jc w:val="both"/>
      </w:pPr>
      <w:r>
        <w:rPr>
          <w:rFonts w:ascii="Times New Roman"/>
          <w:b w:val="false"/>
          <w:i w:val="false"/>
          <w:color w:val="000000"/>
          <w:sz w:val="28"/>
        </w:rPr>
        <w:t>
      9. В случае невозможности представления физическим лицом по валютным операциям документов, требуемых в соответствии с подпунктами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пункта 5 настоящих Правил, а также подпунктом  </w:t>
      </w:r>
      <w:r>
        <w:rPr>
          <w:rFonts w:ascii="Times New Roman"/>
          <w:b w:val="false"/>
          <w:i w:val="false"/>
          <w:color w:val="000000"/>
          <w:sz w:val="28"/>
        </w:rPr>
        <w:t xml:space="preserve">5)  </w:t>
      </w:r>
      <w:r>
        <w:rPr>
          <w:rFonts w:ascii="Times New Roman"/>
          <w:b w:val="false"/>
          <w:i w:val="false"/>
          <w:color w:val="000000"/>
          <w:sz w:val="28"/>
        </w:rPr>
        <w:t xml:space="preserve">пункта 5 настоящих Правил для физических лиц-нерезидентов, уполномоченный банк осуществляет платеж и (или) перевод денег (выдачу денег) только при указании цели, а также наличии в поручении (заявлении) на перевод денег (на получение денег) записи: </w:t>
      </w:r>
    </w:p>
    <w:bookmarkEnd w:id="41"/>
    <w:bookmarkStart w:name="z245" w:id="42"/>
    <w:p>
      <w:pPr>
        <w:spacing w:after="0"/>
        <w:ind w:left="0"/>
        <w:jc w:val="both"/>
      </w:pPr>
      <w:r>
        <w:rPr>
          <w:rFonts w:ascii="Times New Roman"/>
          <w:b w:val="false"/>
          <w:i w:val="false"/>
          <w:color w:val="000000"/>
          <w:sz w:val="28"/>
        </w:rPr>
        <w:t>
      1) подтверждающей, что данный платеж и (или) перевод денег не связан с предпринимательской деятельностью физического лица, осуществлением им валютных операций, требующих получения лицензии, регистрационного свидетельства, свидетельства об уведомлении, оформления паспорта сделки (только при отсутствии документов, требуемых в соответствии с подпунктами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 xml:space="preserve">пункта 5 настоящих Правил); </w:t>
      </w:r>
    </w:p>
    <w:bookmarkEnd w:id="42"/>
    <w:bookmarkStart w:name="z246" w:id="43"/>
    <w:p>
      <w:pPr>
        <w:spacing w:after="0"/>
        <w:ind w:left="0"/>
        <w:jc w:val="both"/>
      </w:pPr>
      <w:r>
        <w:rPr>
          <w:rFonts w:ascii="Times New Roman"/>
          <w:b w:val="false"/>
          <w:i w:val="false"/>
          <w:color w:val="000000"/>
          <w:sz w:val="28"/>
        </w:rPr>
        <w:t xml:space="preserve">
      2) разрешающей уполномоченному банку представление информации о данном платеже и (или) переводе денег в правоохранительные органы и Национальный Банк по их требованию. </w:t>
      </w:r>
    </w:p>
    <w:bookmarkEnd w:id="43"/>
    <w:bookmarkStart w:name="z247" w:id="44"/>
    <w:p>
      <w:pPr>
        <w:spacing w:after="0"/>
        <w:ind w:left="0"/>
        <w:jc w:val="both"/>
      </w:pPr>
      <w:r>
        <w:rPr>
          <w:rFonts w:ascii="Times New Roman"/>
          <w:b w:val="false"/>
          <w:i w:val="false"/>
          <w:color w:val="000000"/>
          <w:sz w:val="28"/>
        </w:rPr>
        <w:t xml:space="preserve">
      Ответственность за предоставление недостоверных данных, отраженных в поручении (заявлении) на перевод денег (на получение денег), возлагается на отправителя (получателя) денег. </w:t>
      </w:r>
    </w:p>
    <w:bookmarkEnd w:id="44"/>
    <w:bookmarkStart w:name="z21" w:id="45"/>
    <w:p>
      <w:pPr>
        <w:spacing w:after="0"/>
        <w:ind w:left="0"/>
        <w:jc w:val="both"/>
      </w:pPr>
      <w:r>
        <w:rPr>
          <w:rFonts w:ascii="Times New Roman"/>
          <w:b w:val="false"/>
          <w:i w:val="false"/>
          <w:color w:val="000000"/>
          <w:sz w:val="28"/>
        </w:rPr>
        <w:t>
      10. Если общая сумма проводимых физическим лицом в течение календарного месяца через один уполномоченный банк платежей и (или) переводов денег без предоставления документов, требуемых в соответствии с подпунктами  </w:t>
      </w:r>
      <w:r>
        <w:rPr>
          <w:rFonts w:ascii="Times New Roman"/>
          <w:b w:val="false"/>
          <w:i w:val="false"/>
          <w:color w:val="000000"/>
          <w:sz w:val="28"/>
        </w:rPr>
        <w:t xml:space="preserve">6)  </w:t>
      </w:r>
      <w:r>
        <w:rPr>
          <w:rFonts w:ascii="Times New Roman"/>
          <w:b w:val="false"/>
          <w:i w:val="false"/>
          <w:color w:val="000000"/>
          <w:sz w:val="28"/>
        </w:rPr>
        <w:t>и  </w:t>
      </w:r>
      <w:r>
        <w:rPr>
          <w:rFonts w:ascii="Times New Roman"/>
          <w:b w:val="false"/>
          <w:i w:val="false"/>
          <w:color w:val="000000"/>
          <w:sz w:val="28"/>
        </w:rPr>
        <w:t xml:space="preserve">9)  </w:t>
      </w:r>
      <w:r>
        <w:rPr>
          <w:rFonts w:ascii="Times New Roman"/>
          <w:b w:val="false"/>
          <w:i w:val="false"/>
          <w:color w:val="000000"/>
          <w:sz w:val="28"/>
        </w:rPr>
        <w:t>пункта 5 настоящих Правил, а также подпунктом  </w:t>
      </w:r>
      <w:r>
        <w:rPr>
          <w:rFonts w:ascii="Times New Roman"/>
          <w:b w:val="false"/>
          <w:i w:val="false"/>
          <w:color w:val="000000"/>
          <w:sz w:val="28"/>
        </w:rPr>
        <w:t xml:space="preserve">5)  </w:t>
      </w:r>
      <w:r>
        <w:rPr>
          <w:rFonts w:ascii="Times New Roman"/>
          <w:b w:val="false"/>
          <w:i w:val="false"/>
          <w:color w:val="000000"/>
          <w:sz w:val="28"/>
        </w:rPr>
        <w:t xml:space="preserve">пункта 5 настоящих Правил для физических лиц-нерезидентов, или платежей и (или) переводов денег по валютным операциям с использованием своих карт-счетов превышает эквивалент пятидесяти тысяч долларов США, уполномоченный банк в течение пяти рабочих дней по истечении календарного месяца представляет в Национальный Банк следующую информацию о проведенных им переводах денег: </w:t>
      </w:r>
      <w:r>
        <w:br/>
      </w:r>
      <w:r>
        <w:rPr>
          <w:rFonts w:ascii="Times New Roman"/>
          <w:b w:val="false"/>
          <w:i w:val="false"/>
          <w:color w:val="000000"/>
          <w:sz w:val="28"/>
        </w:rPr>
        <w:t xml:space="preserve">
      фамилия, имя, отчество отправителя (получателя); </w:t>
      </w:r>
      <w:r>
        <w:br/>
      </w:r>
      <w:r>
        <w:rPr>
          <w:rFonts w:ascii="Times New Roman"/>
          <w:b w:val="false"/>
          <w:i w:val="false"/>
          <w:color w:val="000000"/>
          <w:sz w:val="28"/>
        </w:rPr>
        <w:t xml:space="preserve">
      регистрационный номер налогоплательщика (далее - РНН) отправителя (получателя) либо информация о том, что данное лицо не состоит на регистрационном учете в налоговых органах Республики Казахстан (при наличии); </w:t>
      </w:r>
      <w:r>
        <w:br/>
      </w:r>
      <w:r>
        <w:rPr>
          <w:rFonts w:ascii="Times New Roman"/>
          <w:b w:val="false"/>
          <w:i w:val="false"/>
          <w:color w:val="000000"/>
          <w:sz w:val="28"/>
        </w:rPr>
        <w:t xml:space="preserve">
      номер банковского счета; </w:t>
      </w:r>
      <w:r>
        <w:br/>
      </w:r>
      <w:r>
        <w:rPr>
          <w:rFonts w:ascii="Times New Roman"/>
          <w:b w:val="false"/>
          <w:i w:val="false"/>
          <w:color w:val="000000"/>
          <w:sz w:val="28"/>
        </w:rPr>
        <w:t xml:space="preserve">
      отметка о регистрации в качестве индивидуального предпринимателя; </w:t>
      </w:r>
      <w:r>
        <w:br/>
      </w:r>
      <w:r>
        <w:rPr>
          <w:rFonts w:ascii="Times New Roman"/>
          <w:b w:val="false"/>
          <w:i w:val="false"/>
          <w:color w:val="000000"/>
          <w:sz w:val="28"/>
        </w:rPr>
        <w:t xml:space="preserve">
      сумма перевода; </w:t>
      </w:r>
      <w:r>
        <w:br/>
      </w:r>
      <w:r>
        <w:rPr>
          <w:rFonts w:ascii="Times New Roman"/>
          <w:b w:val="false"/>
          <w:i w:val="false"/>
          <w:color w:val="000000"/>
          <w:sz w:val="28"/>
        </w:rPr>
        <w:t xml:space="preserve">
      страна получения (отправления) денег; </w:t>
      </w:r>
      <w:r>
        <w:br/>
      </w:r>
      <w:r>
        <w:rPr>
          <w:rFonts w:ascii="Times New Roman"/>
          <w:b w:val="false"/>
          <w:i w:val="false"/>
          <w:color w:val="000000"/>
          <w:sz w:val="28"/>
        </w:rPr>
        <w:t xml:space="preserve">
      имеющаяся информация о получателе (отправителе) таких переводов. </w:t>
      </w:r>
    </w:p>
    <w:bookmarkEnd w:id="45"/>
    <w:bookmarkStart w:name="z22" w:id="46"/>
    <w:p>
      <w:pPr>
        <w:spacing w:after="0"/>
        <w:ind w:left="0"/>
        <w:jc w:val="both"/>
      </w:pPr>
      <w:r>
        <w:rPr>
          <w:rFonts w:ascii="Times New Roman"/>
          <w:b w:val="false"/>
          <w:i w:val="false"/>
          <w:color w:val="000000"/>
          <w:sz w:val="28"/>
        </w:rPr>
        <w:t xml:space="preserve">
      11. Платежи и (или) переводы денег, проводимые третьим лицом-резидентом через уполномоченные банки в счет исполнения обязательств резидентов и нерезидентов, допускаются при условии представления договора, определяющего характер взаимных обязательств между третьим лицом-резидентом и лицом, за которое осуществляется платеж и (или) перевод денег, если это не следует из валютного договора, на основании которого осуществляются такие платежи и (или) переводы денег. </w:t>
      </w:r>
    </w:p>
    <w:bookmarkEnd w:id="46"/>
    <w:bookmarkStart w:name="z23" w:id="47"/>
    <w:p>
      <w:pPr>
        <w:spacing w:after="0"/>
        <w:ind w:left="0"/>
        <w:jc w:val="both"/>
      </w:pPr>
      <w:r>
        <w:rPr>
          <w:rFonts w:ascii="Times New Roman"/>
          <w:b w:val="false"/>
          <w:i w:val="false"/>
          <w:color w:val="000000"/>
          <w:sz w:val="28"/>
        </w:rPr>
        <w:t xml:space="preserve">
      12. Платежи и (или) переводы денег по валютным операциям резидентов со счетов нерезидентов в иностранных банках, осуществляемые в счет исполнения обязательств резидентов, допускаются в случаях: </w:t>
      </w:r>
    </w:p>
    <w:bookmarkEnd w:id="47"/>
    <w:bookmarkStart w:name="z248" w:id="48"/>
    <w:p>
      <w:pPr>
        <w:spacing w:after="0"/>
        <w:ind w:left="0"/>
        <w:jc w:val="both"/>
      </w:pPr>
      <w:r>
        <w:rPr>
          <w:rFonts w:ascii="Times New Roman"/>
          <w:b w:val="false"/>
          <w:i w:val="false"/>
          <w:color w:val="000000"/>
          <w:sz w:val="28"/>
        </w:rPr>
        <w:t xml:space="preserve">
      1) зачисления финансового займа, полученного резидентом от нерезидента на счета третьих лиц; </w:t>
      </w:r>
    </w:p>
    <w:bookmarkEnd w:id="48"/>
    <w:bookmarkStart w:name="z249" w:id="49"/>
    <w:p>
      <w:pPr>
        <w:spacing w:after="0"/>
        <w:ind w:left="0"/>
        <w:jc w:val="both"/>
      </w:pPr>
      <w:r>
        <w:rPr>
          <w:rFonts w:ascii="Times New Roman"/>
          <w:b w:val="false"/>
          <w:i w:val="false"/>
          <w:color w:val="000000"/>
          <w:sz w:val="28"/>
        </w:rPr>
        <w:t xml:space="preserve">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 </w:t>
      </w:r>
    </w:p>
    <w:bookmarkEnd w:id="49"/>
    <w:bookmarkStart w:name="z250" w:id="50"/>
    <w:p>
      <w:pPr>
        <w:spacing w:after="0"/>
        <w:ind w:left="0"/>
        <w:jc w:val="both"/>
      </w:pPr>
      <w:r>
        <w:rPr>
          <w:rFonts w:ascii="Times New Roman"/>
          <w:b w:val="false"/>
          <w:i w:val="false"/>
          <w:color w:val="000000"/>
          <w:sz w:val="28"/>
        </w:rPr>
        <w:t xml:space="preserve">
      3) оказания нерезидентом резиденту услуг по договору поручения.  </w:t>
      </w:r>
    </w:p>
    <w:bookmarkEnd w:id="50"/>
    <w:bookmarkStart w:name="z24" w:id="51"/>
    <w:p>
      <w:pPr>
        <w:spacing w:after="0"/>
        <w:ind w:left="0"/>
        <w:jc w:val="left"/>
      </w:pPr>
      <w:r>
        <w:rPr>
          <w:rFonts w:ascii="Times New Roman"/>
          <w:b/>
          <w:i w:val="false"/>
          <w:color w:val="000000"/>
        </w:rPr>
        <w:t xml:space="preserve"> 
  Глава 3. Порядок покупки и продажи иностранной валюты </w:t>
      </w:r>
    </w:p>
    <w:bookmarkEnd w:id="51"/>
    <w:bookmarkStart w:name="z144" w:id="52"/>
    <w:p>
      <w:pPr>
        <w:spacing w:after="0"/>
        <w:ind w:left="0"/>
        <w:jc w:val="both"/>
      </w:pPr>
      <w:r>
        <w:rPr>
          <w:rFonts w:ascii="Times New Roman"/>
          <w:b w:val="false"/>
          <w:i w:val="false"/>
          <w:color w:val="000000"/>
          <w:sz w:val="28"/>
        </w:rPr>
        <w:t>
         13. Юридические лица-резиденты могут приобрести иностранную валюту за национальную валюту на внутреннем валютном рынке только для целей осуществления платежей и переводов денег в пользу нерезидентов, а также в пользу резидентов в случаях, установленных подпунктами 1)-5), 8) и 11)  </w:t>
      </w:r>
      <w:r>
        <w:rPr>
          <w:rFonts w:ascii="Times New Roman"/>
          <w:b w:val="false"/>
          <w:i w:val="false"/>
          <w:color w:val="000000"/>
          <w:sz w:val="28"/>
        </w:rPr>
        <w:t xml:space="preserve">статьи 13 </w:t>
      </w:r>
      <w:r>
        <w:rPr>
          <w:rFonts w:ascii="Times New Roman"/>
          <w:b w:val="false"/>
          <w:i w:val="false"/>
          <w:color w:val="000000"/>
          <w:sz w:val="28"/>
        </w:rPr>
        <w:t xml:space="preserve">Закона. </w:t>
      </w:r>
    </w:p>
    <w:bookmarkEnd w:id="52"/>
    <w:bookmarkStart w:name="z25" w:id="53"/>
    <w:p>
      <w:pPr>
        <w:spacing w:after="0"/>
        <w:ind w:left="0"/>
        <w:jc w:val="both"/>
      </w:pPr>
      <w:r>
        <w:rPr>
          <w:rFonts w:ascii="Times New Roman"/>
          <w:b w:val="false"/>
          <w:i w:val="false"/>
          <w:color w:val="000000"/>
          <w:sz w:val="28"/>
        </w:rPr>
        <w:t>
      14. При оформлении заявки на приобретение иностранной валюты за национальную валюту, за исключением случаев, установленных подпунктом 2)  </w:t>
      </w:r>
      <w:r>
        <w:rPr>
          <w:rFonts w:ascii="Times New Roman"/>
          <w:b w:val="false"/>
          <w:i w:val="false"/>
          <w:color w:val="000000"/>
          <w:sz w:val="28"/>
        </w:rPr>
        <w:t xml:space="preserve">статьи 13 </w:t>
      </w:r>
      <w:r>
        <w:rPr>
          <w:rFonts w:ascii="Times New Roman"/>
          <w:b w:val="false"/>
          <w:i w:val="false"/>
          <w:color w:val="000000"/>
          <w:sz w:val="28"/>
        </w:rPr>
        <w:t xml:space="preserve">Закона, юридические лица-резиденты указывают цели покупки, а также прикладывают валютный договор, во исполнение которого приобретается иностранная валюта, и уполномочивают банк продать данную валюту за национальную валюту по курсу банка в случае ее неиспользования. </w:t>
      </w:r>
    </w:p>
    <w:bookmarkEnd w:id="53"/>
    <w:bookmarkStart w:name="z140" w:id="54"/>
    <w:p>
      <w:pPr>
        <w:spacing w:after="0"/>
        <w:ind w:left="0"/>
        <w:jc w:val="both"/>
      </w:pPr>
      <w:r>
        <w:rPr>
          <w:rFonts w:ascii="Times New Roman"/>
          <w:b w:val="false"/>
          <w:i w:val="false"/>
          <w:color w:val="000000"/>
          <w:sz w:val="28"/>
        </w:rPr>
        <w:t xml:space="preserve">
      Неиспользованная часть иностранной валюты подлежит обязательной продаже уполномоченным банком за национальную валюту по истечении тридцати календарных дней с даты ее приобретения. </w:t>
      </w:r>
    </w:p>
    <w:bookmarkEnd w:id="54"/>
    <w:bookmarkStart w:name="z141" w:id="55"/>
    <w:p>
      <w:pPr>
        <w:spacing w:after="0"/>
        <w:ind w:left="0"/>
        <w:jc w:val="both"/>
      </w:pPr>
      <w:r>
        <w:rPr>
          <w:rFonts w:ascii="Times New Roman"/>
          <w:b w:val="false"/>
          <w:i w:val="false"/>
          <w:color w:val="000000"/>
          <w:sz w:val="28"/>
        </w:rPr>
        <w:t xml:space="preserve">
      В случае возврата иностранной валюты, ранее приобретенной юридическими лицами-резидентами за национальную валюту, в связи с невыполнением нерезидентом (резидентом) своих обязательств перед юридическим лицом-резидентом, указанием ошибочных реквизитов в платежном поручении либо неиспользованием изъятой наличной иностранной валюты, она подлежит обязательной продаже за национальную валюту по курсу банка по истечении десяти календарных дней со дня ее зачисления на банковский счет юридического лица-резидента. </w:t>
      </w:r>
    </w:p>
    <w:bookmarkEnd w:id="55"/>
    <w:bookmarkStart w:name="z142" w:id="56"/>
    <w:p>
      <w:pPr>
        <w:spacing w:after="0"/>
        <w:ind w:left="0"/>
        <w:jc w:val="both"/>
      </w:pPr>
      <w:r>
        <w:rPr>
          <w:rFonts w:ascii="Times New Roman"/>
          <w:b w:val="false"/>
          <w:i w:val="false"/>
          <w:color w:val="000000"/>
          <w:sz w:val="28"/>
        </w:rPr>
        <w:t>
      До истечения указанных сроков приобретенная за национальную валюту иностранная валюта может быть использована на иные цели, предусмотренные  </w:t>
      </w:r>
      <w:r>
        <w:rPr>
          <w:rFonts w:ascii="Times New Roman"/>
          <w:b w:val="false"/>
          <w:i w:val="false"/>
          <w:color w:val="000000"/>
          <w:sz w:val="28"/>
        </w:rPr>
        <w:t xml:space="preserve">пунктом 13 </w:t>
      </w:r>
      <w:r>
        <w:rPr>
          <w:rFonts w:ascii="Times New Roman"/>
          <w:b w:val="false"/>
          <w:i w:val="false"/>
          <w:color w:val="000000"/>
          <w:sz w:val="28"/>
        </w:rPr>
        <w:t xml:space="preserve">настоящих Правил, при представлении в банк письма-заявления, имеющего ссылку на заявку, согласно которой приобретена иностранная валюта, и валютного договора. При этом срок, указанный в абзаце втором настоящего пункта, не продлевается. </w:t>
      </w:r>
    </w:p>
    <w:bookmarkEnd w:id="56"/>
    <w:bookmarkStart w:name="z26" w:id="57"/>
    <w:p>
      <w:pPr>
        <w:spacing w:after="0"/>
        <w:ind w:left="0"/>
        <w:jc w:val="both"/>
      </w:pPr>
      <w:r>
        <w:rPr>
          <w:rFonts w:ascii="Times New Roman"/>
          <w:b w:val="false"/>
          <w:i w:val="false"/>
          <w:color w:val="000000"/>
          <w:sz w:val="28"/>
        </w:rPr>
        <w:t xml:space="preserve">
      15. Иностранная валюта, необходимая юридическим лицам-резидентам для расчетов по контрактам, предусматривающим аккредитивную форму расчетов, приобретается на срок до истечения даты платежа по аккредитиву. </w:t>
      </w:r>
    </w:p>
    <w:bookmarkEnd w:id="57"/>
    <w:bookmarkStart w:name="z143" w:id="58"/>
    <w:p>
      <w:pPr>
        <w:spacing w:after="0"/>
        <w:ind w:left="0"/>
        <w:jc w:val="both"/>
      </w:pPr>
      <w:r>
        <w:rPr>
          <w:rFonts w:ascii="Times New Roman"/>
          <w:b w:val="false"/>
          <w:i w:val="false"/>
          <w:color w:val="000000"/>
          <w:sz w:val="28"/>
        </w:rPr>
        <w:t>
      При оформлении заявки на приобретение иностранной валюты юридическое лицо-резидент уполномочивает банк продать данную валюту за национальную валюту по курсу банка в течение десяти календарных дней с даты истечения срока платежа по аккредитиву либо изменения формы расчетов на иную, не предусматривающую использование денег. В случае изменения аккредитивной формы расчетов на иную форму, предусматривающую использование денег, иностранная валюта подлежит зачислению (переводу) на текущий счет юридического лица-резидента и должна быть использована им в вышеуказанные сроки в порядке, установленном  </w:t>
      </w:r>
      <w:r>
        <w:rPr>
          <w:rFonts w:ascii="Times New Roman"/>
          <w:b w:val="false"/>
          <w:i w:val="false"/>
          <w:color w:val="000000"/>
          <w:sz w:val="28"/>
        </w:rPr>
        <w:t xml:space="preserve">пунктом 14 </w:t>
      </w:r>
      <w:r>
        <w:rPr>
          <w:rFonts w:ascii="Times New Roman"/>
          <w:b w:val="false"/>
          <w:i w:val="false"/>
          <w:color w:val="000000"/>
          <w:sz w:val="28"/>
        </w:rPr>
        <w:t xml:space="preserve">настоящих Правил. </w:t>
      </w:r>
    </w:p>
    <w:bookmarkEnd w:id="58"/>
    <w:bookmarkStart w:name="z27" w:id="59"/>
    <w:p>
      <w:pPr>
        <w:spacing w:after="0"/>
        <w:ind w:left="0"/>
        <w:jc w:val="both"/>
      </w:pPr>
      <w:r>
        <w:rPr>
          <w:rFonts w:ascii="Times New Roman"/>
          <w:b w:val="false"/>
          <w:i w:val="false"/>
          <w:color w:val="000000"/>
          <w:sz w:val="28"/>
        </w:rPr>
        <w:t xml:space="preserve">
      16. В случае перевода юридическим лицом-резидентом иностранной валюты, приобретенной за национальную валюту на внутреннем валютном рынке, на свой счет в другом уполномоченном банке, банк отправителя денег в момент перевода извещает банк бенефициара о том, что указанная иностранная валюта приобретена за национальную валюту на внутреннем валютном рынке, и указывает цели и дату ее приобретения. Дальнейший контроль над соблюдением юридическим лицом требований настоящей главы осуществляется банком бенефициара. </w:t>
      </w:r>
    </w:p>
    <w:bookmarkEnd w:id="59"/>
    <w:bookmarkStart w:name="z28" w:id="60"/>
    <w:p>
      <w:pPr>
        <w:spacing w:after="0"/>
        <w:ind w:left="0"/>
        <w:jc w:val="left"/>
      </w:pPr>
      <w:r>
        <w:rPr>
          <w:rFonts w:ascii="Times New Roman"/>
          <w:b/>
          <w:i w:val="false"/>
          <w:color w:val="000000"/>
        </w:rPr>
        <w:t xml:space="preserve"> 
  Глава 4. Порядок изъятия (зачисления) </w:t>
      </w:r>
      <w:r>
        <w:br/>
      </w:r>
      <w:r>
        <w:rPr>
          <w:rFonts w:ascii="Times New Roman"/>
          <w:b/>
          <w:i w:val="false"/>
          <w:color w:val="000000"/>
        </w:rPr>
        <w:t xml:space="preserve">
и использования наличной валюты </w:t>
      </w:r>
    </w:p>
    <w:bookmarkEnd w:id="60"/>
    <w:bookmarkStart w:name="z29" w:id="61"/>
    <w:p>
      <w:pPr>
        <w:spacing w:after="0"/>
        <w:ind w:left="0"/>
        <w:jc w:val="both"/>
      </w:pPr>
      <w:r>
        <w:rPr>
          <w:rFonts w:ascii="Times New Roman"/>
          <w:b w:val="false"/>
          <w:i w:val="false"/>
          <w:color w:val="000000"/>
          <w:sz w:val="28"/>
        </w:rPr>
        <w:t>
      17. При изъятии с банковских счетов наличной национальной валюты резидентами и нерезидентами, а также наличной иностранной валюты физическими лицами для осуществления платежей по валютным операциям, указанным в пункте 1  </w:t>
      </w:r>
      <w:r>
        <w:rPr>
          <w:rFonts w:ascii="Times New Roman"/>
          <w:b w:val="false"/>
          <w:i w:val="false"/>
          <w:color w:val="000000"/>
          <w:sz w:val="28"/>
        </w:rPr>
        <w:t xml:space="preserve">статьи 16 </w:t>
      </w:r>
      <w:r>
        <w:rPr>
          <w:rFonts w:ascii="Times New Roman"/>
          <w:b w:val="false"/>
          <w:i w:val="false"/>
          <w:color w:val="000000"/>
          <w:sz w:val="28"/>
        </w:rPr>
        <w:t>Закона, представление документов, предусмотренных в подпунктах 6)-9)  </w:t>
      </w:r>
      <w:r>
        <w:rPr>
          <w:rFonts w:ascii="Times New Roman"/>
          <w:b w:val="false"/>
          <w:i w:val="false"/>
          <w:color w:val="000000"/>
          <w:sz w:val="28"/>
        </w:rPr>
        <w:t xml:space="preserve">пункта 5 </w:t>
      </w:r>
      <w:r>
        <w:rPr>
          <w:rFonts w:ascii="Times New Roman"/>
          <w:b w:val="false"/>
          <w:i w:val="false"/>
          <w:color w:val="000000"/>
          <w:sz w:val="28"/>
        </w:rPr>
        <w:t xml:space="preserve">настоящих Правил, не требуется. </w:t>
      </w:r>
    </w:p>
    <w:bookmarkEnd w:id="61"/>
    <w:bookmarkStart w:name="z30" w:id="62"/>
    <w:p>
      <w:pPr>
        <w:spacing w:after="0"/>
        <w:ind w:left="0"/>
        <w:jc w:val="both"/>
      </w:pPr>
      <w:r>
        <w:rPr>
          <w:rFonts w:ascii="Times New Roman"/>
          <w:b w:val="false"/>
          <w:i w:val="false"/>
          <w:color w:val="000000"/>
          <w:sz w:val="28"/>
        </w:rPr>
        <w:t>
      18. Наличная иностранная валюта с банковских счетов юридических лиц в уполномоченных банках может быть изъята на цели осуществления платежей и переводов денег, указанных в подпунктах 5) и 6) пункта 1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p>
    <w:bookmarkEnd w:id="62"/>
    <w:bookmarkStart w:name="z31" w:id="63"/>
    <w:p>
      <w:pPr>
        <w:spacing w:after="0"/>
        <w:ind w:left="0"/>
        <w:jc w:val="both"/>
      </w:pPr>
      <w:r>
        <w:rPr>
          <w:rFonts w:ascii="Times New Roman"/>
          <w:b w:val="false"/>
          <w:i w:val="false"/>
          <w:color w:val="000000"/>
          <w:sz w:val="28"/>
        </w:rPr>
        <w:t xml:space="preserve">
      19. Юридические лица для изъятия наличной иностранной валюты представляют в уполномоченный банк в качестве валютного договора приказ о командировании работников за пределы Республики Казахстан, смету командировочных расходов, приказ (распоряжение) о выплате заработной платы. </w:t>
      </w:r>
    </w:p>
    <w:bookmarkEnd w:id="63"/>
    <w:bookmarkStart w:name="z32" w:id="64"/>
    <w:p>
      <w:pPr>
        <w:spacing w:after="0"/>
        <w:ind w:left="0"/>
        <w:jc w:val="both"/>
      </w:pPr>
      <w:r>
        <w:rPr>
          <w:rFonts w:ascii="Times New Roman"/>
          <w:b w:val="false"/>
          <w:i w:val="false"/>
          <w:color w:val="000000"/>
          <w:sz w:val="28"/>
        </w:rPr>
        <w:t xml:space="preserve">
      20. Неиспользованная часть ранее изъятой юридическими лицами наличной иностранной валюты на оплату расходов, связанных с командированием работников за пределы Республики Казахстан, подлежит обязательному зачислению юридическим лицом на свои банковские счета в уполномоченных банках в течение десяти рабочих дней со дня окончания срока командирования работников. </w:t>
      </w:r>
    </w:p>
    <w:bookmarkEnd w:id="64"/>
    <w:bookmarkStart w:name="z33" w:id="65"/>
    <w:p>
      <w:pPr>
        <w:spacing w:after="0"/>
        <w:ind w:left="0"/>
        <w:jc w:val="both"/>
      </w:pPr>
      <w:r>
        <w:rPr>
          <w:rFonts w:ascii="Times New Roman"/>
          <w:b w:val="false"/>
          <w:i w:val="false"/>
          <w:color w:val="000000"/>
          <w:sz w:val="28"/>
        </w:rPr>
        <w:t>
      21. Нормы, изложенные в пунктах  </w:t>
      </w:r>
      <w:r>
        <w:rPr>
          <w:rFonts w:ascii="Times New Roman"/>
          <w:b w:val="false"/>
          <w:i w:val="false"/>
          <w:color w:val="000000"/>
          <w:sz w:val="28"/>
        </w:rPr>
        <w:t xml:space="preserve">18- </w:t>
      </w:r>
      <w:r>
        <w:rPr>
          <w:rFonts w:ascii="Times New Roman"/>
          <w:b w:val="false"/>
          <w:i w:val="false"/>
          <w:color w:val="000000"/>
          <w:sz w:val="28"/>
        </w:rPr>
        <w:t xml:space="preserve">20 настоящих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 </w:t>
      </w:r>
    </w:p>
    <w:bookmarkEnd w:id="65"/>
    <w:bookmarkStart w:name="z34" w:id="66"/>
    <w:p>
      <w:pPr>
        <w:spacing w:after="0"/>
        <w:ind w:left="0"/>
        <w:jc w:val="both"/>
      </w:pPr>
      <w:r>
        <w:rPr>
          <w:rFonts w:ascii="Times New Roman"/>
          <w:b w:val="false"/>
          <w:i w:val="false"/>
          <w:color w:val="000000"/>
          <w:sz w:val="28"/>
        </w:rPr>
        <w:t>
      22. Уполномоченные организации, юридические лица, имеющие лицензию на осуществление розничной торговли и оказание услуг за наличную иностранную валюту, а также юридические лица-нерезиденты, осуществляющие свою деятельность под таможенным контролем на таможенной территории Республики Казахстан в аэропортах, портах и пограничных переходах, открытых для международного сообщения, вправе без представления валютного договора изымать со своих банковских счетов в уполномоченных банках наличную иностранную валюту для осуществления платежей, предусмотренных подпунктами 3), 4) и 7) пункта 1  </w:t>
      </w:r>
      <w:r>
        <w:rPr>
          <w:rFonts w:ascii="Times New Roman"/>
          <w:b w:val="false"/>
          <w:i w:val="false"/>
          <w:color w:val="000000"/>
          <w:sz w:val="28"/>
        </w:rPr>
        <w:t xml:space="preserve">статьи 16 </w:t>
      </w:r>
      <w:r>
        <w:rPr>
          <w:rFonts w:ascii="Times New Roman"/>
          <w:b w:val="false"/>
          <w:i w:val="false"/>
          <w:color w:val="000000"/>
          <w:sz w:val="28"/>
        </w:rPr>
        <w:t xml:space="preserve">Закона. </w:t>
      </w:r>
    </w:p>
    <w:bookmarkEnd w:id="66"/>
    <w:bookmarkStart w:name="z35" w:id="67"/>
    <w:p>
      <w:pPr>
        <w:spacing w:after="0"/>
        <w:ind w:left="0"/>
        <w:jc w:val="left"/>
      </w:pPr>
      <w:r>
        <w:rPr>
          <w:rFonts w:ascii="Times New Roman"/>
          <w:b/>
          <w:i w:val="false"/>
          <w:color w:val="000000"/>
        </w:rPr>
        <w:t xml:space="preserve"> 
  Раздел 2. Общие положения о режимах </w:t>
      </w:r>
      <w:r>
        <w:br/>
      </w:r>
      <w:r>
        <w:rPr>
          <w:rFonts w:ascii="Times New Roman"/>
          <w:b/>
          <w:i w:val="false"/>
          <w:color w:val="000000"/>
        </w:rPr>
        <w:t xml:space="preserve">
валютного регулирования </w:t>
      </w:r>
    </w:p>
    <w:bookmarkEnd w:id="67"/>
    <w:bookmarkStart w:name="z36" w:id="68"/>
    <w:p>
      <w:pPr>
        <w:spacing w:after="0"/>
        <w:ind w:left="0"/>
        <w:jc w:val="both"/>
      </w:pPr>
      <w:r>
        <w:rPr>
          <w:rFonts w:ascii="Times New Roman"/>
          <w:b w:val="false"/>
          <w:i w:val="false"/>
          <w:color w:val="000000"/>
          <w:sz w:val="28"/>
        </w:rPr>
        <w:t>
      23. Резидент подает заявление на получение лицензии, регистрационного свидетельства, уведомляет о валютной операции Национальный Банк в сроки, определяемые в соответствии с пунктом 2  </w:t>
      </w:r>
      <w:r>
        <w:rPr>
          <w:rFonts w:ascii="Times New Roman"/>
          <w:b w:val="false"/>
          <w:i w:val="false"/>
          <w:color w:val="000000"/>
          <w:sz w:val="28"/>
        </w:rPr>
        <w:t xml:space="preserve">статьи 7 </w:t>
      </w:r>
      <w:r>
        <w:rPr>
          <w:rFonts w:ascii="Times New Roman"/>
          <w:b w:val="false"/>
          <w:i w:val="false"/>
          <w:color w:val="000000"/>
          <w:sz w:val="28"/>
        </w:rPr>
        <w:t>, пунктом 3  </w:t>
      </w:r>
      <w:r>
        <w:rPr>
          <w:rFonts w:ascii="Times New Roman"/>
          <w:b w:val="false"/>
          <w:i w:val="false"/>
          <w:color w:val="000000"/>
          <w:sz w:val="28"/>
        </w:rPr>
        <w:t xml:space="preserve">статьи 8 </w:t>
      </w:r>
      <w:r>
        <w:rPr>
          <w:rFonts w:ascii="Times New Roman"/>
          <w:b w:val="false"/>
          <w:i w:val="false"/>
          <w:color w:val="000000"/>
          <w:sz w:val="28"/>
        </w:rPr>
        <w:t>, пунктом 1  </w:t>
      </w:r>
      <w:r>
        <w:rPr>
          <w:rFonts w:ascii="Times New Roman"/>
          <w:b w:val="false"/>
          <w:i w:val="false"/>
          <w:color w:val="000000"/>
          <w:sz w:val="28"/>
        </w:rPr>
        <w:t xml:space="preserve">статьи 9 </w:t>
      </w:r>
      <w:r>
        <w:rPr>
          <w:rFonts w:ascii="Times New Roman"/>
          <w:b w:val="false"/>
          <w:i w:val="false"/>
          <w:color w:val="000000"/>
          <w:sz w:val="28"/>
        </w:rPr>
        <w:t xml:space="preserve">Закона соответственно. </w:t>
      </w:r>
    </w:p>
    <w:bookmarkEnd w:id="68"/>
    <w:bookmarkStart w:name="z37" w:id="69"/>
    <w:p>
      <w:pPr>
        <w:spacing w:after="0"/>
        <w:ind w:left="0"/>
        <w:jc w:val="both"/>
      </w:pPr>
      <w:r>
        <w:rPr>
          <w:rFonts w:ascii="Times New Roman"/>
          <w:b w:val="false"/>
          <w:i w:val="false"/>
          <w:color w:val="000000"/>
          <w:sz w:val="28"/>
        </w:rPr>
        <w:t xml:space="preserve">
      24. Если на дату подписания (в случае ее отсутствия на дату вступления в силу) валютного договора в нем отсутствуют суммы и (или) иные условия, необходимые для определения распространения режима валютного регулирования на операции, осуществляемые по такому договору, распространение режимов валютного регулирования на операции определяется исходя из фактически исполненных обязательств резидентов и нерезидентов по валютному договору. </w:t>
      </w:r>
    </w:p>
    <w:bookmarkEnd w:id="69"/>
    <w:bookmarkStart w:name="z145" w:id="70"/>
    <w:p>
      <w:pPr>
        <w:spacing w:after="0"/>
        <w:ind w:left="0"/>
        <w:jc w:val="both"/>
      </w:pPr>
      <w:r>
        <w:rPr>
          <w:rFonts w:ascii="Times New Roman"/>
          <w:b w:val="false"/>
          <w:i w:val="false"/>
          <w:color w:val="000000"/>
          <w:sz w:val="28"/>
        </w:rPr>
        <w:t xml:space="preserve">
      В случае коммерческих кредитов и финансовых займов валютная операция не подлежит лицензированию, регистрации, уведомлению, если в рамках валютного договора, заключенного на срок более 180 дней, предусматривается осуществление экспорта или импорта товаров (работ, услуг) по частям (далее - поставки), и (или) проведение платежей по частям, обязательства по каждой из которых исполняются в сроки, не превышающие 180 дней. </w:t>
      </w:r>
    </w:p>
    <w:bookmarkEnd w:id="70"/>
    <w:bookmarkStart w:name="z146" w:id="71"/>
    <w:p>
      <w:pPr>
        <w:spacing w:after="0"/>
        <w:ind w:left="0"/>
        <w:jc w:val="both"/>
      </w:pPr>
      <w:r>
        <w:rPr>
          <w:rFonts w:ascii="Times New Roman"/>
          <w:b w:val="false"/>
          <w:i w:val="false"/>
          <w:color w:val="000000"/>
          <w:sz w:val="28"/>
        </w:rPr>
        <w:t xml:space="preserve">
      По фактически исполненным обязательствам сторон по коммерческим кредитам каждый последующий платеж (поставка) засчитывается в счет погашения задолженности по поставке (платежу), осуществленной (осуществленному) более ранней датой. Оставшаяся часть платежа (поставки) засчитывается в счет погашения задолженности по следующей поставке (платежу). </w:t>
      </w:r>
    </w:p>
    <w:bookmarkEnd w:id="71"/>
    <w:bookmarkStart w:name="z147" w:id="72"/>
    <w:p>
      <w:pPr>
        <w:spacing w:after="0"/>
        <w:ind w:left="0"/>
        <w:jc w:val="both"/>
      </w:pPr>
      <w:r>
        <w:rPr>
          <w:rFonts w:ascii="Times New Roman"/>
          <w:b w:val="false"/>
          <w:i w:val="false"/>
          <w:color w:val="000000"/>
          <w:sz w:val="28"/>
        </w:rPr>
        <w:t xml:space="preserve">
      Для целей лицензирования порядок расчета суммы лицензируемой операции по коммерческим кредитам, определенный абзацем третьим настоящего пункта, применяется, если иной порядок зачета платежей в счет поставок не определен условиями валютного договора. </w:t>
      </w:r>
    </w:p>
    <w:bookmarkEnd w:id="72"/>
    <w:bookmarkStart w:name="z148" w:id="73"/>
    <w:p>
      <w:pPr>
        <w:spacing w:after="0"/>
        <w:ind w:left="0"/>
        <w:jc w:val="both"/>
      </w:pPr>
      <w:r>
        <w:rPr>
          <w:rFonts w:ascii="Times New Roman"/>
          <w:b w:val="false"/>
          <w:i w:val="false"/>
          <w:color w:val="000000"/>
          <w:sz w:val="28"/>
        </w:rPr>
        <w:t xml:space="preserve">
      Для целей отсчета срока кредитования резидентом нерезидента при лицензировании учитывается дата каждой поставки (платежа), а сумма лицензируемой операции определяется как сумма непогашенной в течении 180 дней задолженности нерезидента по всем поставкам (платежам). </w:t>
      </w:r>
    </w:p>
    <w:bookmarkEnd w:id="73"/>
    <w:bookmarkStart w:name="z149" w:id="74"/>
    <w:p>
      <w:pPr>
        <w:spacing w:after="0"/>
        <w:ind w:left="0"/>
        <w:jc w:val="both"/>
      </w:pPr>
      <w:r>
        <w:rPr>
          <w:rFonts w:ascii="Times New Roman"/>
          <w:b w:val="false"/>
          <w:i w:val="false"/>
          <w:color w:val="000000"/>
          <w:sz w:val="28"/>
        </w:rPr>
        <w:t xml:space="preserve">
      Для целей регистрации, уведомления по коммерческим кредитам и финансовым займам при полном погашении задолженности по поставке (платежу) начало отсчета 180 дней переходит на следующую (следующий) по дате поставку (платеж), по которой (которому) имеется непогашенная задолженность. Исчисление суммы задолженности производится по всем поставкам (платежам) в рамках валютного договора, по которым имеется задолженность, включая задолженность на срок менее 180 дней. </w:t>
      </w:r>
    </w:p>
    <w:bookmarkEnd w:id="74"/>
    <w:bookmarkStart w:name="z38" w:id="75"/>
    <w:p>
      <w:pPr>
        <w:spacing w:after="0"/>
        <w:ind w:left="0"/>
        <w:jc w:val="both"/>
      </w:pPr>
      <w:r>
        <w:rPr>
          <w:rFonts w:ascii="Times New Roman"/>
          <w:b w:val="false"/>
          <w:i w:val="false"/>
          <w:color w:val="000000"/>
          <w:sz w:val="28"/>
        </w:rPr>
        <w:t xml:space="preserve">
      25. Для определения эквивалента суммы валютного договора в долларах США по договорам, выраженным в иной валюте и не имеющим указания на обменный курс по отношению к доллару США для осуществления расчетов по договору, пересчет суммы осуществляется по курсу, применяемому в целях бухгалтерского учета в Республике Казахстан, на дату подписания валютного договора (в случае ее отсутствия - на дату вступления в силу). </w:t>
      </w:r>
    </w:p>
    <w:bookmarkEnd w:id="75"/>
    <w:bookmarkStart w:name="z150" w:id="76"/>
    <w:p>
      <w:pPr>
        <w:spacing w:after="0"/>
        <w:ind w:left="0"/>
        <w:jc w:val="both"/>
      </w:pPr>
      <w:r>
        <w:rPr>
          <w:rFonts w:ascii="Times New Roman"/>
          <w:b w:val="false"/>
          <w:i w:val="false"/>
          <w:color w:val="000000"/>
          <w:sz w:val="28"/>
        </w:rPr>
        <w:t>
      В случаях, указанных в  </w:t>
      </w:r>
      <w:r>
        <w:rPr>
          <w:rFonts w:ascii="Times New Roman"/>
          <w:b w:val="false"/>
          <w:i w:val="false"/>
          <w:color w:val="000000"/>
          <w:sz w:val="28"/>
        </w:rPr>
        <w:t xml:space="preserve">пункте 24 </w:t>
      </w:r>
      <w:r>
        <w:rPr>
          <w:rFonts w:ascii="Times New Roman"/>
          <w:b w:val="false"/>
          <w:i w:val="false"/>
          <w:color w:val="000000"/>
          <w:sz w:val="28"/>
        </w:rPr>
        <w:t xml:space="preserve">настоящих Правил, для определения эквивалента в долларах США сумм фактически исполненных обязательств по валютным договорам, выраженным в иной валюте и не имеющим указания на обменный курс по отношению к доллару США для осуществления расчетов по договору, пересчет сумм осуществляется по курсу, применяемому в целях бухгалтерского учета в Республике Казахстан, на дату проведения операций. </w:t>
      </w:r>
    </w:p>
    <w:bookmarkEnd w:id="76"/>
    <w:bookmarkStart w:name="z39" w:id="77"/>
    <w:p>
      <w:pPr>
        <w:spacing w:after="0"/>
        <w:ind w:left="0"/>
        <w:jc w:val="both"/>
      </w:pPr>
      <w:r>
        <w:rPr>
          <w:rFonts w:ascii="Times New Roman"/>
          <w:b w:val="false"/>
          <w:i w:val="false"/>
          <w:color w:val="000000"/>
          <w:sz w:val="28"/>
        </w:rPr>
        <w:t xml:space="preserve">
      26. В целях контроля за достоверностью сведений, представляемых в рамках режимов валютного регулирования и (или) отражаемых в соответствующих отчетах, в случаях, установленных настоящими Правилами, и/или по запросу Национального Банка резидент представляет в Национальный Банк следующие документы, подтверждающие возникновение, исполнение и прекращение обязательств по валютному договору: </w:t>
      </w:r>
    </w:p>
    <w:bookmarkEnd w:id="77"/>
    <w:bookmarkStart w:name="z251" w:id="78"/>
    <w:p>
      <w:pPr>
        <w:spacing w:after="0"/>
        <w:ind w:left="0"/>
        <w:jc w:val="both"/>
      </w:pPr>
      <w:r>
        <w:rPr>
          <w:rFonts w:ascii="Times New Roman"/>
          <w:b w:val="false"/>
          <w:i w:val="false"/>
          <w:color w:val="000000"/>
          <w:sz w:val="28"/>
        </w:rPr>
        <w:t xml:space="preserve">
      1) копии документов, подтверждающих обоснованность проведения платежа либо поставки товара (работ, услуг), а также передачи актива (копии платежных документов, грузовых таможенных деклараций, счетов-фактур и других); </w:t>
      </w:r>
    </w:p>
    <w:bookmarkEnd w:id="78"/>
    <w:bookmarkStart w:name="z252" w:id="79"/>
    <w:p>
      <w:pPr>
        <w:spacing w:after="0"/>
        <w:ind w:left="0"/>
        <w:jc w:val="both"/>
      </w:pPr>
      <w:r>
        <w:rPr>
          <w:rFonts w:ascii="Times New Roman"/>
          <w:b w:val="false"/>
          <w:i w:val="false"/>
          <w:color w:val="000000"/>
          <w:sz w:val="28"/>
        </w:rPr>
        <w:t xml:space="preserve">
      2) справку уполномоченного банка о проведенных платежах и переводах денег; </w:t>
      </w:r>
    </w:p>
    <w:bookmarkEnd w:id="79"/>
    <w:bookmarkStart w:name="z253" w:id="80"/>
    <w:p>
      <w:pPr>
        <w:spacing w:after="0"/>
        <w:ind w:left="0"/>
        <w:jc w:val="both"/>
      </w:pPr>
      <w:r>
        <w:rPr>
          <w:rFonts w:ascii="Times New Roman"/>
          <w:b w:val="false"/>
          <w:i w:val="false"/>
          <w:color w:val="000000"/>
          <w:sz w:val="28"/>
        </w:rPr>
        <w:t xml:space="preserve">
      3) справку таможенного органа о движении товаров по сделке (экспорт, импорт), на которую оформлен паспорт сделки; </w:t>
      </w:r>
    </w:p>
    <w:bookmarkEnd w:id="80"/>
    <w:bookmarkStart w:name="z254" w:id="81"/>
    <w:p>
      <w:pPr>
        <w:spacing w:after="0"/>
        <w:ind w:left="0"/>
        <w:jc w:val="both"/>
      </w:pPr>
      <w:r>
        <w:rPr>
          <w:rFonts w:ascii="Times New Roman"/>
          <w:b w:val="false"/>
          <w:i w:val="false"/>
          <w:color w:val="000000"/>
          <w:sz w:val="28"/>
        </w:rPr>
        <w:t xml:space="preserve">
      4) паспорт сделки. </w:t>
      </w:r>
    </w:p>
    <w:bookmarkEnd w:id="81"/>
    <w:bookmarkStart w:name="z40" w:id="82"/>
    <w:p>
      <w:pPr>
        <w:spacing w:after="0"/>
        <w:ind w:left="0"/>
        <w:jc w:val="both"/>
      </w:pPr>
      <w:r>
        <w:rPr>
          <w:rFonts w:ascii="Times New Roman"/>
          <w:b w:val="false"/>
          <w:i w:val="false"/>
          <w:color w:val="000000"/>
          <w:sz w:val="28"/>
        </w:rPr>
        <w:t xml:space="preserve">
      27. Национальный Банк в согласованном порядке представляет банкам, уполномоченному органу по вопросам таможенного дела (в части сделок, предусматривающих перемещение товаров), органам налоговой службы информацию о выданных и утративших силу лицензиях, регистрационных свидетельствах, свидетельствах об уведомлении. </w:t>
      </w:r>
    </w:p>
    <w:bookmarkEnd w:id="82"/>
    <w:bookmarkStart w:name="z41" w:id="83"/>
    <w:p>
      <w:pPr>
        <w:spacing w:after="0"/>
        <w:ind w:left="0"/>
        <w:jc w:val="both"/>
      </w:pPr>
      <w:r>
        <w:rPr>
          <w:rFonts w:ascii="Times New Roman"/>
          <w:b w:val="false"/>
          <w:i w:val="false"/>
          <w:color w:val="000000"/>
          <w:sz w:val="28"/>
        </w:rPr>
        <w:t>
      28. Банки ежемесячно до 5 числа месяца (включительно), следующего за отчетным периодом, предоставляют в центральный аппарат Национального Банка по форме, установленной  </w:t>
      </w:r>
      <w:r>
        <w:rPr>
          <w:rFonts w:ascii="Times New Roman"/>
          <w:b w:val="false"/>
          <w:i w:val="false"/>
          <w:color w:val="000000"/>
          <w:sz w:val="28"/>
        </w:rPr>
        <w:t xml:space="preserve">Приложением 1 </w:t>
      </w:r>
      <w:r>
        <w:rPr>
          <w:rFonts w:ascii="Times New Roman"/>
          <w:b w:val="false"/>
          <w:i w:val="false"/>
          <w:color w:val="000000"/>
          <w:sz w:val="28"/>
        </w:rPr>
        <w:t xml:space="preserve">к настоящим Правилам, отчет о движении средств по валютным договорам, на которые были выданы регистрационные свидетельства, свидетельства об уведомлении юридическим лицам, за исключением банков, а также физическим лицам. </w:t>
      </w:r>
    </w:p>
    <w:bookmarkEnd w:id="83"/>
    <w:bookmarkStart w:name="z42" w:id="84"/>
    <w:p>
      <w:pPr>
        <w:spacing w:after="0"/>
        <w:ind w:left="0"/>
        <w:jc w:val="both"/>
      </w:pPr>
      <w:r>
        <w:rPr>
          <w:rFonts w:ascii="Times New Roman"/>
          <w:b w:val="false"/>
          <w:i w:val="false"/>
          <w:color w:val="000000"/>
          <w:sz w:val="28"/>
        </w:rPr>
        <w:t xml:space="preserve">
      29. При утере оригинала регистрационного свидетельства, свидетельства об уведомлении резиденту в случае его обращения выдается дубликат утерянного документа. </w:t>
      </w:r>
    </w:p>
    <w:bookmarkEnd w:id="84"/>
    <w:bookmarkStart w:name="z151" w:id="85"/>
    <w:p>
      <w:pPr>
        <w:spacing w:after="0"/>
        <w:ind w:left="0"/>
        <w:jc w:val="both"/>
      </w:pPr>
      <w:r>
        <w:rPr>
          <w:rFonts w:ascii="Times New Roman"/>
          <w:b w:val="false"/>
          <w:i w:val="false"/>
          <w:color w:val="000000"/>
          <w:sz w:val="28"/>
        </w:rPr>
        <w:t xml:space="preserve">
      Для получения дубликата резидент представляет по месту регистрации валютного договора или уведомления о валютной операции заявление с указанием причин и обстоятельств утраты. Национальный Банк в течение пяти рабочих дней с даты поступления заявления оформляет и выдает дубликат. Дубликат выдается за номером и датой первоначального регистрационного свидетельства, свидетельства об уведомлении с указанием слова "Дубликат" и даты выдачи дубликата. </w:t>
      </w:r>
    </w:p>
    <w:bookmarkEnd w:id="85"/>
    <w:bookmarkStart w:name="z152" w:id="86"/>
    <w:p>
      <w:pPr>
        <w:spacing w:after="0"/>
        <w:ind w:left="0"/>
        <w:jc w:val="both"/>
      </w:pPr>
      <w:r>
        <w:rPr>
          <w:rFonts w:ascii="Times New Roman"/>
          <w:b w:val="false"/>
          <w:i w:val="false"/>
          <w:color w:val="000000"/>
          <w:sz w:val="28"/>
        </w:rPr>
        <w:t>
      Выдача дубликата лицензии осуществляется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лицензировании". </w:t>
      </w:r>
    </w:p>
    <w:bookmarkEnd w:id="86"/>
    <w:bookmarkStart w:name="z43" w:id="87"/>
    <w:p>
      <w:pPr>
        <w:spacing w:after="0"/>
        <w:ind w:left="0"/>
        <w:jc w:val="both"/>
      </w:pPr>
      <w:r>
        <w:rPr>
          <w:rFonts w:ascii="Times New Roman"/>
          <w:b w:val="false"/>
          <w:i w:val="false"/>
          <w:color w:val="000000"/>
          <w:sz w:val="28"/>
        </w:rPr>
        <w:t xml:space="preserve">
      30. Лицензирование, регистрация, подтверждение об уведомлении производятся Национальным Банком без каких-либо обязательств со стороны Национального Банка в отношении обязательств участников по соответствующим валютным операциям (валютным договорам). </w:t>
      </w:r>
    </w:p>
    <w:bookmarkEnd w:id="87"/>
    <w:bookmarkStart w:name="z153" w:id="88"/>
    <w:p>
      <w:pPr>
        <w:spacing w:after="0"/>
        <w:ind w:left="0"/>
        <w:jc w:val="both"/>
      </w:pPr>
      <w:r>
        <w:rPr>
          <w:rFonts w:ascii="Times New Roman"/>
          <w:b w:val="false"/>
          <w:i w:val="false"/>
          <w:color w:val="000000"/>
          <w:sz w:val="28"/>
        </w:rPr>
        <w:t xml:space="preserve">
      Наличие лицензии, регистрационного свидетельства, свидетельства об уведомлении не является основанием для освобождения от ответственности за нарушение требований нормативных правовых актов Республики Казахстан. </w:t>
      </w:r>
    </w:p>
    <w:bookmarkEnd w:id="88"/>
    <w:bookmarkStart w:name="z44" w:id="89"/>
    <w:p>
      <w:pPr>
        <w:spacing w:after="0"/>
        <w:ind w:left="0"/>
        <w:jc w:val="left"/>
      </w:pPr>
      <w:r>
        <w:rPr>
          <w:rFonts w:ascii="Times New Roman"/>
          <w:b/>
          <w:i w:val="false"/>
          <w:color w:val="000000"/>
        </w:rPr>
        <w:t xml:space="preserve"> 
  Раздел 3. Режим лицензирования валютных операций  Глава 5. Общие требования </w:t>
      </w:r>
    </w:p>
    <w:bookmarkEnd w:id="89"/>
    <w:bookmarkStart w:name="z45" w:id="90"/>
    <w:p>
      <w:pPr>
        <w:spacing w:after="0"/>
        <w:ind w:left="0"/>
        <w:jc w:val="both"/>
      </w:pPr>
      <w:r>
        <w:rPr>
          <w:rFonts w:ascii="Times New Roman"/>
          <w:b w:val="false"/>
          <w:i w:val="false"/>
          <w:color w:val="000000"/>
          <w:sz w:val="28"/>
        </w:rPr>
        <w:t>
      31. Квалификационные требования для получения разовых лицензий на проведение операций, предусмотренных  </w:t>
      </w:r>
      <w:r>
        <w:rPr>
          <w:rFonts w:ascii="Times New Roman"/>
          <w:b w:val="false"/>
          <w:i w:val="false"/>
          <w:color w:val="000000"/>
          <w:sz w:val="28"/>
        </w:rPr>
        <w:t xml:space="preserve">пунктом 45 </w:t>
      </w:r>
      <w:r>
        <w:rPr>
          <w:rFonts w:ascii="Times New Roman"/>
          <w:b w:val="false"/>
          <w:i w:val="false"/>
          <w:color w:val="000000"/>
          <w:sz w:val="28"/>
        </w:rPr>
        <w:t xml:space="preserve">настоящих Правил в сумме свыше эквивалента ста тысяч долларов США, а также для получения юридическими лицами и физическими лицами, зарегистрированными в качестве индивидуальных предпринимателей, операционной лицензии на открытие счета в иностранном банке, предусмотренной Главой 4 Раздела 3 настоящих Правил, включают в себя: </w:t>
      </w:r>
    </w:p>
    <w:bookmarkEnd w:id="90"/>
    <w:bookmarkStart w:name="z255" w:id="91"/>
    <w:p>
      <w:pPr>
        <w:spacing w:after="0"/>
        <w:ind w:left="0"/>
        <w:jc w:val="both"/>
      </w:pPr>
      <w:r>
        <w:rPr>
          <w:rFonts w:ascii="Times New Roman"/>
          <w:b w:val="false"/>
          <w:i w:val="false"/>
          <w:color w:val="000000"/>
          <w:sz w:val="28"/>
        </w:rPr>
        <w:t xml:space="preserve">
      1) отсутствие налоговой задолженности; </w:t>
      </w:r>
    </w:p>
    <w:bookmarkEnd w:id="91"/>
    <w:bookmarkStart w:name="z256" w:id="92"/>
    <w:p>
      <w:pPr>
        <w:spacing w:after="0"/>
        <w:ind w:left="0"/>
        <w:jc w:val="both"/>
      </w:pPr>
      <w:r>
        <w:rPr>
          <w:rFonts w:ascii="Times New Roman"/>
          <w:b w:val="false"/>
          <w:i w:val="false"/>
          <w:color w:val="000000"/>
          <w:sz w:val="28"/>
        </w:rPr>
        <w:t xml:space="preserve">
      2) отсутствие просроченной задолженности по кредитам, выданным за счет бюджетных средств, правительственных внешних займов, и по требованиям, возникшим в силу исполнения государственных гарантий. </w:t>
      </w:r>
    </w:p>
    <w:bookmarkEnd w:id="92"/>
    <w:bookmarkStart w:name="z46" w:id="93"/>
    <w:p>
      <w:pPr>
        <w:spacing w:after="0"/>
        <w:ind w:left="0"/>
        <w:jc w:val="both"/>
      </w:pPr>
      <w:r>
        <w:rPr>
          <w:rFonts w:ascii="Times New Roman"/>
          <w:b w:val="false"/>
          <w:i w:val="false"/>
          <w:color w:val="000000"/>
          <w:sz w:val="28"/>
        </w:rPr>
        <w:t xml:space="preserve">
      32. В качестве документов, подтверждающих соответствие заявителя квалификационным требованиям, представляются следующие документы, выданные соответствующими государственными органами не ранее чем за тридцать календарных дней до дня подачи заявления на получение лицензии: </w:t>
      </w:r>
      <w:r>
        <w:br/>
      </w:r>
      <w:r>
        <w:rPr>
          <w:rFonts w:ascii="Times New Roman"/>
          <w:b w:val="false"/>
          <w:i w:val="false"/>
          <w:color w:val="000000"/>
          <w:sz w:val="28"/>
        </w:rPr>
        <w:t xml:space="preserve">
      документ установленной формы об отсутствии (наличии) налоговой задолженности налогоплательщика перед бюджетом, выданный органом налоговой службы. При наличии решения об изменении срока исполнения налогового обязательства по уплате налогов - документ органа налоговой службы, подтверждающий данный факт; </w:t>
      </w:r>
      <w:r>
        <w:br/>
      </w:r>
      <w:r>
        <w:rPr>
          <w:rFonts w:ascii="Times New Roman"/>
          <w:b w:val="false"/>
          <w:i w:val="false"/>
          <w:color w:val="000000"/>
          <w:sz w:val="28"/>
        </w:rPr>
        <w:t xml:space="preserve">
      документ установленной формы об отсутствии (наличии) налоговой задолженности налогоплательщика перед бюджетом, выданный таможенным органом. При наличии решения об изменении срока уплаты таможенных платежей - документ таможенного органа, подтверждающий данный факт; </w:t>
      </w:r>
      <w:r>
        <w:br/>
      </w:r>
      <w:r>
        <w:rPr>
          <w:rFonts w:ascii="Times New Roman"/>
          <w:b w:val="false"/>
          <w:i w:val="false"/>
          <w:color w:val="000000"/>
          <w:sz w:val="28"/>
        </w:rPr>
        <w:t xml:space="preserve">
      документ центрального уполномоченного органа Республики Казахстан по исполнению бюджета об отсутствии просроченной задолженности по кредитам, выданным за счет средств республиканского бюджета и правительственных внешних займов, и по требованиям, возникшим в силу исполнения государственных гарантий; </w:t>
      </w:r>
      <w:r>
        <w:br/>
      </w:r>
      <w:r>
        <w:rPr>
          <w:rFonts w:ascii="Times New Roman"/>
          <w:b w:val="false"/>
          <w:i w:val="false"/>
          <w:color w:val="000000"/>
          <w:sz w:val="28"/>
        </w:rPr>
        <w:t xml:space="preserve">
      документ местного исполнительного органа об отсутствии просроченной задолженности по кредитам, выданным за счет средств местного бюджета. </w:t>
      </w:r>
    </w:p>
    <w:bookmarkEnd w:id="93"/>
    <w:bookmarkStart w:name="z154" w:id="94"/>
    <w:p>
      <w:pPr>
        <w:spacing w:after="0"/>
        <w:ind w:left="0"/>
        <w:jc w:val="both"/>
      </w:pPr>
      <w:r>
        <w:rPr>
          <w:rFonts w:ascii="Times New Roman"/>
          <w:b w:val="false"/>
          <w:i w:val="false"/>
          <w:color w:val="000000"/>
          <w:sz w:val="28"/>
        </w:rPr>
        <w:t xml:space="preserve">
      В случае представления неполного пакета документов по запросу Национального Банка (территориального филиала Национального Банка) заявитель представляет документы органа налоговой службы, а также таможенного органа об отсутствии (наличии) налоговой задолженности налогоплательщика перед бюджетом более позднего срока. </w:t>
      </w:r>
    </w:p>
    <w:bookmarkEnd w:id="94"/>
    <w:bookmarkStart w:name="z47" w:id="95"/>
    <w:p>
      <w:pPr>
        <w:spacing w:after="0"/>
        <w:ind w:left="0"/>
        <w:jc w:val="both"/>
      </w:pPr>
      <w:r>
        <w:rPr>
          <w:rFonts w:ascii="Times New Roman"/>
          <w:b w:val="false"/>
          <w:i w:val="false"/>
          <w:color w:val="000000"/>
          <w:sz w:val="28"/>
        </w:rPr>
        <w:t>
      33. Лицензии выдаются центральным аппаратом Национального Банка, за исключением, лицензий на операции, предусмотренные в пунктах  </w:t>
      </w:r>
      <w:r>
        <w:rPr>
          <w:rFonts w:ascii="Times New Roman"/>
          <w:b w:val="false"/>
          <w:i w:val="false"/>
          <w:color w:val="000000"/>
          <w:sz w:val="28"/>
        </w:rPr>
        <w:t xml:space="preserve">43, </w:t>
      </w:r>
      <w:r>
        <w:rPr>
          <w:rFonts w:ascii="Times New Roman"/>
          <w:b w:val="false"/>
          <w:i w:val="false"/>
          <w:color w:val="000000"/>
          <w:sz w:val="28"/>
        </w:rPr>
        <w:t xml:space="preserve">  54  </w:t>
      </w:r>
      <w:r>
        <w:rPr>
          <w:rFonts w:ascii="Times New Roman"/>
          <w:b w:val="false"/>
          <w:i w:val="false"/>
          <w:color w:val="000000"/>
          <w:sz w:val="28"/>
        </w:rPr>
        <w:t xml:space="preserve">настоящих Правил, которые выдаются территориальным филиалом Национального Банка по месту постоянного проживания физического лица либо месту нахождения юридического лица. </w:t>
      </w:r>
    </w:p>
    <w:bookmarkEnd w:id="95"/>
    <w:bookmarkStart w:name="z48" w:id="96"/>
    <w:p>
      <w:pPr>
        <w:spacing w:after="0"/>
        <w:ind w:left="0"/>
        <w:jc w:val="both"/>
      </w:pPr>
      <w:r>
        <w:rPr>
          <w:rFonts w:ascii="Times New Roman"/>
          <w:b w:val="false"/>
          <w:i w:val="false"/>
          <w:color w:val="000000"/>
          <w:sz w:val="28"/>
        </w:rPr>
        <w:t>
      34. Лицензии по форме, установленной  </w:t>
      </w:r>
      <w:r>
        <w:rPr>
          <w:rFonts w:ascii="Times New Roman"/>
          <w:b w:val="false"/>
          <w:i w:val="false"/>
          <w:color w:val="000000"/>
          <w:sz w:val="28"/>
        </w:rPr>
        <w:t xml:space="preserve">Приложением 2 </w:t>
      </w:r>
      <w:r>
        <w:rPr>
          <w:rFonts w:ascii="Times New Roman"/>
          <w:b w:val="false"/>
          <w:i w:val="false"/>
          <w:color w:val="000000"/>
          <w:sz w:val="28"/>
        </w:rPr>
        <w:t>к настоящим Правилам, либо мотивированный ответ об отказе в выдаче лицензии, выдаются в течение тридцати календарных дней (по операциям, предусмотренным в пунктах  </w:t>
      </w:r>
      <w:r>
        <w:rPr>
          <w:rFonts w:ascii="Times New Roman"/>
          <w:b w:val="false"/>
          <w:i w:val="false"/>
          <w:color w:val="000000"/>
          <w:sz w:val="28"/>
        </w:rPr>
        <w:t xml:space="preserve">43, </w:t>
      </w:r>
      <w:r>
        <w:rPr>
          <w:rFonts w:ascii="Times New Roman"/>
          <w:b w:val="false"/>
          <w:i w:val="false"/>
          <w:color w:val="000000"/>
          <w:sz w:val="28"/>
        </w:rPr>
        <w:t xml:space="preserve">  49  </w:t>
      </w:r>
      <w:r>
        <w:rPr>
          <w:rFonts w:ascii="Times New Roman"/>
          <w:b w:val="false"/>
          <w:i w:val="false"/>
          <w:color w:val="000000"/>
          <w:sz w:val="28"/>
        </w:rPr>
        <w:t xml:space="preserve">настоящих Правил - в течение пятнадцати календарных дней) со дня представления заявителем всех необходимых документов. </w:t>
      </w:r>
    </w:p>
    <w:bookmarkEnd w:id="96"/>
    <w:bookmarkStart w:name="z155" w:id="97"/>
    <w:p>
      <w:pPr>
        <w:spacing w:after="0"/>
        <w:ind w:left="0"/>
        <w:jc w:val="both"/>
      </w:pPr>
      <w:r>
        <w:rPr>
          <w:rFonts w:ascii="Times New Roman"/>
          <w:b w:val="false"/>
          <w:i w:val="false"/>
          <w:color w:val="000000"/>
          <w:sz w:val="28"/>
        </w:rPr>
        <w:t>
      Лицензия по форме, установленной  </w:t>
      </w:r>
      <w:r>
        <w:rPr>
          <w:rFonts w:ascii="Times New Roman"/>
          <w:b w:val="false"/>
          <w:i w:val="false"/>
          <w:color w:val="000000"/>
          <w:sz w:val="28"/>
        </w:rPr>
        <w:t xml:space="preserve">Приложением 2 </w:t>
      </w:r>
      <w:r>
        <w:rPr>
          <w:rFonts w:ascii="Times New Roman"/>
          <w:b w:val="false"/>
          <w:i w:val="false"/>
          <w:color w:val="000000"/>
          <w:sz w:val="28"/>
        </w:rPr>
        <w:t xml:space="preserve">к настоящим Правилам, либо мотивированный ответ об отказе в выдаче лицензии резиденту, являющемуся субъектом малого предпринимательства, выдается в течение десяти календарных дней с даты представления резидентом всех необходимых документов. При этом в заявлении должна быть произведена запись, указывающая, что юридическое лицо является субъектом малого предпринимательства. </w:t>
      </w:r>
    </w:p>
    <w:bookmarkEnd w:id="97"/>
    <w:bookmarkStart w:name="z156" w:id="98"/>
    <w:p>
      <w:pPr>
        <w:spacing w:after="0"/>
        <w:ind w:left="0"/>
        <w:jc w:val="both"/>
      </w:pPr>
      <w:r>
        <w:rPr>
          <w:rFonts w:ascii="Times New Roman"/>
          <w:b w:val="false"/>
          <w:i w:val="false"/>
          <w:color w:val="000000"/>
          <w:sz w:val="28"/>
        </w:rPr>
        <w:t xml:space="preserve">
      Отказ в выдаче лицензии производится по основаниям, предусмотренным законодательными актами Республики Казахстан. </w:t>
      </w:r>
    </w:p>
    <w:bookmarkEnd w:id="98"/>
    <w:bookmarkStart w:name="z157" w:id="99"/>
    <w:p>
      <w:pPr>
        <w:spacing w:after="0"/>
        <w:ind w:left="0"/>
        <w:jc w:val="both"/>
      </w:pPr>
      <w:r>
        <w:rPr>
          <w:rFonts w:ascii="Times New Roman"/>
          <w:b w:val="false"/>
          <w:i w:val="false"/>
          <w:color w:val="000000"/>
          <w:sz w:val="28"/>
        </w:rPr>
        <w:t>
      В случае завершения операций, предусмотренных в  </w:t>
      </w:r>
      <w:r>
        <w:rPr>
          <w:rFonts w:ascii="Times New Roman"/>
          <w:b w:val="false"/>
          <w:i w:val="false"/>
          <w:color w:val="000000"/>
          <w:sz w:val="28"/>
        </w:rPr>
        <w:t xml:space="preserve">пункте 43 </w:t>
      </w:r>
      <w:r>
        <w:rPr>
          <w:rFonts w:ascii="Times New Roman"/>
          <w:b w:val="false"/>
          <w:i w:val="false"/>
          <w:color w:val="000000"/>
          <w:sz w:val="28"/>
        </w:rPr>
        <w:t xml:space="preserve">настоящих Правил, после обращения резидента за получением лицензии в центральный аппарат Национального Банка лицензия выдается центральным аппаратом Национального Банка в соответствии с общими требованиями в течение тридцати календарных дней со дня предоставления резидентом всех необходимых документов. </w:t>
      </w:r>
    </w:p>
    <w:bookmarkEnd w:id="99"/>
    <w:bookmarkStart w:name="z49" w:id="100"/>
    <w:p>
      <w:pPr>
        <w:spacing w:after="0"/>
        <w:ind w:left="0"/>
        <w:jc w:val="left"/>
      </w:pPr>
      <w:r>
        <w:rPr>
          <w:rFonts w:ascii="Times New Roman"/>
          <w:b/>
          <w:i w:val="false"/>
          <w:color w:val="000000"/>
        </w:rPr>
        <w:t xml:space="preserve"> 
  Глава 6. Коммерческие кредиты </w:t>
      </w:r>
    </w:p>
    <w:bookmarkEnd w:id="100"/>
    <w:bookmarkStart w:name="z50" w:id="101"/>
    <w:p>
      <w:pPr>
        <w:spacing w:after="0"/>
        <w:ind w:left="0"/>
        <w:jc w:val="both"/>
      </w:pPr>
      <w:r>
        <w:rPr>
          <w:rFonts w:ascii="Times New Roman"/>
          <w:b w:val="false"/>
          <w:i w:val="false"/>
          <w:color w:val="000000"/>
          <w:sz w:val="28"/>
        </w:rPr>
        <w:t>
      35. Национальный Банк (территориальный филиал Национального Банка в случаях, предусмотренных  </w:t>
      </w:r>
      <w:r>
        <w:rPr>
          <w:rFonts w:ascii="Times New Roman"/>
          <w:b w:val="false"/>
          <w:i w:val="false"/>
          <w:color w:val="000000"/>
          <w:sz w:val="28"/>
        </w:rPr>
        <w:t xml:space="preserve">пунктом 42 </w:t>
      </w:r>
      <w:r>
        <w:rPr>
          <w:rFonts w:ascii="Times New Roman"/>
          <w:b w:val="false"/>
          <w:i w:val="false"/>
          <w:color w:val="000000"/>
          <w:sz w:val="28"/>
        </w:rPr>
        <w:t xml:space="preserve">настоящих Правил) выдает лицензии на предоставление резидентом коммерческого кредита нерезиденту на срок более 180 дней (365 дней по отдельному перечню товаров, установленному Правительством Республики Казахстан - далее отдельный перечень товаров). </w:t>
      </w:r>
    </w:p>
    <w:bookmarkEnd w:id="101"/>
    <w:bookmarkStart w:name="z158" w:id="102"/>
    <w:p>
      <w:pPr>
        <w:spacing w:after="0"/>
        <w:ind w:left="0"/>
        <w:jc w:val="both"/>
      </w:pPr>
      <w:r>
        <w:rPr>
          <w:rFonts w:ascii="Times New Roman"/>
          <w:b w:val="false"/>
          <w:i w:val="false"/>
          <w:color w:val="000000"/>
          <w:sz w:val="28"/>
        </w:rPr>
        <w:t xml:space="preserve">
      Предоставление резидентом нерезиденту коммерческого кредита в размере, не превышающем эквивалент десяти тысяч долларов США, лицензированию в Национальном Банке не подлежит. </w:t>
      </w:r>
    </w:p>
    <w:bookmarkEnd w:id="102"/>
    <w:bookmarkStart w:name="z159" w:id="103"/>
    <w:p>
      <w:pPr>
        <w:spacing w:after="0"/>
        <w:ind w:left="0"/>
        <w:jc w:val="both"/>
      </w:pPr>
      <w:r>
        <w:rPr>
          <w:rFonts w:ascii="Times New Roman"/>
          <w:b w:val="false"/>
          <w:i w:val="false"/>
          <w:color w:val="000000"/>
          <w:sz w:val="28"/>
        </w:rPr>
        <w:t xml:space="preserve">
      Национальный Банк выдает лицензию на сумму коммерческого кредита, а по отдельным сделкам в случае невозможности установить точную сумму операции, подлежащей лицензированию, - на общую сумму авансовых платежей по импорту или поставок товара по экспорту в соответствии с условиями сделки. </w:t>
      </w:r>
    </w:p>
    <w:bookmarkEnd w:id="103"/>
    <w:bookmarkStart w:name="z51" w:id="104"/>
    <w:p>
      <w:pPr>
        <w:spacing w:after="0"/>
        <w:ind w:left="0"/>
        <w:jc w:val="both"/>
      </w:pPr>
      <w:r>
        <w:rPr>
          <w:rFonts w:ascii="Times New Roman"/>
          <w:b w:val="false"/>
          <w:i w:val="false"/>
          <w:color w:val="000000"/>
          <w:sz w:val="28"/>
        </w:rPr>
        <w:t xml:space="preserve">
      36. Лицензии на предоставление резидентом коммерческого кредита нерезиденту на срок более 180 дней или на срок более 365 дней являются разовыми. В лицензии устанавливается срок исполнения обязательств сторонами исходя из указанных в заявлении сроков в соответствии с условиями сделки. </w:t>
      </w:r>
    </w:p>
    <w:bookmarkEnd w:id="104"/>
    <w:bookmarkStart w:name="z52" w:id="105"/>
    <w:p>
      <w:pPr>
        <w:spacing w:after="0"/>
        <w:ind w:left="0"/>
        <w:jc w:val="both"/>
      </w:pPr>
      <w:r>
        <w:rPr>
          <w:rFonts w:ascii="Times New Roman"/>
          <w:b w:val="false"/>
          <w:i w:val="false"/>
          <w:color w:val="000000"/>
          <w:sz w:val="28"/>
        </w:rPr>
        <w:t>
      37. Уполномоченный банк, осуществляющий валютный контроль по операции, на которую выдана лицензия, в случае ее незавершения в срок, установленный в лицензии, информирует об этом факте территориальный филиал Национального Банка по месту постоянного проживания физического лица либо месту нахождения юридического лица в течение пяти рабочих дней с даты истечения срока исполнения обязательств, указанного в лицензии по форме, установленной  </w:t>
      </w:r>
      <w:r>
        <w:rPr>
          <w:rFonts w:ascii="Times New Roman"/>
          <w:b w:val="false"/>
          <w:i w:val="false"/>
          <w:color w:val="000000"/>
          <w:sz w:val="28"/>
        </w:rPr>
        <w:t xml:space="preserve">Приложением 3 </w:t>
      </w:r>
      <w:r>
        <w:rPr>
          <w:rFonts w:ascii="Times New Roman"/>
          <w:b w:val="false"/>
          <w:i w:val="false"/>
          <w:color w:val="000000"/>
          <w:sz w:val="28"/>
        </w:rPr>
        <w:t xml:space="preserve">к настоящим Правилам. </w:t>
      </w:r>
    </w:p>
    <w:bookmarkEnd w:id="105"/>
    <w:bookmarkStart w:name="z53" w:id="106"/>
    <w:p>
      <w:pPr>
        <w:spacing w:after="0"/>
        <w:ind w:left="0"/>
        <w:jc w:val="both"/>
      </w:pPr>
      <w:r>
        <w:rPr>
          <w:rFonts w:ascii="Times New Roman"/>
          <w:b w:val="false"/>
          <w:i w:val="false"/>
          <w:color w:val="000000"/>
          <w:sz w:val="28"/>
        </w:rPr>
        <w:t>
      38. Для получения лицензии на предоставление резидентом коммерческого кредита нерезиденту в Национальный Банк представляются документы, определенные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и документы, предусмотренные  </w:t>
      </w:r>
      <w:r>
        <w:rPr>
          <w:rFonts w:ascii="Times New Roman"/>
          <w:b w:val="false"/>
          <w:i w:val="false"/>
          <w:color w:val="000000"/>
          <w:sz w:val="28"/>
        </w:rPr>
        <w:t xml:space="preserve">статьей 10 </w:t>
      </w:r>
      <w:r>
        <w:rPr>
          <w:rFonts w:ascii="Times New Roman"/>
          <w:b w:val="false"/>
          <w:i w:val="false"/>
          <w:color w:val="000000"/>
          <w:sz w:val="28"/>
        </w:rPr>
        <w:t xml:space="preserve">Закона, за исключением документов, указанных в подпунктах 8), 9). </w:t>
      </w:r>
    </w:p>
    <w:bookmarkEnd w:id="106"/>
    <w:bookmarkStart w:name="z160" w:id="107"/>
    <w:p>
      <w:pPr>
        <w:spacing w:after="0"/>
        <w:ind w:left="0"/>
        <w:jc w:val="both"/>
      </w:pPr>
      <w:r>
        <w:rPr>
          <w:rFonts w:ascii="Times New Roman"/>
          <w:b w:val="false"/>
          <w:i w:val="false"/>
          <w:color w:val="000000"/>
          <w:sz w:val="28"/>
        </w:rPr>
        <w:t>
      Заявление представляется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настоящим Правилам, с заполнением раздела 1 указанного Приложения. </w:t>
      </w:r>
    </w:p>
    <w:bookmarkEnd w:id="107"/>
    <w:bookmarkStart w:name="z161" w:id="108"/>
    <w:p>
      <w:pPr>
        <w:spacing w:after="0"/>
        <w:ind w:left="0"/>
        <w:jc w:val="both"/>
      </w:pPr>
      <w:r>
        <w:rPr>
          <w:rFonts w:ascii="Times New Roman"/>
          <w:b w:val="false"/>
          <w:i w:val="false"/>
          <w:color w:val="000000"/>
          <w:sz w:val="28"/>
        </w:rPr>
        <w:t xml:space="preserve">
      В качестве документов, подтверждающих возникновение, исполнение и прекращение обязательств по валютному договору представляются: </w:t>
      </w:r>
      <w:r>
        <w:br/>
      </w:r>
      <w:r>
        <w:rPr>
          <w:rFonts w:ascii="Times New Roman"/>
          <w:b w:val="false"/>
          <w:i w:val="false"/>
          <w:color w:val="000000"/>
          <w:sz w:val="28"/>
        </w:rPr>
        <w:t>
      для операций, предусмотренных в  </w:t>
      </w:r>
      <w:r>
        <w:rPr>
          <w:rFonts w:ascii="Times New Roman"/>
          <w:b w:val="false"/>
          <w:i w:val="false"/>
          <w:color w:val="000000"/>
          <w:sz w:val="28"/>
        </w:rPr>
        <w:t xml:space="preserve">пункте 42 </w:t>
      </w:r>
      <w:r>
        <w:rPr>
          <w:rFonts w:ascii="Times New Roman"/>
          <w:b w:val="false"/>
          <w:i w:val="false"/>
          <w:color w:val="000000"/>
          <w:sz w:val="28"/>
        </w:rPr>
        <w:t>настоящих Правил - документы, указанные в подпунктах  </w:t>
      </w:r>
      <w:r>
        <w:rPr>
          <w:rFonts w:ascii="Times New Roman"/>
          <w:b w:val="false"/>
          <w:i w:val="false"/>
          <w:color w:val="000000"/>
          <w:sz w:val="28"/>
        </w:rPr>
        <w:t xml:space="preserve">2), </w:t>
      </w:r>
      <w:r>
        <w:rPr>
          <w:rFonts w:ascii="Times New Roman"/>
          <w:b w:val="false"/>
          <w:i w:val="false"/>
          <w:color w:val="000000"/>
          <w:sz w:val="28"/>
        </w:rPr>
        <w:t xml:space="preserve">  3), </w:t>
      </w:r>
      <w:r>
        <w:rPr>
          <w:rFonts w:ascii="Times New Roman"/>
          <w:b w:val="false"/>
          <w:i w:val="false"/>
          <w:color w:val="000000"/>
          <w:sz w:val="28"/>
        </w:rPr>
        <w:t xml:space="preserve">  4)  </w:t>
      </w:r>
      <w:r>
        <w:rPr>
          <w:rFonts w:ascii="Times New Roman"/>
          <w:b w:val="false"/>
          <w:i w:val="false"/>
          <w:color w:val="000000"/>
          <w:sz w:val="28"/>
        </w:rPr>
        <w:t xml:space="preserve">пункта 26 настоящих Правил; </w:t>
      </w:r>
      <w:r>
        <w:br/>
      </w:r>
      <w:r>
        <w:rPr>
          <w:rFonts w:ascii="Times New Roman"/>
          <w:b w:val="false"/>
          <w:i w:val="false"/>
          <w:color w:val="000000"/>
          <w:sz w:val="28"/>
        </w:rPr>
        <w:t>
      для операций, предусмотренных в  </w:t>
      </w:r>
      <w:r>
        <w:rPr>
          <w:rFonts w:ascii="Times New Roman"/>
          <w:b w:val="false"/>
          <w:i w:val="false"/>
          <w:color w:val="000000"/>
          <w:sz w:val="28"/>
        </w:rPr>
        <w:t xml:space="preserve">пункте 35 </w:t>
      </w:r>
      <w:r>
        <w:rPr>
          <w:rFonts w:ascii="Times New Roman"/>
          <w:b w:val="false"/>
          <w:i w:val="false"/>
          <w:color w:val="000000"/>
          <w:sz w:val="28"/>
        </w:rPr>
        <w:t>(по отдельному перечню товаров) настоящих Правил - документы, указанные в подпунктах  </w:t>
      </w:r>
      <w:r>
        <w:rPr>
          <w:rFonts w:ascii="Times New Roman"/>
          <w:b w:val="false"/>
          <w:i w:val="false"/>
          <w:color w:val="000000"/>
          <w:sz w:val="28"/>
        </w:rPr>
        <w:t xml:space="preserve">1), </w:t>
      </w:r>
      <w:r>
        <w:rPr>
          <w:rFonts w:ascii="Times New Roman"/>
          <w:b w:val="false"/>
          <w:i w:val="false"/>
          <w:color w:val="000000"/>
          <w:sz w:val="28"/>
        </w:rPr>
        <w:t xml:space="preserve">  4)  </w:t>
      </w:r>
      <w:r>
        <w:rPr>
          <w:rFonts w:ascii="Times New Roman"/>
          <w:b w:val="false"/>
          <w:i w:val="false"/>
          <w:color w:val="000000"/>
          <w:sz w:val="28"/>
        </w:rPr>
        <w:t xml:space="preserve">пункта 26 настоящих Правил; </w:t>
      </w:r>
      <w:r>
        <w:br/>
      </w:r>
      <w:r>
        <w:rPr>
          <w:rFonts w:ascii="Times New Roman"/>
          <w:b w:val="false"/>
          <w:i w:val="false"/>
          <w:color w:val="000000"/>
          <w:sz w:val="28"/>
        </w:rPr>
        <w:t>
      для иных операций - документы, указанные в  </w:t>
      </w:r>
      <w:r>
        <w:rPr>
          <w:rFonts w:ascii="Times New Roman"/>
          <w:b w:val="false"/>
          <w:i w:val="false"/>
          <w:color w:val="000000"/>
          <w:sz w:val="28"/>
        </w:rPr>
        <w:t xml:space="preserve">подпункте 1) </w:t>
      </w:r>
      <w:r>
        <w:rPr>
          <w:rFonts w:ascii="Times New Roman"/>
          <w:b w:val="false"/>
          <w:i w:val="false"/>
          <w:color w:val="000000"/>
          <w:sz w:val="28"/>
        </w:rPr>
        <w:t xml:space="preserve">пункта 26 настоящих Правил. </w:t>
      </w:r>
    </w:p>
    <w:bookmarkEnd w:id="108"/>
    <w:bookmarkStart w:name="z54" w:id="109"/>
    <w:p>
      <w:pPr>
        <w:spacing w:after="0"/>
        <w:ind w:left="0"/>
        <w:jc w:val="both"/>
      </w:pPr>
      <w:r>
        <w:rPr>
          <w:rFonts w:ascii="Times New Roman"/>
          <w:b w:val="false"/>
          <w:i w:val="false"/>
          <w:color w:val="000000"/>
          <w:sz w:val="28"/>
        </w:rPr>
        <w:t>
      39. Лицензиату, получившему лицензию на проведение операции, предусмотренной в  </w:t>
      </w:r>
      <w:r>
        <w:rPr>
          <w:rFonts w:ascii="Times New Roman"/>
          <w:b w:val="false"/>
          <w:i w:val="false"/>
          <w:color w:val="000000"/>
          <w:sz w:val="28"/>
        </w:rPr>
        <w:t xml:space="preserve">пункте 35 </w:t>
      </w:r>
      <w:r>
        <w:rPr>
          <w:rFonts w:ascii="Times New Roman"/>
          <w:b w:val="false"/>
          <w:i w:val="false"/>
          <w:color w:val="000000"/>
          <w:sz w:val="28"/>
        </w:rPr>
        <w:t>настоящих Правил, необходимо представлять в Национальный Банк ежеквартально, до 20 числа месяца (включительно), следующего за отчетным периодом, отчет по форме, установленной  </w:t>
      </w:r>
      <w:r>
        <w:rPr>
          <w:rFonts w:ascii="Times New Roman"/>
          <w:b w:val="false"/>
          <w:i w:val="false"/>
          <w:color w:val="000000"/>
          <w:sz w:val="28"/>
        </w:rPr>
        <w:t xml:space="preserve">Приложением 5 </w:t>
      </w:r>
      <w:r>
        <w:rPr>
          <w:rFonts w:ascii="Times New Roman"/>
          <w:b w:val="false"/>
          <w:i w:val="false"/>
          <w:color w:val="000000"/>
          <w:sz w:val="28"/>
        </w:rPr>
        <w:t xml:space="preserve">к настоящим Правилам, за исключением случаев, когда сделка предусматривает экспорт (импорт) товаров, требующий оформления паспорта сделки. </w:t>
      </w:r>
    </w:p>
    <w:bookmarkEnd w:id="109"/>
    <w:bookmarkStart w:name="z162" w:id="110"/>
    <w:p>
      <w:pPr>
        <w:spacing w:after="0"/>
        <w:ind w:left="0"/>
        <w:jc w:val="both"/>
      </w:pPr>
      <w:r>
        <w:rPr>
          <w:rFonts w:ascii="Times New Roman"/>
          <w:b w:val="false"/>
          <w:i w:val="false"/>
          <w:color w:val="000000"/>
          <w:sz w:val="28"/>
        </w:rPr>
        <w:t xml:space="preserve">
      В случае, когда сделка предусматривает экспорт и (или) импорт товаров (работ, услуг) отчет представляется на часть сделки, не требующую оформления паспорта сделки. </w:t>
      </w:r>
    </w:p>
    <w:bookmarkEnd w:id="110"/>
    <w:bookmarkStart w:name="z55" w:id="111"/>
    <w:p>
      <w:pPr>
        <w:spacing w:after="0"/>
        <w:ind w:left="0"/>
        <w:jc w:val="both"/>
      </w:pPr>
      <w:r>
        <w:rPr>
          <w:rFonts w:ascii="Times New Roman"/>
          <w:b w:val="false"/>
          <w:i w:val="false"/>
          <w:color w:val="000000"/>
          <w:sz w:val="28"/>
        </w:rPr>
        <w:t xml:space="preserve">
      40. По долгосрочным (более одного года) сделкам резидентов, действующих в рамках единых с нерезидентами транспортных систем, предусматривающим непрерывный цикл взаимного экспорта и импорта товаров (работ, услуг) и осуществления расчетов по принципу взаимного зачета требований, которые не позволяют заранее установить сумму коммерческого кредита, Национальный Банк выдает лицензию с учетом следующих  особенностей: </w:t>
      </w:r>
    </w:p>
    <w:bookmarkEnd w:id="111"/>
    <w:bookmarkStart w:name="z257" w:id="112"/>
    <w:p>
      <w:pPr>
        <w:spacing w:after="0"/>
        <w:ind w:left="0"/>
        <w:jc w:val="both"/>
      </w:pPr>
      <w:r>
        <w:rPr>
          <w:rFonts w:ascii="Times New Roman"/>
          <w:b w:val="false"/>
          <w:i w:val="false"/>
          <w:color w:val="000000"/>
          <w:sz w:val="28"/>
        </w:rPr>
        <w:t xml:space="preserve">
      1) лицензия выдается на планируемую сумму общего экспорта товаров (работ, услуг) резидента до конца соответствующего календарного года. После проведения лицензиатом операций на всю сумму, указанную в лицензии, лицензиату необходимо обратиться в Национальный Банк за получением новой лицензии на дополнительную сумму в пределах срока первой лицензии; </w:t>
      </w:r>
    </w:p>
    <w:bookmarkEnd w:id="112"/>
    <w:bookmarkStart w:name="z258" w:id="113"/>
    <w:p>
      <w:pPr>
        <w:spacing w:after="0"/>
        <w:ind w:left="0"/>
        <w:jc w:val="both"/>
      </w:pPr>
      <w:r>
        <w:rPr>
          <w:rFonts w:ascii="Times New Roman"/>
          <w:b w:val="false"/>
          <w:i w:val="false"/>
          <w:color w:val="000000"/>
          <w:sz w:val="28"/>
        </w:rPr>
        <w:t xml:space="preserve">
      2) срок исполнения обязательств определяется заявителем, исходя из достаточного времени для погашения задолженности нерезидента деньгами или встречным импортом товаров (работ, услуг), но не более чем на один календарный год после истечения года, в котором были экспортированы товары (работы, услуги). </w:t>
      </w:r>
    </w:p>
    <w:bookmarkEnd w:id="113"/>
    <w:bookmarkStart w:name="z56" w:id="114"/>
    <w:p>
      <w:pPr>
        <w:spacing w:after="0"/>
        <w:ind w:left="0"/>
        <w:jc w:val="both"/>
      </w:pPr>
      <w:r>
        <w:rPr>
          <w:rFonts w:ascii="Times New Roman"/>
          <w:b w:val="false"/>
          <w:i w:val="false"/>
          <w:color w:val="000000"/>
          <w:sz w:val="28"/>
        </w:rPr>
        <w:t xml:space="preserve">
      41. При оплате импортного контракта третьим лицом, не являющимся импортером по контракту, за получением лицензии в Национальный Банк необходимо обратиться импортеру. </w:t>
      </w:r>
    </w:p>
    <w:bookmarkEnd w:id="114"/>
    <w:bookmarkStart w:name="z164" w:id="115"/>
    <w:p>
      <w:pPr>
        <w:spacing w:after="0"/>
        <w:ind w:left="0"/>
        <w:jc w:val="both"/>
      </w:pPr>
      <w:r>
        <w:rPr>
          <w:rFonts w:ascii="Times New Roman"/>
          <w:b w:val="false"/>
          <w:i w:val="false"/>
          <w:color w:val="000000"/>
          <w:sz w:val="28"/>
        </w:rPr>
        <w:t xml:space="preserve">
      При отгрузке товаров (выполнении работ, оказании услуг) третьим лицом, не являющимся экспортером по контракту, за получением лицензии в Национальный Банк обращается экспортер. </w:t>
      </w:r>
    </w:p>
    <w:bookmarkEnd w:id="115"/>
    <w:bookmarkStart w:name="z165" w:id="116"/>
    <w:p>
      <w:pPr>
        <w:spacing w:after="0"/>
        <w:ind w:left="0"/>
        <w:jc w:val="both"/>
      </w:pPr>
      <w:r>
        <w:rPr>
          <w:rFonts w:ascii="Times New Roman"/>
          <w:b w:val="false"/>
          <w:i w:val="false"/>
          <w:color w:val="000000"/>
          <w:sz w:val="28"/>
        </w:rPr>
        <w:t xml:space="preserve">
      В случае уступки экспортером (импортером) другому резиденту права требования к нерезиденту по сделке по экспорту (импорту) в полном объеме и отсутствия у первого резидента лицензии за получением лицензии обращается резидент, к которому перешло право требования к нерезиденту по сделке по экспорту (импорту). </w:t>
      </w:r>
    </w:p>
    <w:bookmarkEnd w:id="116"/>
    <w:bookmarkStart w:name="z166" w:id="117"/>
    <w:p>
      <w:pPr>
        <w:spacing w:after="0"/>
        <w:ind w:left="0"/>
        <w:jc w:val="both"/>
      </w:pPr>
      <w:r>
        <w:rPr>
          <w:rFonts w:ascii="Times New Roman"/>
          <w:b w:val="false"/>
          <w:i w:val="false"/>
          <w:color w:val="000000"/>
          <w:sz w:val="28"/>
        </w:rPr>
        <w:t xml:space="preserve">
      В случае частичной уступки экспортером (импортером) другому резиденту права требования к нерезиденту по сделке по экспорту (импорту) и отсутствия у первого резидента лицензии за получением лицензии обращается экспортер (импортер) и  резидент, которому передано частично право требования - каждый в части своих требований. </w:t>
      </w:r>
    </w:p>
    <w:bookmarkEnd w:id="117"/>
    <w:bookmarkStart w:name="z167" w:id="118"/>
    <w:p>
      <w:pPr>
        <w:spacing w:after="0"/>
        <w:ind w:left="0"/>
        <w:jc w:val="both"/>
      </w:pPr>
      <w:r>
        <w:rPr>
          <w:rFonts w:ascii="Times New Roman"/>
          <w:b w:val="false"/>
          <w:i w:val="false"/>
          <w:color w:val="000000"/>
          <w:sz w:val="28"/>
        </w:rPr>
        <w:t xml:space="preserve">
      В случае полной или частичной уступки экспортером (импортером) другому резиденту права требования к нерезиденту по сделке по экспорту (импорту), при наличии у первого резидента лицензии, данная лицензия прекращает свое действие. Резидент (резиденты) обращаются за получением лицензии каждый в части неисполненных нерезидентом обязательств. </w:t>
      </w:r>
    </w:p>
    <w:bookmarkEnd w:id="118"/>
    <w:bookmarkStart w:name="z57" w:id="119"/>
    <w:p>
      <w:pPr>
        <w:spacing w:after="0"/>
        <w:ind w:left="0"/>
        <w:jc w:val="both"/>
      </w:pPr>
      <w:r>
        <w:rPr>
          <w:rFonts w:ascii="Times New Roman"/>
          <w:b w:val="false"/>
          <w:i w:val="false"/>
          <w:color w:val="000000"/>
          <w:sz w:val="28"/>
        </w:rPr>
        <w:t xml:space="preserve">
      42. Лицензирование завершенных операций по коммерческим кредитам, по которым оформлены паспорта сделок, осуществляется территориальными филиалами Национального Банка, расположенными по месту постоянного проживания физического лица либо месту нахождения юридического лица с учетом особенностей, предусмотренных пунктами 43-44 настоящих Правил. </w:t>
      </w:r>
    </w:p>
    <w:bookmarkEnd w:id="119"/>
    <w:bookmarkStart w:name="z58" w:id="120"/>
    <w:p>
      <w:pPr>
        <w:spacing w:after="0"/>
        <w:ind w:left="0"/>
        <w:jc w:val="both"/>
      </w:pPr>
      <w:r>
        <w:rPr>
          <w:rFonts w:ascii="Times New Roman"/>
          <w:b w:val="false"/>
          <w:i w:val="false"/>
          <w:color w:val="000000"/>
          <w:sz w:val="28"/>
        </w:rPr>
        <w:t xml:space="preserve">
      43. Операции по коммерческим кредитам, по которым оформлены паспорта сделок, считаются завершенными в следующих случаях: </w:t>
      </w:r>
    </w:p>
    <w:bookmarkEnd w:id="120"/>
    <w:bookmarkStart w:name="z259" w:id="121"/>
    <w:p>
      <w:pPr>
        <w:spacing w:after="0"/>
        <w:ind w:left="0"/>
        <w:jc w:val="both"/>
      </w:pPr>
      <w:r>
        <w:rPr>
          <w:rFonts w:ascii="Times New Roman"/>
          <w:b w:val="false"/>
          <w:i w:val="false"/>
          <w:color w:val="000000"/>
          <w:sz w:val="28"/>
        </w:rPr>
        <w:t xml:space="preserve">
      1) по экспорту: </w:t>
      </w:r>
      <w:r>
        <w:br/>
      </w:r>
      <w:r>
        <w:rPr>
          <w:rFonts w:ascii="Times New Roman"/>
          <w:b w:val="false"/>
          <w:i w:val="false"/>
          <w:color w:val="000000"/>
          <w:sz w:val="28"/>
        </w:rPr>
        <w:t xml:space="preserve">
      при поступлении в уполномоченный банк  экспортной выручки на всю стоимость экспортированного товара, срок оплаты которого превышает 180 дней (365 дней в случае отдельного перечня товаров) либо возврате нерезидентом экспортированного товара на всю стоимость по истечении 180 дней (365 дней в случае отдельного перечня товаров) с даты экспорта; </w:t>
      </w:r>
      <w:r>
        <w:br/>
      </w:r>
      <w:r>
        <w:rPr>
          <w:rFonts w:ascii="Times New Roman"/>
          <w:b w:val="false"/>
          <w:i w:val="false"/>
          <w:color w:val="000000"/>
          <w:sz w:val="28"/>
        </w:rPr>
        <w:t xml:space="preserve">
      при поступлении в уполномоченный банк части экспортной выручки на экспортированный товар, срок оплаты которого превышает 180 дней (365 дней в случае отдельного перечня товаров), и возврате нерезидентом части экспортированного товара по истечении 180 дней (365 дней в случае отдельного перечня товаров) с даты экспорта в совокупности составляющих полную сумму коммерческого кредита; </w:t>
      </w:r>
    </w:p>
    <w:bookmarkEnd w:id="121"/>
    <w:bookmarkStart w:name="z260" w:id="122"/>
    <w:p>
      <w:pPr>
        <w:spacing w:after="0"/>
        <w:ind w:left="0"/>
        <w:jc w:val="both"/>
      </w:pPr>
      <w:r>
        <w:rPr>
          <w:rFonts w:ascii="Times New Roman"/>
          <w:b w:val="false"/>
          <w:i w:val="false"/>
          <w:color w:val="000000"/>
          <w:sz w:val="28"/>
        </w:rPr>
        <w:t xml:space="preserve">
      2) по импорту: </w:t>
      </w:r>
      <w:r>
        <w:br/>
      </w:r>
      <w:r>
        <w:rPr>
          <w:rFonts w:ascii="Times New Roman"/>
          <w:b w:val="false"/>
          <w:i w:val="false"/>
          <w:color w:val="000000"/>
          <w:sz w:val="28"/>
        </w:rPr>
        <w:t xml:space="preserve">
      при поступлении в Республику Казахстан товара на всю сумму авансового платежа, срок которого превышает 180 дней либо возврате всей суммы авансового платежа в случае неисполнения обязательств нерезидентом в срок, превышающий 180 дней с даты платежа; </w:t>
      </w:r>
      <w:r>
        <w:br/>
      </w:r>
      <w:r>
        <w:rPr>
          <w:rFonts w:ascii="Times New Roman"/>
          <w:b w:val="false"/>
          <w:i w:val="false"/>
          <w:color w:val="000000"/>
          <w:sz w:val="28"/>
        </w:rPr>
        <w:t xml:space="preserve">
      при поступлении в Республику Казахстан по истечении 180 дней со дня авансового платежа части товара и возврате части суммы авансового платежа в совокупности составляющих полную сумму коммерческого кредита. </w:t>
      </w:r>
    </w:p>
    <w:bookmarkEnd w:id="122"/>
    <w:bookmarkStart w:name="z59" w:id="123"/>
    <w:p>
      <w:pPr>
        <w:spacing w:after="0"/>
        <w:ind w:left="0"/>
        <w:jc w:val="both"/>
      </w:pPr>
      <w:r>
        <w:rPr>
          <w:rFonts w:ascii="Times New Roman"/>
          <w:b w:val="false"/>
          <w:i w:val="false"/>
          <w:color w:val="000000"/>
          <w:sz w:val="28"/>
        </w:rPr>
        <w:t>
      44. Для получения лицензии на проведение операций, предусмотренных  </w:t>
      </w:r>
      <w:r>
        <w:rPr>
          <w:rFonts w:ascii="Times New Roman"/>
          <w:b w:val="false"/>
          <w:i w:val="false"/>
          <w:color w:val="000000"/>
          <w:sz w:val="28"/>
        </w:rPr>
        <w:t xml:space="preserve">пунктом 42 </w:t>
      </w:r>
      <w:r>
        <w:rPr>
          <w:rFonts w:ascii="Times New Roman"/>
          <w:b w:val="false"/>
          <w:i w:val="false"/>
          <w:color w:val="000000"/>
          <w:sz w:val="28"/>
        </w:rPr>
        <w:t>настоящих Правил, в территориальный филиал Национального Банка представление документа, предусмотренного подпунктом 5)  </w:t>
      </w:r>
      <w:r>
        <w:rPr>
          <w:rFonts w:ascii="Times New Roman"/>
          <w:b w:val="false"/>
          <w:i w:val="false"/>
          <w:color w:val="000000"/>
          <w:sz w:val="28"/>
        </w:rPr>
        <w:t xml:space="preserve">статьи 10 </w:t>
      </w:r>
      <w:r>
        <w:rPr>
          <w:rFonts w:ascii="Times New Roman"/>
          <w:b w:val="false"/>
          <w:i w:val="false"/>
          <w:color w:val="000000"/>
          <w:sz w:val="28"/>
        </w:rPr>
        <w:t xml:space="preserve">Закона, не требуется. </w:t>
      </w:r>
    </w:p>
    <w:bookmarkEnd w:id="123"/>
    <w:bookmarkStart w:name="z60" w:id="124"/>
    <w:p>
      <w:pPr>
        <w:spacing w:after="0"/>
        <w:ind w:left="0"/>
        <w:jc w:val="left"/>
      </w:pPr>
      <w:r>
        <w:rPr>
          <w:rFonts w:ascii="Times New Roman"/>
          <w:b/>
          <w:i w:val="false"/>
          <w:color w:val="000000"/>
        </w:rPr>
        <w:t xml:space="preserve"> 
  Глава 7. Участие в уставном капитале, операции с </w:t>
      </w:r>
      <w:r>
        <w:br/>
      </w:r>
      <w:r>
        <w:rPr>
          <w:rFonts w:ascii="Times New Roman"/>
          <w:b/>
          <w:i w:val="false"/>
          <w:color w:val="000000"/>
        </w:rPr>
        <w:t xml:space="preserve">
ценными бумагами и производными финансовыми инструментами </w:t>
      </w:r>
    </w:p>
    <w:bookmarkEnd w:id="124"/>
    <w:bookmarkStart w:name="z61" w:id="125"/>
    <w:p>
      <w:pPr>
        <w:spacing w:after="0"/>
        <w:ind w:left="0"/>
        <w:jc w:val="both"/>
      </w:pPr>
      <w:r>
        <w:rPr>
          <w:rFonts w:ascii="Times New Roman"/>
          <w:b w:val="false"/>
          <w:i w:val="false"/>
          <w:color w:val="000000"/>
          <w:sz w:val="28"/>
        </w:rPr>
        <w:t>
      45. Национальный Банк осуществляет лицензирование следующих операций, определенных  </w:t>
      </w:r>
      <w:r>
        <w:rPr>
          <w:rFonts w:ascii="Times New Roman"/>
          <w:b w:val="false"/>
          <w:i w:val="false"/>
          <w:color w:val="000000"/>
          <w:sz w:val="28"/>
        </w:rPr>
        <w:t xml:space="preserve">статьей 22 </w:t>
      </w:r>
      <w:r>
        <w:rPr>
          <w:rFonts w:ascii="Times New Roman"/>
          <w:b w:val="false"/>
          <w:i w:val="false"/>
          <w:color w:val="000000"/>
          <w:sz w:val="28"/>
        </w:rPr>
        <w:t xml:space="preserve">Закона: </w:t>
      </w:r>
      <w:r>
        <w:br/>
      </w:r>
      <w:r>
        <w:rPr>
          <w:rFonts w:ascii="Times New Roman"/>
          <w:b w:val="false"/>
          <w:i w:val="false"/>
          <w:color w:val="000000"/>
          <w:sz w:val="28"/>
        </w:rPr>
        <w:t xml:space="preserve">
      приобретение резидентами ценных бумаг нерезидентов; </w:t>
      </w:r>
      <w:r>
        <w:br/>
      </w:r>
      <w:r>
        <w:rPr>
          <w:rFonts w:ascii="Times New Roman"/>
          <w:b w:val="false"/>
          <w:i w:val="false"/>
          <w:color w:val="000000"/>
          <w:sz w:val="28"/>
        </w:rPr>
        <w:t xml:space="preserve">
      приобретение резидентами паев инвестиционных фондов- нерезидентов; </w:t>
      </w:r>
      <w:r>
        <w:br/>
      </w:r>
      <w:r>
        <w:rPr>
          <w:rFonts w:ascii="Times New Roman"/>
          <w:b w:val="false"/>
          <w:i w:val="false"/>
          <w:color w:val="000000"/>
          <w:sz w:val="28"/>
        </w:rPr>
        <w:t xml:space="preserve">
      внесение резидентами вкладов в целях обеспечения участия в уставном капитале нерезидентов; </w:t>
      </w:r>
      <w:r>
        <w:br/>
      </w:r>
      <w:r>
        <w:rPr>
          <w:rFonts w:ascii="Times New Roman"/>
          <w:b w:val="false"/>
          <w:i w:val="false"/>
          <w:color w:val="000000"/>
          <w:sz w:val="28"/>
        </w:rPr>
        <w:t xml:space="preserve">
      операции с производными финансовыми инструментами между резидентами и нерезидентами. </w:t>
      </w:r>
    </w:p>
    <w:bookmarkEnd w:id="125"/>
    <w:bookmarkStart w:name="z62" w:id="126"/>
    <w:p>
      <w:pPr>
        <w:spacing w:after="0"/>
        <w:ind w:left="0"/>
        <w:jc w:val="both"/>
      </w:pPr>
      <w:r>
        <w:rPr>
          <w:rFonts w:ascii="Times New Roman"/>
          <w:b w:val="false"/>
          <w:i w:val="false"/>
          <w:color w:val="000000"/>
          <w:sz w:val="28"/>
        </w:rPr>
        <w:t xml:space="preserve">
      46. Лицензии на осуществление операций, указанных в пункте 45 настоящих Правил, являются разовыми, за исключением лицензий, выдаваемых брокерам и (или) дилерам, управляющим компаниям, а также на осуществление указанных операций через участника рынка ценных бумаг - нерезидента, которые являются операционными. </w:t>
      </w:r>
    </w:p>
    <w:bookmarkEnd w:id="126"/>
    <w:bookmarkStart w:name="z63" w:id="127"/>
    <w:p>
      <w:pPr>
        <w:spacing w:after="0"/>
        <w:ind w:left="0"/>
        <w:jc w:val="both"/>
      </w:pPr>
      <w:r>
        <w:rPr>
          <w:rFonts w:ascii="Times New Roman"/>
          <w:b w:val="false"/>
          <w:i w:val="false"/>
          <w:color w:val="000000"/>
          <w:sz w:val="28"/>
        </w:rPr>
        <w:t>
      47. Для получения разовой лицензии на осуществление операций, указанных в  </w:t>
      </w:r>
      <w:r>
        <w:rPr>
          <w:rFonts w:ascii="Times New Roman"/>
          <w:b w:val="false"/>
          <w:i w:val="false"/>
          <w:color w:val="000000"/>
          <w:sz w:val="28"/>
        </w:rPr>
        <w:t xml:space="preserve">пункте 45 </w:t>
      </w:r>
      <w:r>
        <w:rPr>
          <w:rFonts w:ascii="Times New Roman"/>
          <w:b w:val="false"/>
          <w:i w:val="false"/>
          <w:color w:val="000000"/>
          <w:sz w:val="28"/>
        </w:rPr>
        <w:t>настоящих Правил, в Национальный Банк  представляются документы, определенные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и документы, предусмотренные  </w:t>
      </w:r>
      <w:r>
        <w:rPr>
          <w:rFonts w:ascii="Times New Roman"/>
          <w:b w:val="false"/>
          <w:i w:val="false"/>
          <w:color w:val="000000"/>
          <w:sz w:val="28"/>
        </w:rPr>
        <w:t xml:space="preserve">статьей 10 </w:t>
      </w:r>
      <w:r>
        <w:rPr>
          <w:rFonts w:ascii="Times New Roman"/>
          <w:b w:val="false"/>
          <w:i w:val="false"/>
          <w:color w:val="000000"/>
          <w:sz w:val="28"/>
        </w:rPr>
        <w:t xml:space="preserve">Закона, за исключением документов, указанных в подпунктах 9), 10). </w:t>
      </w:r>
    </w:p>
    <w:bookmarkEnd w:id="127"/>
    <w:bookmarkStart w:name="z168" w:id="128"/>
    <w:p>
      <w:pPr>
        <w:spacing w:after="0"/>
        <w:ind w:left="0"/>
        <w:jc w:val="both"/>
      </w:pPr>
      <w:r>
        <w:rPr>
          <w:rFonts w:ascii="Times New Roman"/>
          <w:b w:val="false"/>
          <w:i w:val="false"/>
          <w:color w:val="000000"/>
          <w:sz w:val="28"/>
        </w:rPr>
        <w:t>
      Заявление представляется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настоящим Правилам, с заполнением части 1 раздела 2 указанного Приложения. </w:t>
      </w:r>
    </w:p>
    <w:bookmarkEnd w:id="128"/>
    <w:bookmarkStart w:name="z64" w:id="129"/>
    <w:p>
      <w:pPr>
        <w:spacing w:after="0"/>
        <w:ind w:left="0"/>
        <w:jc w:val="both"/>
      </w:pPr>
      <w:r>
        <w:rPr>
          <w:rFonts w:ascii="Times New Roman"/>
          <w:b w:val="false"/>
          <w:i w:val="false"/>
          <w:color w:val="000000"/>
          <w:sz w:val="28"/>
        </w:rPr>
        <w:t>
      48. Лицензиату, получившему лицензию, предусмотренную  </w:t>
      </w:r>
      <w:r>
        <w:rPr>
          <w:rFonts w:ascii="Times New Roman"/>
          <w:b w:val="false"/>
          <w:i w:val="false"/>
          <w:color w:val="000000"/>
          <w:sz w:val="28"/>
        </w:rPr>
        <w:t xml:space="preserve">пунктом 47 </w:t>
      </w:r>
      <w:r>
        <w:rPr>
          <w:rFonts w:ascii="Times New Roman"/>
          <w:b w:val="false"/>
          <w:i w:val="false"/>
          <w:color w:val="000000"/>
          <w:sz w:val="28"/>
        </w:rPr>
        <w:t>настоящих Правил, ежеквартально, до 20 числа месяца (включительно), следующего за отчетным периодом, необходимо представлять в Национальный Банк отчет по форме, установленной  </w:t>
      </w:r>
      <w:r>
        <w:rPr>
          <w:rFonts w:ascii="Times New Roman"/>
          <w:b w:val="false"/>
          <w:i w:val="false"/>
          <w:color w:val="000000"/>
          <w:sz w:val="28"/>
        </w:rPr>
        <w:t xml:space="preserve">Приложением 6 </w:t>
      </w:r>
      <w:r>
        <w:rPr>
          <w:rFonts w:ascii="Times New Roman"/>
          <w:b w:val="false"/>
          <w:i w:val="false"/>
          <w:color w:val="000000"/>
          <w:sz w:val="28"/>
        </w:rPr>
        <w:t xml:space="preserve">к настоящим Правилам. </w:t>
      </w:r>
    </w:p>
    <w:bookmarkEnd w:id="129"/>
    <w:bookmarkStart w:name="z170" w:id="130"/>
    <w:p>
      <w:pPr>
        <w:spacing w:after="0"/>
        <w:ind w:left="0"/>
        <w:jc w:val="both"/>
      </w:pPr>
      <w:r>
        <w:rPr>
          <w:rFonts w:ascii="Times New Roman"/>
          <w:b w:val="false"/>
          <w:i w:val="false"/>
          <w:color w:val="000000"/>
          <w:sz w:val="28"/>
        </w:rPr>
        <w:t xml:space="preserve">
      Отчеты предоставляется лицензиатом за весь период владения активом. </w:t>
      </w:r>
    </w:p>
    <w:bookmarkEnd w:id="130"/>
    <w:bookmarkStart w:name="z65" w:id="131"/>
    <w:p>
      <w:pPr>
        <w:spacing w:after="0"/>
        <w:ind w:left="0"/>
        <w:jc w:val="both"/>
      </w:pPr>
      <w:r>
        <w:rPr>
          <w:rFonts w:ascii="Times New Roman"/>
          <w:b w:val="false"/>
          <w:i w:val="false"/>
          <w:color w:val="000000"/>
          <w:sz w:val="28"/>
        </w:rPr>
        <w:t>
      49. Для получения операционной лицензии брокерами и (или) дилерами, управляющими компаниями в Национальный Банк  представляются документы, определенные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и документы, предусмотренные  </w:t>
      </w:r>
      <w:r>
        <w:rPr>
          <w:rFonts w:ascii="Times New Roman"/>
          <w:b w:val="false"/>
          <w:i w:val="false"/>
          <w:color w:val="000000"/>
          <w:sz w:val="28"/>
        </w:rPr>
        <w:t xml:space="preserve">статьей 10 </w:t>
      </w:r>
      <w:r>
        <w:rPr>
          <w:rFonts w:ascii="Times New Roman"/>
          <w:b w:val="false"/>
          <w:i w:val="false"/>
          <w:color w:val="000000"/>
          <w:sz w:val="28"/>
        </w:rPr>
        <w:t xml:space="preserve">Закона, за исключением документов, указанных в подпунктах 2), 8)-10). </w:t>
      </w:r>
    </w:p>
    <w:bookmarkEnd w:id="131"/>
    <w:bookmarkStart w:name="z171" w:id="132"/>
    <w:p>
      <w:pPr>
        <w:spacing w:after="0"/>
        <w:ind w:left="0"/>
        <w:jc w:val="both"/>
      </w:pPr>
      <w:r>
        <w:rPr>
          <w:rFonts w:ascii="Times New Roman"/>
          <w:b w:val="false"/>
          <w:i w:val="false"/>
          <w:color w:val="000000"/>
          <w:sz w:val="28"/>
        </w:rPr>
        <w:t>
      Заявление представляется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к настоящим Правилам, с заполнением части 2  </w:t>
      </w:r>
      <w:r>
        <w:rPr>
          <w:rFonts w:ascii="Times New Roman"/>
          <w:b w:val="false"/>
          <w:i w:val="false"/>
          <w:color w:val="000000"/>
          <w:sz w:val="28"/>
        </w:rPr>
        <w:t xml:space="preserve">раздела 2 </w:t>
      </w:r>
      <w:r>
        <w:rPr>
          <w:rFonts w:ascii="Times New Roman"/>
          <w:b w:val="false"/>
          <w:i w:val="false"/>
          <w:color w:val="000000"/>
          <w:sz w:val="28"/>
        </w:rPr>
        <w:t xml:space="preserve">указанного Приложения. </w:t>
      </w:r>
    </w:p>
    <w:bookmarkEnd w:id="132"/>
    <w:bookmarkStart w:name="z66" w:id="133"/>
    <w:p>
      <w:pPr>
        <w:spacing w:after="0"/>
        <w:ind w:left="0"/>
        <w:jc w:val="both"/>
      </w:pPr>
      <w:r>
        <w:rPr>
          <w:rFonts w:ascii="Times New Roman"/>
          <w:b w:val="false"/>
          <w:i w:val="false"/>
          <w:color w:val="000000"/>
          <w:sz w:val="28"/>
        </w:rPr>
        <w:t xml:space="preserve">
      50. Брокеры и (или) дилеры, а также  управляющие компании в рамках требований, установленных нормативными правовыми актами уполномоченного органа по регулированию и надзору финансового рынка и финансовых организаций, могут проводить следующие операции на основании операционной лицензии: </w:t>
      </w:r>
    </w:p>
    <w:bookmarkEnd w:id="133"/>
    <w:bookmarkStart w:name="z261" w:id="134"/>
    <w:p>
      <w:pPr>
        <w:spacing w:after="0"/>
        <w:ind w:left="0"/>
        <w:jc w:val="both"/>
      </w:pPr>
      <w:r>
        <w:rPr>
          <w:rFonts w:ascii="Times New Roman"/>
          <w:b w:val="false"/>
          <w:i w:val="false"/>
          <w:color w:val="000000"/>
          <w:sz w:val="28"/>
        </w:rPr>
        <w:t xml:space="preserve">
      1) приобретение ценных бумаг, эмитированных международными финансовыми организациями, допущенных для обращения на территории Республики Казахстан; </w:t>
      </w:r>
    </w:p>
    <w:bookmarkEnd w:id="134"/>
    <w:bookmarkStart w:name="z262" w:id="135"/>
    <w:p>
      <w:pPr>
        <w:spacing w:after="0"/>
        <w:ind w:left="0"/>
        <w:jc w:val="both"/>
      </w:pPr>
      <w:r>
        <w:rPr>
          <w:rFonts w:ascii="Times New Roman"/>
          <w:b w:val="false"/>
          <w:i w:val="false"/>
          <w:color w:val="000000"/>
          <w:sz w:val="28"/>
        </w:rPr>
        <w:t xml:space="preserve">
      2) приобретение облигаций и иных долговых ценных бумаг иностранных эмитентов, имеющих рейтинг не ниже присвоенного Республике Казахстан суверенного рейтинга по классификации одного из рейтинговых агентств "Fitch", "Standard &amp; Poor's", "Moody's Investors Service"; </w:t>
      </w:r>
    </w:p>
    <w:bookmarkEnd w:id="135"/>
    <w:bookmarkStart w:name="z263" w:id="136"/>
    <w:p>
      <w:pPr>
        <w:spacing w:after="0"/>
        <w:ind w:left="0"/>
        <w:jc w:val="both"/>
      </w:pPr>
      <w:r>
        <w:rPr>
          <w:rFonts w:ascii="Times New Roman"/>
          <w:b w:val="false"/>
          <w:i w:val="false"/>
          <w:color w:val="000000"/>
          <w:sz w:val="28"/>
        </w:rPr>
        <w:t xml:space="preserve">
      3) приобретение акций иностранных эмитентов, имеющих кредитный рейтинг не ниже присвоенного Республике Казахстан суверенного рейтинга по классификации одного из рейтинговых агентств "Fitch", "Standard &amp; Poor's", "Moody's Investors Service"; </w:t>
      </w:r>
    </w:p>
    <w:bookmarkEnd w:id="136"/>
    <w:bookmarkStart w:name="z264" w:id="137"/>
    <w:p>
      <w:pPr>
        <w:spacing w:after="0"/>
        <w:ind w:left="0"/>
        <w:jc w:val="both"/>
      </w:pPr>
      <w:r>
        <w:rPr>
          <w:rFonts w:ascii="Times New Roman"/>
          <w:b w:val="false"/>
          <w:i w:val="false"/>
          <w:color w:val="000000"/>
          <w:sz w:val="28"/>
        </w:rPr>
        <w:t xml:space="preserve">
      4) приобретение ценных бумаг нерезидентов, ранее приобретенных иным резидентом на основании соответствующей лицензии, а также допущенных к обращению на фондовой бирже, осуществляющей деятельность на территории Республики Казахстан;  </w:t>
      </w:r>
    </w:p>
    <w:bookmarkEnd w:id="137"/>
    <w:bookmarkStart w:name="z265" w:id="138"/>
    <w:p>
      <w:pPr>
        <w:spacing w:after="0"/>
        <w:ind w:left="0"/>
        <w:jc w:val="both"/>
      </w:pPr>
      <w:r>
        <w:rPr>
          <w:rFonts w:ascii="Times New Roman"/>
          <w:b w:val="false"/>
          <w:i w:val="false"/>
          <w:color w:val="000000"/>
          <w:sz w:val="28"/>
        </w:rPr>
        <w:t xml:space="preserve">
      5) приобретение казахстанских депозитарных расписок, базовым активом которых являются ценные бумаги нерезидентов; </w:t>
      </w:r>
    </w:p>
    <w:bookmarkEnd w:id="138"/>
    <w:bookmarkStart w:name="z266" w:id="139"/>
    <w:p>
      <w:pPr>
        <w:spacing w:after="0"/>
        <w:ind w:left="0"/>
        <w:jc w:val="both"/>
      </w:pPr>
      <w:r>
        <w:rPr>
          <w:rFonts w:ascii="Times New Roman"/>
          <w:b w:val="false"/>
          <w:i w:val="false"/>
          <w:color w:val="000000"/>
          <w:sz w:val="28"/>
        </w:rPr>
        <w:t xml:space="preserve">
      6) операции с нерезидентами по производным финансовым инструментам; </w:t>
      </w:r>
    </w:p>
    <w:bookmarkEnd w:id="139"/>
    <w:bookmarkStart w:name="z267" w:id="140"/>
    <w:p>
      <w:pPr>
        <w:spacing w:after="0"/>
        <w:ind w:left="0"/>
        <w:jc w:val="both"/>
      </w:pPr>
      <w:r>
        <w:rPr>
          <w:rFonts w:ascii="Times New Roman"/>
          <w:b w:val="false"/>
          <w:i w:val="false"/>
          <w:color w:val="000000"/>
          <w:sz w:val="28"/>
        </w:rPr>
        <w:t xml:space="preserve">
      7) иные операции, осуществляемые за счет собственных средств профессионального участника рынка ценных бумаг, в результате которых рыночная стоимость ценных бумаг (паев инвестиционных фондов, долей в уставных капиталах нерезидентов)  на конец каждого календарного месяца будет составлять не более 60 (шестидесяти) процентов от стоимости собственных активов на соответствующую дату; </w:t>
      </w:r>
    </w:p>
    <w:bookmarkEnd w:id="140"/>
    <w:bookmarkStart w:name="z268" w:id="141"/>
    <w:p>
      <w:pPr>
        <w:spacing w:after="0"/>
        <w:ind w:left="0"/>
        <w:jc w:val="both"/>
      </w:pPr>
      <w:r>
        <w:rPr>
          <w:rFonts w:ascii="Times New Roman"/>
          <w:b w:val="false"/>
          <w:i w:val="false"/>
          <w:color w:val="000000"/>
          <w:sz w:val="28"/>
        </w:rPr>
        <w:t xml:space="preserve">
      8) иные операции, осуществляемые управляющими компаниями за счет средств инвестиционного фонда с учетом требований установленных нормативными правовыми актами уполномоченного органа по регулированию и надзору финансового рынка и финансовых организаций; </w:t>
      </w:r>
    </w:p>
    <w:bookmarkEnd w:id="141"/>
    <w:bookmarkStart w:name="z269" w:id="142"/>
    <w:p>
      <w:pPr>
        <w:spacing w:after="0"/>
        <w:ind w:left="0"/>
        <w:jc w:val="both"/>
      </w:pPr>
      <w:r>
        <w:rPr>
          <w:rFonts w:ascii="Times New Roman"/>
          <w:b w:val="false"/>
          <w:i w:val="false"/>
          <w:color w:val="000000"/>
          <w:sz w:val="28"/>
        </w:rPr>
        <w:t xml:space="preserve">
      9) иные операции, осуществляемые профессиональными участниками рынка ценных бумаг за счет средств клиентов. </w:t>
      </w:r>
    </w:p>
    <w:bookmarkEnd w:id="142"/>
    <w:bookmarkStart w:name="z67" w:id="143"/>
    <w:p>
      <w:pPr>
        <w:spacing w:after="0"/>
        <w:ind w:left="0"/>
        <w:jc w:val="both"/>
      </w:pPr>
      <w:r>
        <w:rPr>
          <w:rFonts w:ascii="Times New Roman"/>
          <w:b w:val="false"/>
          <w:i w:val="false"/>
          <w:color w:val="000000"/>
          <w:sz w:val="28"/>
        </w:rPr>
        <w:t>
      51. В случае нарушения установленных  </w:t>
      </w:r>
      <w:r>
        <w:rPr>
          <w:rFonts w:ascii="Times New Roman"/>
          <w:b w:val="false"/>
          <w:i w:val="false"/>
          <w:color w:val="000000"/>
          <w:sz w:val="28"/>
        </w:rPr>
        <w:t xml:space="preserve">пунктом 50 </w:t>
      </w:r>
      <w:r>
        <w:rPr>
          <w:rFonts w:ascii="Times New Roman"/>
          <w:b w:val="false"/>
          <w:i w:val="false"/>
          <w:color w:val="000000"/>
          <w:sz w:val="28"/>
        </w:rPr>
        <w:t xml:space="preserve">настоящих Правил требований, лицензиату необходимо в течение 30 (тридцати) календарных дней по истечении отчетного периода привести структуру активов в соответствие с данными требованиями либо обратиться в Национальный Банк за получением разовой лицензии. </w:t>
      </w:r>
    </w:p>
    <w:bookmarkEnd w:id="143"/>
    <w:bookmarkStart w:name="z68" w:id="144"/>
    <w:p>
      <w:pPr>
        <w:spacing w:after="0"/>
        <w:ind w:left="0"/>
        <w:jc w:val="both"/>
      </w:pPr>
      <w:r>
        <w:rPr>
          <w:rFonts w:ascii="Times New Roman"/>
          <w:b w:val="false"/>
          <w:i w:val="false"/>
          <w:color w:val="000000"/>
          <w:sz w:val="28"/>
        </w:rPr>
        <w:t>
      52. Для получения операционной лицензии на осуществление  операций, указанных в  </w:t>
      </w:r>
      <w:r>
        <w:rPr>
          <w:rFonts w:ascii="Times New Roman"/>
          <w:b w:val="false"/>
          <w:i w:val="false"/>
          <w:color w:val="000000"/>
          <w:sz w:val="28"/>
        </w:rPr>
        <w:t xml:space="preserve">пункте 45 </w:t>
      </w:r>
      <w:r>
        <w:rPr>
          <w:rFonts w:ascii="Times New Roman"/>
          <w:b w:val="false"/>
          <w:i w:val="false"/>
          <w:color w:val="000000"/>
          <w:sz w:val="28"/>
        </w:rPr>
        <w:t>настоящих Правил, через участника рынка ценных бумаг - нерезидента в Национальный Банк  представляются документы, предусмотренные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и  </w:t>
      </w:r>
      <w:r>
        <w:rPr>
          <w:rFonts w:ascii="Times New Roman"/>
          <w:b w:val="false"/>
          <w:i w:val="false"/>
          <w:color w:val="000000"/>
          <w:sz w:val="28"/>
        </w:rPr>
        <w:t xml:space="preserve">статьей 10 </w:t>
      </w:r>
      <w:r>
        <w:rPr>
          <w:rFonts w:ascii="Times New Roman"/>
          <w:b w:val="false"/>
          <w:i w:val="false"/>
          <w:color w:val="000000"/>
          <w:sz w:val="28"/>
        </w:rPr>
        <w:t xml:space="preserve">Закона, за исключением документов, указанных в подпунктах 9), 10) данной статьи. </w:t>
      </w:r>
    </w:p>
    <w:bookmarkEnd w:id="144"/>
    <w:bookmarkStart w:name="z174" w:id="145"/>
    <w:p>
      <w:pPr>
        <w:spacing w:after="0"/>
        <w:ind w:left="0"/>
        <w:jc w:val="both"/>
      </w:pPr>
      <w:r>
        <w:rPr>
          <w:rFonts w:ascii="Times New Roman"/>
          <w:b w:val="false"/>
          <w:i w:val="false"/>
          <w:color w:val="000000"/>
          <w:sz w:val="28"/>
        </w:rPr>
        <w:t xml:space="preserve">
      В качестве валютного договора представляется копия договора на оказание услуг участником рынка ценных бумаг - нерезидентом на рынке ценных бумаг. </w:t>
      </w:r>
    </w:p>
    <w:bookmarkEnd w:id="145"/>
    <w:bookmarkStart w:name="z175" w:id="146"/>
    <w:p>
      <w:pPr>
        <w:spacing w:after="0"/>
        <w:ind w:left="0"/>
        <w:jc w:val="both"/>
      </w:pPr>
      <w:r>
        <w:rPr>
          <w:rFonts w:ascii="Times New Roman"/>
          <w:b w:val="false"/>
          <w:i w:val="false"/>
          <w:color w:val="000000"/>
          <w:sz w:val="28"/>
        </w:rPr>
        <w:t>
      Условия сделки между резидентом (кроме профессиональных участников рынка ценных бумаг) и участником рынка ценных бумаг - нерезидентом, предусматривающей совершение участником рынка ценных бумаг - нерезидентом по поручению, в интересах и за счет средств клиента-резидента операций, предусмотренных  </w:t>
      </w:r>
      <w:r>
        <w:rPr>
          <w:rFonts w:ascii="Times New Roman"/>
          <w:b w:val="false"/>
          <w:i w:val="false"/>
          <w:color w:val="000000"/>
          <w:sz w:val="28"/>
        </w:rPr>
        <w:t xml:space="preserve">пунктом 45 </w:t>
      </w:r>
      <w:r>
        <w:rPr>
          <w:rFonts w:ascii="Times New Roman"/>
          <w:b w:val="false"/>
          <w:i w:val="false"/>
          <w:color w:val="000000"/>
          <w:sz w:val="28"/>
        </w:rPr>
        <w:t xml:space="preserve">настоящих Правил, должны соответствовать следующим требованиям: </w:t>
      </w:r>
    </w:p>
    <w:bookmarkEnd w:id="146"/>
    <w:bookmarkStart w:name="z270" w:id="147"/>
    <w:p>
      <w:pPr>
        <w:spacing w:after="0"/>
        <w:ind w:left="0"/>
        <w:jc w:val="both"/>
      </w:pPr>
      <w:r>
        <w:rPr>
          <w:rFonts w:ascii="Times New Roman"/>
          <w:b w:val="false"/>
          <w:i w:val="false"/>
          <w:color w:val="000000"/>
          <w:sz w:val="28"/>
        </w:rPr>
        <w:t xml:space="preserve">
      1) валютный договор заключен с юридическим лицом-нерезидентом,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 </w:t>
      </w:r>
    </w:p>
    <w:bookmarkEnd w:id="147"/>
    <w:bookmarkStart w:name="z271" w:id="148"/>
    <w:p>
      <w:pPr>
        <w:spacing w:after="0"/>
        <w:ind w:left="0"/>
        <w:jc w:val="both"/>
      </w:pPr>
      <w:r>
        <w:rPr>
          <w:rFonts w:ascii="Times New Roman"/>
          <w:b w:val="false"/>
          <w:i w:val="false"/>
          <w:color w:val="000000"/>
          <w:sz w:val="28"/>
        </w:rPr>
        <w:t xml:space="preserve">
      2) валютный договор заключен с участником рынка ценных бумаг - нерезидентом страны, на территории которой он зарегистрирован, имеющей рейтинг не ниже присвоенного Республике Казахстан суверенного рейтинга по классификации одного из рейтинговых агентств "Fitch", "Standard &amp; Poor's", "Moody's Investors Service". </w:t>
      </w:r>
    </w:p>
    <w:bookmarkEnd w:id="148"/>
    <w:bookmarkStart w:name="z272" w:id="149"/>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Правления НацБанка РК от 12 августа 2006 года N 75 (порядок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49"/>
    <w:bookmarkStart w:name="z176" w:id="150"/>
    <w:p>
      <w:pPr>
        <w:spacing w:after="0"/>
        <w:ind w:left="0"/>
        <w:jc w:val="both"/>
      </w:pPr>
      <w:r>
        <w:rPr>
          <w:rFonts w:ascii="Times New Roman"/>
          <w:b w:val="false"/>
          <w:i w:val="false"/>
          <w:color w:val="000000"/>
          <w:sz w:val="28"/>
        </w:rPr>
        <w:t>
      При несоответствии участника рынка ценных бумаг - нерезидента и (или) валютного договора условиям настоящего пункта резидент обращается за получением разовой лицензии в соответствии с пунктами  </w:t>
      </w:r>
      <w:r>
        <w:rPr>
          <w:rFonts w:ascii="Times New Roman"/>
          <w:b w:val="false"/>
          <w:i w:val="false"/>
          <w:color w:val="000000"/>
          <w:sz w:val="28"/>
        </w:rPr>
        <w:t xml:space="preserve">47- </w:t>
      </w:r>
      <w:r>
        <w:rPr>
          <w:rFonts w:ascii="Times New Roman"/>
          <w:b w:val="false"/>
          <w:i w:val="false"/>
          <w:color w:val="000000"/>
          <w:sz w:val="28"/>
        </w:rPr>
        <w:t xml:space="preserve">48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w:t>
      </w:r>
      <w:r>
        <w:rPr>
          <w:rFonts w:ascii="Times New Roman"/>
          <w:b w:val="false"/>
          <w:i w:val="false"/>
          <w:color w:val="ff0000"/>
          <w:sz w:val="28"/>
        </w:rPr>
        <w:t xml:space="preserve">  постановлением Правления НацБанка РК от 12 августа 2006 года  </w:t>
      </w:r>
      <w:r>
        <w:rPr>
          <w:rFonts w:ascii="Times New Roman"/>
          <w:b w:val="false"/>
          <w:i w:val="false"/>
          <w:color w:val="000000"/>
          <w:sz w:val="28"/>
        </w:rPr>
        <w:t xml:space="preserve">N 75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50"/>
    <w:bookmarkStart w:name="z69" w:id="151"/>
    <w:p>
      <w:pPr>
        <w:spacing w:after="0"/>
        <w:ind w:left="0"/>
        <w:jc w:val="both"/>
      </w:pPr>
      <w:r>
        <w:rPr>
          <w:rFonts w:ascii="Times New Roman"/>
          <w:b w:val="false"/>
          <w:i w:val="false"/>
          <w:color w:val="000000"/>
          <w:sz w:val="28"/>
        </w:rPr>
        <w:t xml:space="preserve">
      53. Лицензиату, получившему операционную лицензию, необходимо ежемесячно до 15 числа месяца (включительно), следующего за отчетным периодом представлять в Национальный Банк: </w:t>
      </w:r>
    </w:p>
    <w:bookmarkEnd w:id="151"/>
    <w:bookmarkStart w:name="z273" w:id="152"/>
    <w:p>
      <w:pPr>
        <w:spacing w:after="0"/>
        <w:ind w:left="0"/>
        <w:jc w:val="both"/>
      </w:pPr>
      <w:r>
        <w:rPr>
          <w:rFonts w:ascii="Times New Roman"/>
          <w:b w:val="false"/>
          <w:i w:val="false"/>
          <w:color w:val="000000"/>
          <w:sz w:val="28"/>
        </w:rPr>
        <w:t>
      1) отчет по форме, установленной  </w:t>
      </w:r>
      <w:r>
        <w:rPr>
          <w:rFonts w:ascii="Times New Roman"/>
          <w:b w:val="false"/>
          <w:i w:val="false"/>
          <w:color w:val="000000"/>
          <w:sz w:val="28"/>
        </w:rPr>
        <w:t xml:space="preserve">Приложением 7 </w:t>
      </w:r>
      <w:r>
        <w:rPr>
          <w:rFonts w:ascii="Times New Roman"/>
          <w:b w:val="false"/>
          <w:i w:val="false"/>
          <w:color w:val="000000"/>
          <w:sz w:val="28"/>
        </w:rPr>
        <w:t xml:space="preserve">к настоящим Правилам; </w:t>
      </w:r>
    </w:p>
    <w:bookmarkEnd w:id="152"/>
    <w:bookmarkStart w:name="z274" w:id="153"/>
    <w:p>
      <w:pPr>
        <w:spacing w:after="0"/>
        <w:ind w:left="0"/>
        <w:jc w:val="both"/>
      </w:pPr>
      <w:r>
        <w:rPr>
          <w:rFonts w:ascii="Times New Roman"/>
          <w:b w:val="false"/>
          <w:i w:val="false"/>
          <w:color w:val="000000"/>
          <w:sz w:val="28"/>
        </w:rPr>
        <w:t xml:space="preserve">
      2) информацию обо всех осуществленных изменениях в документах, ранее предоставленных для получения лицензии; </w:t>
      </w:r>
    </w:p>
    <w:bookmarkEnd w:id="153"/>
    <w:bookmarkStart w:name="z275" w:id="154"/>
    <w:p>
      <w:pPr>
        <w:spacing w:after="0"/>
        <w:ind w:left="0"/>
        <w:jc w:val="both"/>
      </w:pPr>
      <w:r>
        <w:rPr>
          <w:rFonts w:ascii="Times New Roman"/>
          <w:b w:val="false"/>
          <w:i w:val="false"/>
          <w:color w:val="000000"/>
          <w:sz w:val="28"/>
        </w:rPr>
        <w:t xml:space="preserve">
      3) информацию о вновь созданных инвестиционных фондах, а также обо всех осуществленных изменениях в документах, регламентирующих деятельность инвестиционных фондов (для управляющих компаний). </w:t>
      </w:r>
    </w:p>
    <w:bookmarkEnd w:id="154"/>
    <w:bookmarkStart w:name="z70" w:id="155"/>
    <w:p>
      <w:pPr>
        <w:spacing w:after="0"/>
        <w:ind w:left="0"/>
        <w:jc w:val="left"/>
      </w:pPr>
      <w:r>
        <w:rPr>
          <w:rFonts w:ascii="Times New Roman"/>
          <w:b/>
          <w:i w:val="false"/>
          <w:color w:val="000000"/>
        </w:rPr>
        <w:t xml:space="preserve"> 
  Глава 8. Открытие резидентами счетов в иностранных банках </w:t>
      </w:r>
    </w:p>
    <w:bookmarkEnd w:id="155"/>
    <w:bookmarkStart w:name="z71" w:id="156"/>
    <w:p>
      <w:pPr>
        <w:spacing w:after="0"/>
        <w:ind w:left="0"/>
        <w:jc w:val="both"/>
      </w:pPr>
      <w:r>
        <w:rPr>
          <w:rFonts w:ascii="Times New Roman"/>
          <w:b w:val="false"/>
          <w:i w:val="false"/>
          <w:color w:val="000000"/>
          <w:sz w:val="28"/>
        </w:rPr>
        <w:t xml:space="preserve">
      54. Лицензии на открытие резидентами счетов в иностранных банках юридическим лицам выдаются центральным аппаратом Национального Банка. </w:t>
      </w:r>
    </w:p>
    <w:bookmarkEnd w:id="156"/>
    <w:bookmarkStart w:name="z178" w:id="157"/>
    <w:p>
      <w:pPr>
        <w:spacing w:after="0"/>
        <w:ind w:left="0"/>
        <w:jc w:val="both"/>
      </w:pPr>
      <w:r>
        <w:rPr>
          <w:rFonts w:ascii="Times New Roman"/>
          <w:b w:val="false"/>
          <w:i w:val="false"/>
          <w:color w:val="000000"/>
          <w:sz w:val="28"/>
        </w:rPr>
        <w:t xml:space="preserve">
      Лицензии на открытие резидентами счетов в иностранных банках физическим лицам выдаются территориальными филиалами Национального Банка, расположенными по месту постоянного проживания физического лица. </w:t>
      </w:r>
    </w:p>
    <w:bookmarkEnd w:id="157"/>
    <w:bookmarkStart w:name="z72" w:id="158"/>
    <w:p>
      <w:pPr>
        <w:spacing w:after="0"/>
        <w:ind w:left="0"/>
        <w:jc w:val="both"/>
      </w:pPr>
      <w:r>
        <w:rPr>
          <w:rFonts w:ascii="Times New Roman"/>
          <w:b w:val="false"/>
          <w:i w:val="false"/>
          <w:color w:val="000000"/>
          <w:sz w:val="28"/>
        </w:rPr>
        <w:t xml:space="preserve">
      55. Лицензии на открытие резидентами счетов в иностранных банках являются операционными. </w:t>
      </w:r>
    </w:p>
    <w:bookmarkEnd w:id="158"/>
    <w:bookmarkStart w:name="z179" w:id="159"/>
    <w:p>
      <w:pPr>
        <w:spacing w:after="0"/>
        <w:ind w:left="0"/>
        <w:jc w:val="both"/>
      </w:pPr>
      <w:r>
        <w:rPr>
          <w:rFonts w:ascii="Times New Roman"/>
          <w:b w:val="false"/>
          <w:i w:val="false"/>
          <w:color w:val="000000"/>
          <w:sz w:val="28"/>
        </w:rPr>
        <w:t>
      Для получения лицензии на открытие счета в иностранном банке в Национальный Банк (территориальный филиал Национального Банка) предоставляются документы, определенные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и предусмотренные  </w:t>
      </w:r>
      <w:r>
        <w:rPr>
          <w:rFonts w:ascii="Times New Roman"/>
          <w:b w:val="false"/>
          <w:i w:val="false"/>
          <w:color w:val="000000"/>
          <w:sz w:val="28"/>
        </w:rPr>
        <w:t xml:space="preserve">статьей 10 </w:t>
      </w:r>
      <w:r>
        <w:rPr>
          <w:rFonts w:ascii="Times New Roman"/>
          <w:b w:val="false"/>
          <w:i w:val="false"/>
          <w:color w:val="000000"/>
          <w:sz w:val="28"/>
        </w:rPr>
        <w:t>Закона, за исключением документов, указанных в подпунктах 2), 9), 10). Физические лица, незарегистрированные в качестве индивидуального предпринимателя, не представляют также документы, предусмотренные подпунктом 8)  </w:t>
      </w:r>
      <w:r>
        <w:rPr>
          <w:rFonts w:ascii="Times New Roman"/>
          <w:b w:val="false"/>
          <w:i w:val="false"/>
          <w:color w:val="000000"/>
          <w:sz w:val="28"/>
        </w:rPr>
        <w:t xml:space="preserve">статьи 10 </w:t>
      </w:r>
      <w:r>
        <w:rPr>
          <w:rFonts w:ascii="Times New Roman"/>
          <w:b w:val="false"/>
          <w:i w:val="false"/>
          <w:color w:val="000000"/>
          <w:sz w:val="28"/>
        </w:rPr>
        <w:t xml:space="preserve">Закона. </w:t>
      </w:r>
    </w:p>
    <w:bookmarkEnd w:id="159"/>
    <w:bookmarkStart w:name="z181" w:id="160"/>
    <w:p>
      <w:pPr>
        <w:spacing w:after="0"/>
        <w:ind w:left="0"/>
        <w:jc w:val="both"/>
      </w:pPr>
      <w:r>
        <w:rPr>
          <w:rFonts w:ascii="Times New Roman"/>
          <w:b w:val="false"/>
          <w:i w:val="false"/>
          <w:color w:val="000000"/>
          <w:sz w:val="28"/>
        </w:rPr>
        <w:t>
      Заявление представляется по форме, установленной  </w:t>
      </w:r>
      <w:r>
        <w:rPr>
          <w:rFonts w:ascii="Times New Roman"/>
          <w:b w:val="false"/>
          <w:i w:val="false"/>
          <w:color w:val="000000"/>
          <w:sz w:val="28"/>
        </w:rPr>
        <w:t xml:space="preserve">Приложением 4 </w:t>
      </w:r>
      <w:r>
        <w:rPr>
          <w:rFonts w:ascii="Times New Roman"/>
          <w:b w:val="false"/>
          <w:i w:val="false"/>
          <w:color w:val="000000"/>
          <w:sz w:val="28"/>
        </w:rPr>
        <w:t>к настоящим Правилам, с заполнением  </w:t>
      </w:r>
      <w:r>
        <w:rPr>
          <w:rFonts w:ascii="Times New Roman"/>
          <w:b w:val="false"/>
          <w:i w:val="false"/>
          <w:color w:val="000000"/>
          <w:sz w:val="28"/>
        </w:rPr>
        <w:t xml:space="preserve">раздела 3 </w:t>
      </w:r>
      <w:r>
        <w:rPr>
          <w:rFonts w:ascii="Times New Roman"/>
          <w:b w:val="false"/>
          <w:i w:val="false"/>
          <w:color w:val="000000"/>
          <w:sz w:val="28"/>
        </w:rPr>
        <w:t xml:space="preserve">указанного Приложения. </w:t>
      </w:r>
    </w:p>
    <w:bookmarkEnd w:id="160"/>
    <w:bookmarkStart w:name="z182" w:id="161"/>
    <w:p>
      <w:pPr>
        <w:spacing w:after="0"/>
        <w:ind w:left="0"/>
        <w:jc w:val="both"/>
      </w:pPr>
      <w:r>
        <w:rPr>
          <w:rFonts w:ascii="Times New Roman"/>
          <w:b w:val="false"/>
          <w:i w:val="false"/>
          <w:color w:val="000000"/>
          <w:sz w:val="28"/>
        </w:rPr>
        <w:t xml:space="preserve">
      В качестве обоснования невозможности осуществления валютных операций через счета в уполномоченных банках резидент представляет копии документов, подтверждающих необходимость открытия счета в иностранном банке. </w:t>
      </w:r>
    </w:p>
    <w:bookmarkEnd w:id="161"/>
    <w:bookmarkStart w:name="z73" w:id="162"/>
    <w:p>
      <w:pPr>
        <w:spacing w:after="0"/>
        <w:ind w:left="0"/>
        <w:jc w:val="both"/>
      </w:pPr>
      <w:r>
        <w:rPr>
          <w:rFonts w:ascii="Times New Roman"/>
          <w:b w:val="false"/>
          <w:i w:val="false"/>
          <w:color w:val="000000"/>
          <w:sz w:val="28"/>
        </w:rPr>
        <w:t>
      56. Ежеквартально, до 20 числа месяца (включительно), следующего за отчетным  периодом, лицензиаты представляют отчет о движении средств на счете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настоящим Правилам, по месту получения лицензии. </w:t>
      </w:r>
    </w:p>
    <w:bookmarkEnd w:id="162"/>
    <w:bookmarkStart w:name="z183" w:id="163"/>
    <w:p>
      <w:pPr>
        <w:spacing w:after="0"/>
        <w:ind w:left="0"/>
        <w:jc w:val="both"/>
      </w:pPr>
      <w:r>
        <w:rPr>
          <w:rFonts w:ascii="Times New Roman"/>
          <w:b w:val="false"/>
          <w:i w:val="false"/>
          <w:color w:val="000000"/>
          <w:sz w:val="28"/>
        </w:rPr>
        <w:t xml:space="preserve">
      Ежемесячно, до 10 числа месяца (включительно), следующего за отчетным периодом, лицензиат (юридическое лицо, а также физическое лицо, зарегистрированное в качестве индивидуального предпринимателя) предоставляет в Национальный Банк оригиналы выписок по счету, открываемому в иностранном банке. Физические лица, незарегистрированные в качестве индивидуального предпринимателя, предоставляют выписки по запросу Национального Банка. </w:t>
      </w:r>
    </w:p>
    <w:bookmarkEnd w:id="163"/>
    <w:bookmarkStart w:name="z74" w:id="164"/>
    <w:p>
      <w:pPr>
        <w:spacing w:after="0"/>
        <w:ind w:left="0"/>
        <w:jc w:val="both"/>
      </w:pPr>
      <w:r>
        <w:rPr>
          <w:rFonts w:ascii="Times New Roman"/>
          <w:b w:val="false"/>
          <w:i w:val="false"/>
          <w:color w:val="000000"/>
          <w:sz w:val="28"/>
        </w:rPr>
        <w:t xml:space="preserve">
      57. В лицензии на открытие счета в иностранном банке, выданной юридическому лицу, а также физическому лицу, зарегистрированному в качестве индивидуального предпринимателя, устанавливается лимит остатка средств и режим использования счета с учетом обоснования, представленного резидентом в заявлении на получение лицензии. </w:t>
      </w:r>
    </w:p>
    <w:bookmarkEnd w:id="164"/>
    <w:bookmarkStart w:name="z185" w:id="165"/>
    <w:p>
      <w:pPr>
        <w:spacing w:after="0"/>
        <w:ind w:left="0"/>
        <w:jc w:val="both"/>
      </w:pPr>
      <w:r>
        <w:rPr>
          <w:rFonts w:ascii="Times New Roman"/>
          <w:b w:val="false"/>
          <w:i w:val="false"/>
          <w:color w:val="000000"/>
          <w:sz w:val="28"/>
        </w:rPr>
        <w:t xml:space="preserve">
      Остаток средств на счете юридического лица, а также физического лица, зарегистрированного в качестве индивидуального предпринимателя, в иностранном банке на конец месяца, превышающий сумму лимита, установленного в лицензии, подлежит переводу в течение тридцати календарных дней на счет лицензиата, открытый в уполномоченном банке Республики Казахстан. </w:t>
      </w:r>
    </w:p>
    <w:bookmarkEnd w:id="165"/>
    <w:bookmarkStart w:name="z75" w:id="166"/>
    <w:p>
      <w:pPr>
        <w:spacing w:after="0"/>
        <w:ind w:left="0"/>
        <w:jc w:val="left"/>
      </w:pPr>
      <w:r>
        <w:rPr>
          <w:rFonts w:ascii="Times New Roman"/>
          <w:b/>
          <w:i w:val="false"/>
          <w:color w:val="000000"/>
        </w:rPr>
        <w:t xml:space="preserve"> 
  Раздел 4. Режим регистрации валютных операций  Глава 9. Общие требования </w:t>
      </w:r>
    </w:p>
    <w:bookmarkEnd w:id="166"/>
    <w:bookmarkStart w:name="z76" w:id="167"/>
    <w:p>
      <w:pPr>
        <w:spacing w:after="0"/>
        <w:ind w:left="0"/>
        <w:jc w:val="both"/>
      </w:pPr>
      <w:r>
        <w:rPr>
          <w:rFonts w:ascii="Times New Roman"/>
          <w:b w:val="false"/>
          <w:i w:val="false"/>
          <w:color w:val="000000"/>
          <w:sz w:val="28"/>
        </w:rPr>
        <w:t>
      58. Национальный Банк осуществляет регистрацию валютных операций, определенных статьями  </w:t>
      </w:r>
      <w:r>
        <w:rPr>
          <w:rFonts w:ascii="Times New Roman"/>
          <w:b w:val="false"/>
          <w:i w:val="false"/>
          <w:color w:val="000000"/>
          <w:sz w:val="28"/>
        </w:rPr>
        <w:t xml:space="preserve">20- </w:t>
      </w:r>
      <w:r>
        <w:rPr>
          <w:rFonts w:ascii="Times New Roman"/>
          <w:b w:val="false"/>
          <w:i w:val="false"/>
          <w:color w:val="000000"/>
          <w:sz w:val="28"/>
        </w:rPr>
        <w:t>24 Закона, за исключением операций, указанных в  </w:t>
      </w:r>
      <w:r>
        <w:rPr>
          <w:rFonts w:ascii="Times New Roman"/>
          <w:b w:val="false"/>
          <w:i w:val="false"/>
          <w:color w:val="000000"/>
          <w:sz w:val="28"/>
        </w:rPr>
        <w:t xml:space="preserve">пункте 66 </w:t>
      </w:r>
      <w:r>
        <w:rPr>
          <w:rFonts w:ascii="Times New Roman"/>
          <w:b w:val="false"/>
          <w:i w:val="false"/>
          <w:color w:val="000000"/>
          <w:sz w:val="28"/>
        </w:rPr>
        <w:t xml:space="preserve">настоящих Правил, при наличии следующих условий: </w:t>
      </w:r>
      <w:r>
        <w:br/>
      </w:r>
      <w:r>
        <w:rPr>
          <w:rFonts w:ascii="Times New Roman"/>
          <w:b w:val="false"/>
          <w:i w:val="false"/>
          <w:color w:val="000000"/>
          <w:sz w:val="28"/>
        </w:rPr>
        <w:t xml:space="preserve">
      1) сумма валютной операции, предусматривающей поступление имущества (средств) в Республику Казахстан и (или) возникновение обязательств у резидента по возврату имущества (средств) нерезиденту, превышает эквивалент трехсот  тысяч долларов США; </w:t>
      </w:r>
      <w:r>
        <w:br/>
      </w:r>
      <w:r>
        <w:rPr>
          <w:rFonts w:ascii="Times New Roman"/>
          <w:b w:val="false"/>
          <w:i w:val="false"/>
          <w:color w:val="000000"/>
          <w:sz w:val="28"/>
        </w:rPr>
        <w:t xml:space="preserve">
      2) сумма валютной операции, предусматривающей перевод средств (передачу имущества) из Республики Казахстан и (или) возникновение у резидента требований по возврату имущества (средств) нерезидентом, превышает эквивалент десяти тысяч долларов США. </w:t>
      </w:r>
    </w:p>
    <w:bookmarkEnd w:id="167"/>
    <w:bookmarkStart w:name="z77" w:id="168"/>
    <w:p>
      <w:pPr>
        <w:spacing w:after="0"/>
        <w:ind w:left="0"/>
        <w:jc w:val="both"/>
      </w:pPr>
      <w:r>
        <w:rPr>
          <w:rFonts w:ascii="Times New Roman"/>
          <w:b w:val="false"/>
          <w:i w:val="false"/>
          <w:color w:val="000000"/>
          <w:sz w:val="28"/>
        </w:rPr>
        <w:t xml:space="preserve">
      59. Для регистрации (перерегистрации) валютного договора (далее - регистрация) резидент-участник валютного договора обращается в территориальный филиал Национального Банка, расположенный по месту постоянного проживания физического лица либо месту нахождения юридического лица. </w:t>
      </w:r>
    </w:p>
    <w:bookmarkEnd w:id="168"/>
    <w:bookmarkStart w:name="z186" w:id="169"/>
    <w:p>
      <w:pPr>
        <w:spacing w:after="0"/>
        <w:ind w:left="0"/>
        <w:jc w:val="both"/>
      </w:pPr>
      <w:r>
        <w:rPr>
          <w:rFonts w:ascii="Times New Roman"/>
          <w:b w:val="false"/>
          <w:i w:val="false"/>
          <w:color w:val="000000"/>
          <w:sz w:val="28"/>
        </w:rPr>
        <w:t>
      Регистрационное свидетельство по форме, установленной  </w:t>
      </w:r>
      <w:r>
        <w:rPr>
          <w:rFonts w:ascii="Times New Roman"/>
          <w:b w:val="false"/>
          <w:i w:val="false"/>
          <w:color w:val="000000"/>
          <w:sz w:val="28"/>
        </w:rPr>
        <w:t xml:space="preserve">Приложением 9 </w:t>
      </w:r>
      <w:r>
        <w:rPr>
          <w:rFonts w:ascii="Times New Roman"/>
          <w:b w:val="false"/>
          <w:i w:val="false"/>
          <w:color w:val="000000"/>
          <w:sz w:val="28"/>
        </w:rPr>
        <w:t xml:space="preserve">к настоящим Правилам, либо мотивированный ответ об отказе в его выдаче, выдается в течение десяти рабочих дней со дня представления заявителем всех необходимых документов. </w:t>
      </w:r>
    </w:p>
    <w:bookmarkEnd w:id="169"/>
    <w:bookmarkStart w:name="z188" w:id="170"/>
    <w:p>
      <w:pPr>
        <w:spacing w:after="0"/>
        <w:ind w:left="0"/>
        <w:jc w:val="both"/>
      </w:pPr>
      <w:r>
        <w:rPr>
          <w:rFonts w:ascii="Times New Roman"/>
          <w:b w:val="false"/>
          <w:i w:val="false"/>
          <w:color w:val="000000"/>
          <w:sz w:val="28"/>
        </w:rPr>
        <w:t xml:space="preserve">
      Регистрационное свидетельство выдается физическим и юридическим лицам. При обращении филиала (представительства) юридического лица-резидента за регистрацией валютной операции, осуществляемой данным филиалом (представительством), регистрационное свидетельство выдается юридическому лицу-резиденту с указанием соответствующего филиала (представительства). В дальнейшем представление отчетов по данным операциям осуществляется филиалом (представительством). </w:t>
      </w:r>
    </w:p>
    <w:bookmarkEnd w:id="170"/>
    <w:bookmarkStart w:name="z78" w:id="171"/>
    <w:p>
      <w:pPr>
        <w:spacing w:after="0"/>
        <w:ind w:left="0"/>
        <w:jc w:val="both"/>
      </w:pPr>
      <w:r>
        <w:rPr>
          <w:rFonts w:ascii="Times New Roman"/>
          <w:b w:val="false"/>
          <w:i w:val="false"/>
          <w:color w:val="000000"/>
          <w:sz w:val="28"/>
        </w:rPr>
        <w:t xml:space="preserve">
      60. Регистрационное свидетельство действительно до полного исполнения обязательств сторонами (в том числе обязательств, не исполненных к дате окончания срока действия валютного договора). </w:t>
      </w:r>
    </w:p>
    <w:bookmarkEnd w:id="171"/>
    <w:bookmarkStart w:name="z79" w:id="172"/>
    <w:p>
      <w:pPr>
        <w:spacing w:after="0"/>
        <w:ind w:left="0"/>
        <w:jc w:val="both"/>
      </w:pPr>
      <w:r>
        <w:rPr>
          <w:rFonts w:ascii="Times New Roman"/>
          <w:b w:val="false"/>
          <w:i w:val="false"/>
          <w:color w:val="000000"/>
          <w:sz w:val="28"/>
        </w:rPr>
        <w:t xml:space="preserve">
      61. Резидент сообщает обо всех изменениях и дополнениях к зарегистрированному валютному договору, возникающих в период его действия, по месту регистрации не позднее тридцати календарных дней с даты внесения таких изменений и дополнений. </w:t>
      </w:r>
    </w:p>
    <w:bookmarkEnd w:id="172"/>
    <w:bookmarkStart w:name="z80" w:id="173"/>
    <w:p>
      <w:pPr>
        <w:spacing w:after="0"/>
        <w:ind w:left="0"/>
        <w:jc w:val="both"/>
      </w:pPr>
      <w:r>
        <w:rPr>
          <w:rFonts w:ascii="Times New Roman"/>
          <w:b w:val="false"/>
          <w:i w:val="false"/>
          <w:color w:val="000000"/>
          <w:sz w:val="28"/>
        </w:rPr>
        <w:t xml:space="preserve">
      62. Перерегистрация валютного договора требуется при изменении следующих показателей, указанных в ранее выданном регистрационном свидетельстве: </w:t>
      </w:r>
      <w:r>
        <w:br/>
      </w:r>
      <w:r>
        <w:rPr>
          <w:rFonts w:ascii="Times New Roman"/>
          <w:b w:val="false"/>
          <w:i w:val="false"/>
          <w:color w:val="000000"/>
          <w:sz w:val="28"/>
        </w:rPr>
        <w:t xml:space="preserve">
      увеличения общей суммы валютного договора; </w:t>
      </w:r>
      <w:r>
        <w:br/>
      </w:r>
      <w:r>
        <w:rPr>
          <w:rFonts w:ascii="Times New Roman"/>
          <w:b w:val="false"/>
          <w:i w:val="false"/>
          <w:color w:val="000000"/>
          <w:sz w:val="28"/>
        </w:rPr>
        <w:t xml:space="preserve">
      валюты валютного договора; </w:t>
      </w:r>
      <w:r>
        <w:br/>
      </w:r>
      <w:r>
        <w:rPr>
          <w:rFonts w:ascii="Times New Roman"/>
          <w:b w:val="false"/>
          <w:i w:val="false"/>
          <w:color w:val="000000"/>
          <w:sz w:val="28"/>
        </w:rPr>
        <w:t xml:space="preserve">
      участников валютного договора; </w:t>
      </w:r>
      <w:r>
        <w:br/>
      </w:r>
      <w:r>
        <w:rPr>
          <w:rFonts w:ascii="Times New Roman"/>
          <w:b w:val="false"/>
          <w:i w:val="false"/>
          <w:color w:val="000000"/>
          <w:sz w:val="28"/>
        </w:rPr>
        <w:t xml:space="preserve">
      предмета валютного договора; </w:t>
      </w:r>
      <w:r>
        <w:br/>
      </w:r>
      <w:r>
        <w:rPr>
          <w:rFonts w:ascii="Times New Roman"/>
          <w:b w:val="false"/>
          <w:i w:val="false"/>
          <w:color w:val="000000"/>
          <w:sz w:val="28"/>
        </w:rPr>
        <w:t xml:space="preserve">
      срока действия валютного договора - при переходе с краткосрочного (один год и менее) на долгосрочный (более одного года); </w:t>
      </w:r>
      <w:r>
        <w:br/>
      </w:r>
      <w:r>
        <w:rPr>
          <w:rFonts w:ascii="Times New Roman"/>
          <w:b w:val="false"/>
          <w:i w:val="false"/>
          <w:color w:val="000000"/>
          <w:sz w:val="28"/>
        </w:rPr>
        <w:t xml:space="preserve">
      места постоянного проживания (нахождения) резидента - при передислокации в другую область; </w:t>
      </w:r>
      <w:r>
        <w:br/>
      </w:r>
      <w:r>
        <w:rPr>
          <w:rFonts w:ascii="Times New Roman"/>
          <w:b w:val="false"/>
          <w:i w:val="false"/>
          <w:color w:val="000000"/>
          <w:sz w:val="28"/>
        </w:rPr>
        <w:t xml:space="preserve">
      места постоянного проживания (нахождения) нерезидента - при передислокации в другую страну (изменение страны постоянного проживания физического лица или регистрации юридического лица). </w:t>
      </w:r>
    </w:p>
    <w:bookmarkEnd w:id="173"/>
    <w:bookmarkStart w:name="z81" w:id="174"/>
    <w:p>
      <w:pPr>
        <w:spacing w:after="0"/>
        <w:ind w:left="0"/>
        <w:jc w:val="both"/>
      </w:pPr>
      <w:r>
        <w:rPr>
          <w:rFonts w:ascii="Times New Roman"/>
          <w:b w:val="false"/>
          <w:i w:val="false"/>
          <w:color w:val="000000"/>
          <w:sz w:val="28"/>
        </w:rPr>
        <w:t xml:space="preserve">
      63. При перерегистрации валютного договора не требуется повторного представления документов, если они не изменились с момента последнего представления в Национальный Банк. </w:t>
      </w:r>
    </w:p>
    <w:bookmarkEnd w:id="174"/>
    <w:bookmarkStart w:name="z82" w:id="175"/>
    <w:p>
      <w:pPr>
        <w:spacing w:after="0"/>
        <w:ind w:left="0"/>
        <w:jc w:val="both"/>
      </w:pPr>
      <w:r>
        <w:rPr>
          <w:rFonts w:ascii="Times New Roman"/>
          <w:b w:val="false"/>
          <w:i w:val="false"/>
          <w:color w:val="000000"/>
          <w:sz w:val="28"/>
        </w:rPr>
        <w:t xml:space="preserve">
      64. Перерегистрации валютного договора не требуется в случаях досрочного расторжения валютного договора сторонами, полного или частичного списания (прощения) долга кредитором. </w:t>
      </w:r>
    </w:p>
    <w:bookmarkEnd w:id="175"/>
    <w:bookmarkStart w:name="z83" w:id="176"/>
    <w:p>
      <w:pPr>
        <w:spacing w:after="0"/>
        <w:ind w:left="0"/>
        <w:jc w:val="both"/>
      </w:pPr>
      <w:r>
        <w:rPr>
          <w:rFonts w:ascii="Times New Roman"/>
          <w:b w:val="false"/>
          <w:i w:val="false"/>
          <w:color w:val="000000"/>
          <w:sz w:val="28"/>
        </w:rPr>
        <w:t xml:space="preserve">
      65. Регистрационное свидетельство  считается утратившим силу в следующих случаях: </w:t>
      </w:r>
      <w:r>
        <w:br/>
      </w:r>
      <w:r>
        <w:rPr>
          <w:rFonts w:ascii="Times New Roman"/>
          <w:b w:val="false"/>
          <w:i w:val="false"/>
          <w:color w:val="000000"/>
          <w:sz w:val="28"/>
        </w:rPr>
        <w:t xml:space="preserve">
      при перерегистрации валютного договора и выдаче нового регистрационного свидетельства; </w:t>
      </w:r>
      <w:r>
        <w:br/>
      </w:r>
      <w:r>
        <w:rPr>
          <w:rFonts w:ascii="Times New Roman"/>
          <w:b w:val="false"/>
          <w:i w:val="false"/>
          <w:color w:val="000000"/>
          <w:sz w:val="28"/>
        </w:rPr>
        <w:t xml:space="preserve">
      если валютная операция признана недействительной в установленном законодательством порядке; </w:t>
      </w:r>
      <w:r>
        <w:br/>
      </w:r>
      <w:r>
        <w:rPr>
          <w:rFonts w:ascii="Times New Roman"/>
          <w:b w:val="false"/>
          <w:i w:val="false"/>
          <w:color w:val="000000"/>
          <w:sz w:val="28"/>
        </w:rPr>
        <w:t xml:space="preserve">
      после получения Национальным Банком письменного сообщения резидента о полном исполнении обязательств сторонами, полном списании (прощении) долга кредитором и (или) расторжении валютного договора сторонами; </w:t>
      </w:r>
      <w:r>
        <w:br/>
      </w:r>
      <w:r>
        <w:rPr>
          <w:rFonts w:ascii="Times New Roman"/>
          <w:b w:val="false"/>
          <w:i w:val="false"/>
          <w:color w:val="000000"/>
          <w:sz w:val="28"/>
        </w:rPr>
        <w:t xml:space="preserve">
      после получения Национальным Банком письменного сообщения резидента о закрытии счета в иностранном банке; </w:t>
      </w:r>
      <w:r>
        <w:br/>
      </w:r>
      <w:r>
        <w:rPr>
          <w:rFonts w:ascii="Times New Roman"/>
          <w:b w:val="false"/>
          <w:i w:val="false"/>
          <w:color w:val="000000"/>
          <w:sz w:val="28"/>
        </w:rPr>
        <w:t xml:space="preserve">
      после получения Национальным Банком письменного сообщения резидента о закрытии филиала и (или) представительства, для финансирования которого был открыт счет в иностранном банке; </w:t>
      </w:r>
      <w:r>
        <w:br/>
      </w:r>
      <w:r>
        <w:rPr>
          <w:rFonts w:ascii="Times New Roman"/>
          <w:b w:val="false"/>
          <w:i w:val="false"/>
          <w:color w:val="000000"/>
          <w:sz w:val="28"/>
        </w:rPr>
        <w:t xml:space="preserve">
      в силу невозможности исполнения обязательств в связи с ликвидацией юридического лица или со смертью физического лица, при отсутствии правопреемника. </w:t>
      </w:r>
    </w:p>
    <w:bookmarkEnd w:id="176"/>
    <w:bookmarkStart w:name="z84" w:id="177"/>
    <w:p>
      <w:pPr>
        <w:spacing w:after="0"/>
        <w:ind w:left="0"/>
        <w:jc w:val="both"/>
      </w:pPr>
      <w:r>
        <w:rPr>
          <w:rFonts w:ascii="Times New Roman"/>
          <w:b w:val="false"/>
          <w:i w:val="false"/>
          <w:color w:val="000000"/>
          <w:sz w:val="28"/>
        </w:rPr>
        <w:t xml:space="preserve">
      66. В соответствии с настоящими Правилами регистрации не подлежат: </w:t>
      </w:r>
    </w:p>
    <w:bookmarkEnd w:id="177"/>
    <w:bookmarkStart w:name="z276" w:id="178"/>
    <w:p>
      <w:pPr>
        <w:spacing w:after="0"/>
        <w:ind w:left="0"/>
        <w:jc w:val="both"/>
      </w:pPr>
      <w:r>
        <w:rPr>
          <w:rFonts w:ascii="Times New Roman"/>
          <w:b w:val="false"/>
          <w:i w:val="false"/>
          <w:color w:val="000000"/>
          <w:sz w:val="28"/>
        </w:rPr>
        <w:t xml:space="preserve">
      1) соглашения о государственных внешних займах, негосударственных внешних займах, имеющих государственные гарантии, а также операции, осуществляемые в рамках этих соглашений; </w:t>
      </w:r>
    </w:p>
    <w:bookmarkEnd w:id="178"/>
    <w:bookmarkStart w:name="z277" w:id="179"/>
    <w:p>
      <w:pPr>
        <w:spacing w:after="0"/>
        <w:ind w:left="0"/>
        <w:jc w:val="both"/>
      </w:pPr>
      <w:r>
        <w:rPr>
          <w:rFonts w:ascii="Times New Roman"/>
          <w:b w:val="false"/>
          <w:i w:val="false"/>
          <w:color w:val="000000"/>
          <w:sz w:val="28"/>
        </w:rPr>
        <w:t xml:space="preserve">
      2) коммерческие кредиты, связанные с экспортом (импортом) товаров, по которым оформлены паспорта сделок на полную сумму валютного договора; </w:t>
      </w:r>
    </w:p>
    <w:bookmarkEnd w:id="179"/>
    <w:bookmarkStart w:name="z278" w:id="180"/>
    <w:p>
      <w:pPr>
        <w:spacing w:after="0"/>
        <w:ind w:left="0"/>
        <w:jc w:val="both"/>
      </w:pPr>
      <w:r>
        <w:rPr>
          <w:rFonts w:ascii="Times New Roman"/>
          <w:b w:val="false"/>
          <w:i w:val="false"/>
          <w:color w:val="000000"/>
          <w:sz w:val="28"/>
        </w:rPr>
        <w:t>
      3) собственные операции банков, которые осуществляются в режиме уведомления в соответствии с  </w:t>
      </w:r>
      <w:r>
        <w:rPr>
          <w:rFonts w:ascii="Times New Roman"/>
          <w:b w:val="false"/>
          <w:i w:val="false"/>
          <w:color w:val="000000"/>
          <w:sz w:val="28"/>
        </w:rPr>
        <w:t xml:space="preserve">разделом 5 </w:t>
      </w:r>
      <w:r>
        <w:rPr>
          <w:rFonts w:ascii="Times New Roman"/>
          <w:b w:val="false"/>
          <w:i w:val="false"/>
          <w:color w:val="000000"/>
          <w:sz w:val="28"/>
        </w:rPr>
        <w:t xml:space="preserve">настоящих Правил; </w:t>
      </w:r>
    </w:p>
    <w:bookmarkEnd w:id="180"/>
    <w:bookmarkStart w:name="z279" w:id="181"/>
    <w:p>
      <w:pPr>
        <w:spacing w:after="0"/>
        <w:ind w:left="0"/>
        <w:jc w:val="both"/>
      </w:pPr>
      <w:r>
        <w:rPr>
          <w:rFonts w:ascii="Times New Roman"/>
          <w:b w:val="false"/>
          <w:i w:val="false"/>
          <w:color w:val="000000"/>
          <w:sz w:val="28"/>
        </w:rPr>
        <w:t xml:space="preserve">
      4) приобретение нерезидентами государственных ценных бумаг, выпущенных в Республике Казахстан; </w:t>
      </w:r>
    </w:p>
    <w:bookmarkEnd w:id="181"/>
    <w:bookmarkStart w:name="z280" w:id="182"/>
    <w:p>
      <w:pPr>
        <w:spacing w:after="0"/>
        <w:ind w:left="0"/>
        <w:jc w:val="both"/>
      </w:pPr>
      <w:r>
        <w:rPr>
          <w:rFonts w:ascii="Times New Roman"/>
          <w:b w:val="false"/>
          <w:i w:val="false"/>
          <w:color w:val="000000"/>
          <w:sz w:val="28"/>
        </w:rPr>
        <w:t xml:space="preserve">
      5) приобретение нерезидентами казахстанских депозитарных расписок; </w:t>
      </w:r>
    </w:p>
    <w:bookmarkEnd w:id="182"/>
    <w:bookmarkStart w:name="z281" w:id="183"/>
    <w:p>
      <w:pPr>
        <w:spacing w:after="0"/>
        <w:ind w:left="0"/>
        <w:jc w:val="both"/>
      </w:pPr>
      <w:r>
        <w:rPr>
          <w:rFonts w:ascii="Times New Roman"/>
          <w:b w:val="false"/>
          <w:i w:val="false"/>
          <w:color w:val="000000"/>
          <w:sz w:val="28"/>
        </w:rPr>
        <w:t xml:space="preserve">
      6) приобретение нерезидентами ценных бумаг резидентов, осуществляемое на основании договора об оказании брокерских услуг, заключенного с брокером-резидентом; </w:t>
      </w:r>
    </w:p>
    <w:bookmarkEnd w:id="183"/>
    <w:bookmarkStart w:name="z282" w:id="184"/>
    <w:p>
      <w:pPr>
        <w:spacing w:after="0"/>
        <w:ind w:left="0"/>
        <w:jc w:val="both"/>
      </w:pPr>
      <w:r>
        <w:rPr>
          <w:rFonts w:ascii="Times New Roman"/>
          <w:b w:val="false"/>
          <w:i w:val="false"/>
          <w:color w:val="000000"/>
          <w:sz w:val="28"/>
        </w:rPr>
        <w:t xml:space="preserve">
      7) приобретение нерезидентами ценных бумаг резидентов, выпущенных в соответствии с законодательством других государств и на их территории, на вторичном рынке (включая депозитарные расписки, выпущенные на ценные бумаги резидентов); </w:t>
      </w:r>
    </w:p>
    <w:bookmarkEnd w:id="184"/>
    <w:bookmarkStart w:name="z283" w:id="185"/>
    <w:p>
      <w:pPr>
        <w:spacing w:after="0"/>
        <w:ind w:left="0"/>
        <w:jc w:val="both"/>
      </w:pPr>
      <w:r>
        <w:rPr>
          <w:rFonts w:ascii="Times New Roman"/>
          <w:b w:val="false"/>
          <w:i w:val="false"/>
          <w:color w:val="000000"/>
          <w:sz w:val="28"/>
        </w:rPr>
        <w:t xml:space="preserve">
      8) валютные операции, осуществляемые загранучреждениями Республики Казахстан. </w:t>
      </w:r>
    </w:p>
    <w:bookmarkEnd w:id="185"/>
    <w:bookmarkStart w:name="z189" w:id="186"/>
    <w:p>
      <w:pPr>
        <w:spacing w:after="0"/>
        <w:ind w:left="0"/>
        <w:jc w:val="both"/>
      </w:pPr>
      <w:r>
        <w:rPr>
          <w:rFonts w:ascii="Times New Roman"/>
          <w:b w:val="false"/>
          <w:i w:val="false"/>
          <w:color w:val="000000"/>
          <w:sz w:val="28"/>
        </w:rPr>
        <w:t xml:space="preserve">
      Положение подпункта 3) настоящего пункта не распространяется на покупку нерезидентом акций банка у резидента, не являющегося банком, а также покупку резидентом, не являющимся банком, акций (долей участия) нерезидента у банка. В этих случаях за регистрацией обращается резидент, не являющийся банком. </w:t>
      </w:r>
    </w:p>
    <w:bookmarkEnd w:id="186"/>
    <w:bookmarkStart w:name="z190" w:id="187"/>
    <w:p>
      <w:pPr>
        <w:spacing w:after="0"/>
        <w:ind w:left="0"/>
        <w:jc w:val="both"/>
      </w:pPr>
      <w:r>
        <w:rPr>
          <w:rFonts w:ascii="Times New Roman"/>
          <w:b w:val="false"/>
          <w:i w:val="false"/>
          <w:color w:val="000000"/>
          <w:sz w:val="28"/>
        </w:rPr>
        <w:t xml:space="preserve">
      Положение подпункта 6) настоящего пункта не распространяется на первичное размещение ценных бумаг резидентов на международных рынках капитала и выпуск депозитарных расписок на ценные бумаги резидентов. </w:t>
      </w:r>
    </w:p>
    <w:bookmarkEnd w:id="187"/>
    <w:bookmarkStart w:name="z85" w:id="188"/>
    <w:p>
      <w:pPr>
        <w:spacing w:after="0"/>
        <w:ind w:left="0"/>
        <w:jc w:val="left"/>
      </w:pPr>
      <w:r>
        <w:rPr>
          <w:rFonts w:ascii="Times New Roman"/>
          <w:b/>
          <w:i w:val="false"/>
          <w:color w:val="000000"/>
        </w:rPr>
        <w:t xml:space="preserve"> 
   Глава 10. Финансовые займы и коммерческие кредиты </w:t>
      </w:r>
    </w:p>
    <w:bookmarkEnd w:id="188"/>
    <w:bookmarkStart w:name="z86" w:id="189"/>
    <w:p>
      <w:pPr>
        <w:spacing w:after="0"/>
        <w:ind w:left="0"/>
        <w:jc w:val="both"/>
      </w:pPr>
      <w:r>
        <w:rPr>
          <w:rFonts w:ascii="Times New Roman"/>
          <w:b w:val="false"/>
          <w:i w:val="false"/>
          <w:color w:val="000000"/>
          <w:sz w:val="28"/>
        </w:rPr>
        <w:t>
      67. Для регистрации финансовых займов и коммерческих кредитов резидент представляет документы, предусмотренные  </w:t>
      </w:r>
      <w:r>
        <w:rPr>
          <w:rFonts w:ascii="Times New Roman"/>
          <w:b w:val="false"/>
          <w:i w:val="false"/>
          <w:color w:val="000000"/>
          <w:sz w:val="28"/>
        </w:rPr>
        <w:t xml:space="preserve">статьей 10 </w:t>
      </w:r>
      <w:r>
        <w:rPr>
          <w:rFonts w:ascii="Times New Roman"/>
          <w:b w:val="false"/>
          <w:i w:val="false"/>
          <w:color w:val="000000"/>
          <w:sz w:val="28"/>
        </w:rPr>
        <w:t xml:space="preserve">Закона, за исключением документов, указанных в подпунктах 5), 8), 9). </w:t>
      </w:r>
    </w:p>
    <w:bookmarkEnd w:id="189"/>
    <w:bookmarkStart w:name="z191" w:id="190"/>
    <w:p>
      <w:pPr>
        <w:spacing w:after="0"/>
        <w:ind w:left="0"/>
        <w:jc w:val="both"/>
      </w:pPr>
      <w:r>
        <w:rPr>
          <w:rFonts w:ascii="Times New Roman"/>
          <w:b w:val="false"/>
          <w:i w:val="false"/>
          <w:color w:val="000000"/>
          <w:sz w:val="28"/>
        </w:rPr>
        <w:t>
      Заявление на регистрацию представляется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 xml:space="preserve">к настоящим Правилам, с заполнением раздела 1 указанного Приложения. </w:t>
      </w:r>
    </w:p>
    <w:bookmarkEnd w:id="190"/>
    <w:bookmarkStart w:name="z87" w:id="191"/>
    <w:p>
      <w:pPr>
        <w:spacing w:after="0"/>
        <w:ind w:left="0"/>
        <w:jc w:val="both"/>
      </w:pPr>
      <w:r>
        <w:rPr>
          <w:rFonts w:ascii="Times New Roman"/>
          <w:b w:val="false"/>
          <w:i w:val="false"/>
          <w:color w:val="000000"/>
          <w:sz w:val="28"/>
        </w:rPr>
        <w:t>
      68. Резидент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11 </w:t>
      </w:r>
      <w:r>
        <w:rPr>
          <w:rFonts w:ascii="Times New Roman"/>
          <w:b w:val="false"/>
          <w:i w:val="false"/>
          <w:color w:val="000000"/>
          <w:sz w:val="28"/>
        </w:rPr>
        <w:t xml:space="preserve">к настоящим Правилам. </w:t>
      </w:r>
    </w:p>
    <w:bookmarkEnd w:id="191"/>
    <w:bookmarkStart w:name="z88" w:id="192"/>
    <w:p>
      <w:pPr>
        <w:spacing w:after="0"/>
        <w:ind w:left="0"/>
        <w:jc w:val="both"/>
      </w:pPr>
      <w:r>
        <w:rPr>
          <w:rFonts w:ascii="Times New Roman"/>
          <w:b w:val="false"/>
          <w:i w:val="false"/>
          <w:color w:val="000000"/>
          <w:sz w:val="28"/>
        </w:rPr>
        <w:t xml:space="preserve">
      69. Регистрация производится в случае, если сумма задолженности резидента по всем поставкам (платежам) нерезидента в рамках валютного договора превышает эквивалент трехсот тысяч долларов США, либо сумма задолженности нерезидента по всем поставкам (платежам) резидента в рамках валютного договора превышает эквивалент десяти тысяч долларов США.  </w:t>
      </w:r>
    </w:p>
    <w:bookmarkEnd w:id="192"/>
    <w:bookmarkStart w:name="z89" w:id="193"/>
    <w:p>
      <w:pPr>
        <w:spacing w:after="0"/>
        <w:ind w:left="0"/>
        <w:jc w:val="left"/>
      </w:pPr>
      <w:r>
        <w:rPr>
          <w:rFonts w:ascii="Times New Roman"/>
          <w:b/>
          <w:i w:val="false"/>
          <w:color w:val="000000"/>
        </w:rPr>
        <w:t xml:space="preserve"> 
  Глава 11. Прямые инвестиции, участие в уставном </w:t>
      </w:r>
      <w:r>
        <w:br/>
      </w:r>
      <w:r>
        <w:rPr>
          <w:rFonts w:ascii="Times New Roman"/>
          <w:b/>
          <w:i w:val="false"/>
          <w:color w:val="000000"/>
        </w:rPr>
        <w:t xml:space="preserve">
капитале, операции с ценными бумагами </w:t>
      </w:r>
    </w:p>
    <w:bookmarkEnd w:id="193"/>
    <w:bookmarkStart w:name="z90" w:id="194"/>
    <w:p>
      <w:pPr>
        <w:spacing w:after="0"/>
        <w:ind w:left="0"/>
        <w:jc w:val="both"/>
      </w:pPr>
      <w:r>
        <w:rPr>
          <w:rFonts w:ascii="Times New Roman"/>
          <w:b w:val="false"/>
          <w:i w:val="false"/>
          <w:color w:val="000000"/>
          <w:sz w:val="28"/>
        </w:rPr>
        <w:t>
      70. Для регистрации прямых инвестиций, участия в уставном капитале, а также операций с ценными бумагами резидент представляет документы, предусмотренные в  </w:t>
      </w:r>
      <w:r>
        <w:rPr>
          <w:rFonts w:ascii="Times New Roman"/>
          <w:b w:val="false"/>
          <w:i w:val="false"/>
          <w:color w:val="000000"/>
          <w:sz w:val="28"/>
        </w:rPr>
        <w:t xml:space="preserve">статье 10 </w:t>
      </w:r>
      <w:r>
        <w:rPr>
          <w:rFonts w:ascii="Times New Roman"/>
          <w:b w:val="false"/>
          <w:i w:val="false"/>
          <w:color w:val="000000"/>
          <w:sz w:val="28"/>
        </w:rPr>
        <w:t xml:space="preserve">Закона, за исключением документов, указанных в подпунктах 5), 8), 9). </w:t>
      </w:r>
    </w:p>
    <w:bookmarkEnd w:id="194"/>
    <w:bookmarkStart w:name="z194" w:id="195"/>
    <w:p>
      <w:pPr>
        <w:spacing w:after="0"/>
        <w:ind w:left="0"/>
        <w:jc w:val="both"/>
      </w:pPr>
      <w:r>
        <w:rPr>
          <w:rFonts w:ascii="Times New Roman"/>
          <w:b w:val="false"/>
          <w:i w:val="false"/>
          <w:color w:val="000000"/>
          <w:sz w:val="28"/>
        </w:rPr>
        <w:t>
      Заявление на регистрацию представляется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 xml:space="preserve">к настоящим Правилам, с заполнением раздела 2 указанного Приложения. </w:t>
      </w:r>
    </w:p>
    <w:bookmarkEnd w:id="195"/>
    <w:bookmarkStart w:name="z91" w:id="196"/>
    <w:p>
      <w:pPr>
        <w:spacing w:after="0"/>
        <w:ind w:left="0"/>
        <w:jc w:val="both"/>
      </w:pPr>
      <w:r>
        <w:rPr>
          <w:rFonts w:ascii="Times New Roman"/>
          <w:b w:val="false"/>
          <w:i w:val="false"/>
          <w:color w:val="000000"/>
          <w:sz w:val="28"/>
        </w:rPr>
        <w:t>
      71. Резидент, являющийся объектом инвестирования или прямым инвестором, по сделкам, связанным с участием в уставном капитале,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12 </w:t>
      </w:r>
      <w:r>
        <w:rPr>
          <w:rFonts w:ascii="Times New Roman"/>
          <w:b w:val="false"/>
          <w:i w:val="false"/>
          <w:color w:val="000000"/>
          <w:sz w:val="28"/>
        </w:rPr>
        <w:t xml:space="preserve">к настоящим Правилам. </w:t>
      </w:r>
    </w:p>
    <w:bookmarkEnd w:id="196"/>
    <w:bookmarkStart w:name="z92" w:id="197"/>
    <w:p>
      <w:pPr>
        <w:spacing w:after="0"/>
        <w:ind w:left="0"/>
        <w:jc w:val="both"/>
      </w:pPr>
      <w:r>
        <w:rPr>
          <w:rFonts w:ascii="Times New Roman"/>
          <w:b w:val="false"/>
          <w:i w:val="false"/>
          <w:color w:val="000000"/>
          <w:sz w:val="28"/>
        </w:rPr>
        <w:t>
      72. В иных случаях резидент до полного исполнения обязательств по валютному договору ежеквартально до 10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настоящим Правилам. </w:t>
      </w:r>
    </w:p>
    <w:bookmarkEnd w:id="197"/>
    <w:bookmarkStart w:name="z93" w:id="198"/>
    <w:p>
      <w:pPr>
        <w:spacing w:after="0"/>
        <w:ind w:left="0"/>
        <w:jc w:val="left"/>
      </w:pPr>
      <w:r>
        <w:rPr>
          <w:rFonts w:ascii="Times New Roman"/>
          <w:b/>
          <w:i w:val="false"/>
          <w:color w:val="000000"/>
        </w:rPr>
        <w:t xml:space="preserve"> 
  Глава 12. Открытие резидентами счетов в иностранных банках </w:t>
      </w:r>
    </w:p>
    <w:bookmarkEnd w:id="198"/>
    <w:bookmarkStart w:name="z94" w:id="199"/>
    <w:p>
      <w:pPr>
        <w:spacing w:after="0"/>
        <w:ind w:left="0"/>
        <w:jc w:val="both"/>
      </w:pPr>
      <w:r>
        <w:rPr>
          <w:rFonts w:ascii="Times New Roman"/>
          <w:b w:val="false"/>
          <w:i w:val="false"/>
          <w:color w:val="000000"/>
          <w:sz w:val="28"/>
        </w:rPr>
        <w:t>
      73. Для регистрации открытия счетов в иностранных банках в соответствии с подпунктом 3) пункта 4  </w:t>
      </w:r>
      <w:r>
        <w:rPr>
          <w:rFonts w:ascii="Times New Roman"/>
          <w:b w:val="false"/>
          <w:i w:val="false"/>
          <w:color w:val="000000"/>
          <w:sz w:val="28"/>
        </w:rPr>
        <w:t xml:space="preserve">статьи 25 </w:t>
      </w:r>
      <w:r>
        <w:rPr>
          <w:rFonts w:ascii="Times New Roman"/>
          <w:b w:val="false"/>
          <w:i w:val="false"/>
          <w:color w:val="000000"/>
          <w:sz w:val="28"/>
        </w:rPr>
        <w:t>Закона резидент представляет в Национальный Банк документы, предусмотренные в  </w:t>
      </w:r>
      <w:r>
        <w:rPr>
          <w:rFonts w:ascii="Times New Roman"/>
          <w:b w:val="false"/>
          <w:i w:val="false"/>
          <w:color w:val="000000"/>
          <w:sz w:val="28"/>
        </w:rPr>
        <w:t xml:space="preserve">статье 10 </w:t>
      </w:r>
      <w:r>
        <w:rPr>
          <w:rFonts w:ascii="Times New Roman"/>
          <w:b w:val="false"/>
          <w:i w:val="false"/>
          <w:color w:val="000000"/>
          <w:sz w:val="28"/>
        </w:rPr>
        <w:t xml:space="preserve">Закон, за исключением документов, указанных в подпунктах 5), 8), 9). </w:t>
      </w:r>
    </w:p>
    <w:bookmarkEnd w:id="199"/>
    <w:bookmarkStart w:name="z197" w:id="200"/>
    <w:p>
      <w:pPr>
        <w:spacing w:after="0"/>
        <w:ind w:left="0"/>
        <w:jc w:val="both"/>
      </w:pPr>
      <w:r>
        <w:rPr>
          <w:rFonts w:ascii="Times New Roman"/>
          <w:b w:val="false"/>
          <w:i w:val="false"/>
          <w:color w:val="000000"/>
          <w:sz w:val="28"/>
        </w:rPr>
        <w:t>
      Заявление на регистрацию представляется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к настоящим Правилам с заполнением  </w:t>
      </w:r>
      <w:r>
        <w:rPr>
          <w:rFonts w:ascii="Times New Roman"/>
          <w:b w:val="false"/>
          <w:i w:val="false"/>
          <w:color w:val="000000"/>
          <w:sz w:val="28"/>
        </w:rPr>
        <w:t xml:space="preserve">раздела 3 </w:t>
      </w:r>
      <w:r>
        <w:rPr>
          <w:rFonts w:ascii="Times New Roman"/>
          <w:b w:val="false"/>
          <w:i w:val="false"/>
          <w:color w:val="000000"/>
          <w:sz w:val="28"/>
        </w:rPr>
        <w:t xml:space="preserve">указанного Приложения. </w:t>
      </w:r>
    </w:p>
    <w:bookmarkEnd w:id="200"/>
    <w:bookmarkStart w:name="z198" w:id="201"/>
    <w:p>
      <w:pPr>
        <w:spacing w:after="0"/>
        <w:ind w:left="0"/>
        <w:jc w:val="both"/>
      </w:pPr>
      <w:r>
        <w:rPr>
          <w:rFonts w:ascii="Times New Roman"/>
          <w:b w:val="false"/>
          <w:i w:val="false"/>
          <w:color w:val="000000"/>
          <w:sz w:val="28"/>
        </w:rPr>
        <w:t xml:space="preserve">
      В качестве валютного договора представляются приказ или иной документ об открытии филиала (представительства) резидента и положение о нем, а также договор с иностранным банком на открытие счета (при его наличии). </w:t>
      </w:r>
    </w:p>
    <w:bookmarkEnd w:id="201"/>
    <w:bookmarkStart w:name="z95" w:id="202"/>
    <w:p>
      <w:pPr>
        <w:spacing w:after="0"/>
        <w:ind w:left="0"/>
        <w:jc w:val="both"/>
      </w:pPr>
      <w:r>
        <w:rPr>
          <w:rFonts w:ascii="Times New Roman"/>
          <w:b w:val="false"/>
          <w:i w:val="false"/>
          <w:color w:val="000000"/>
          <w:sz w:val="28"/>
        </w:rPr>
        <w:t xml:space="preserve">
      74. На счет юридического лица-резидента в иностранном банке, на открытие которого было получено регистрационное свидетельство, могут быть зачислены следующие средства, предназначенные для финансирования расходов его филиала (представительства): </w:t>
      </w:r>
      <w:r>
        <w:br/>
      </w:r>
      <w:r>
        <w:rPr>
          <w:rFonts w:ascii="Times New Roman"/>
          <w:b w:val="false"/>
          <w:i w:val="false"/>
          <w:color w:val="000000"/>
          <w:sz w:val="28"/>
        </w:rPr>
        <w:t xml:space="preserve">
      переводы со счетов юридического лица-резидента в уполномоченных банках; </w:t>
      </w:r>
      <w:r>
        <w:br/>
      </w:r>
      <w:r>
        <w:rPr>
          <w:rFonts w:ascii="Times New Roman"/>
          <w:b w:val="false"/>
          <w:i w:val="false"/>
          <w:color w:val="000000"/>
          <w:sz w:val="28"/>
        </w:rPr>
        <w:t xml:space="preserve">
      поступление выручки от экспорта, осуществленного юридическим лицом-резидентом, его филиалами (представительствами). </w:t>
      </w:r>
    </w:p>
    <w:bookmarkEnd w:id="202"/>
    <w:bookmarkStart w:name="z96" w:id="203"/>
    <w:p>
      <w:pPr>
        <w:spacing w:after="0"/>
        <w:ind w:left="0"/>
        <w:jc w:val="both"/>
      </w:pPr>
      <w:r>
        <w:rPr>
          <w:rFonts w:ascii="Times New Roman"/>
          <w:b w:val="false"/>
          <w:i w:val="false"/>
          <w:color w:val="000000"/>
          <w:sz w:val="28"/>
        </w:rPr>
        <w:t>
      75. Юридическое лицо-резидент ежеквартально до 20 числа месяца (включительно), следующего за отчетным периодом,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8 </w:t>
      </w:r>
      <w:r>
        <w:rPr>
          <w:rFonts w:ascii="Times New Roman"/>
          <w:b w:val="false"/>
          <w:i w:val="false"/>
          <w:color w:val="000000"/>
          <w:sz w:val="28"/>
        </w:rPr>
        <w:t xml:space="preserve">к настоящим Правилам. </w:t>
      </w:r>
    </w:p>
    <w:bookmarkEnd w:id="203"/>
    <w:bookmarkStart w:name="z97" w:id="204"/>
    <w:p>
      <w:pPr>
        <w:spacing w:after="0"/>
        <w:ind w:left="0"/>
        <w:jc w:val="left"/>
      </w:pPr>
      <w:r>
        <w:rPr>
          <w:rFonts w:ascii="Times New Roman"/>
          <w:b/>
          <w:i w:val="false"/>
          <w:color w:val="000000"/>
        </w:rPr>
        <w:t xml:space="preserve"> 
  Глава 13. Другие операции движения капитала </w:t>
      </w:r>
    </w:p>
    <w:bookmarkEnd w:id="204"/>
    <w:bookmarkStart w:name="z98" w:id="205"/>
    <w:p>
      <w:pPr>
        <w:spacing w:after="0"/>
        <w:ind w:left="0"/>
        <w:jc w:val="both"/>
      </w:pPr>
      <w:r>
        <w:rPr>
          <w:rFonts w:ascii="Times New Roman"/>
          <w:b w:val="false"/>
          <w:i w:val="false"/>
          <w:color w:val="000000"/>
          <w:sz w:val="28"/>
        </w:rPr>
        <w:t>
      76. Для регистрации других операций движения капитала резидент представляет документы, предусмотренные в  </w:t>
      </w:r>
      <w:r>
        <w:rPr>
          <w:rFonts w:ascii="Times New Roman"/>
          <w:b w:val="false"/>
          <w:i w:val="false"/>
          <w:color w:val="000000"/>
          <w:sz w:val="28"/>
        </w:rPr>
        <w:t xml:space="preserve">статье 10 </w:t>
      </w:r>
      <w:r>
        <w:rPr>
          <w:rFonts w:ascii="Times New Roman"/>
          <w:b w:val="false"/>
          <w:i w:val="false"/>
          <w:color w:val="000000"/>
          <w:sz w:val="28"/>
        </w:rPr>
        <w:t xml:space="preserve">Закона, за исключением документов, указанных в подпунктах 5), 8), 9). </w:t>
      </w:r>
    </w:p>
    <w:bookmarkEnd w:id="205"/>
    <w:bookmarkStart w:name="z199" w:id="206"/>
    <w:p>
      <w:pPr>
        <w:spacing w:after="0"/>
        <w:ind w:left="0"/>
        <w:jc w:val="both"/>
      </w:pPr>
      <w:r>
        <w:rPr>
          <w:rFonts w:ascii="Times New Roman"/>
          <w:b w:val="false"/>
          <w:i w:val="false"/>
          <w:color w:val="000000"/>
          <w:sz w:val="28"/>
        </w:rPr>
        <w:t>
      Заявление на регистрацию представляется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к настоящим Правилам с заполнением  </w:t>
      </w:r>
      <w:r>
        <w:rPr>
          <w:rFonts w:ascii="Times New Roman"/>
          <w:b w:val="false"/>
          <w:i w:val="false"/>
          <w:color w:val="000000"/>
          <w:sz w:val="28"/>
        </w:rPr>
        <w:t xml:space="preserve">раздела 4 </w:t>
      </w:r>
      <w:r>
        <w:rPr>
          <w:rFonts w:ascii="Times New Roman"/>
          <w:b w:val="false"/>
          <w:i w:val="false"/>
          <w:color w:val="000000"/>
          <w:sz w:val="28"/>
        </w:rPr>
        <w:t xml:space="preserve">указанного Приложения. </w:t>
      </w:r>
    </w:p>
    <w:bookmarkEnd w:id="206"/>
    <w:bookmarkStart w:name="z99" w:id="207"/>
    <w:p>
      <w:pPr>
        <w:spacing w:after="0"/>
        <w:ind w:left="0"/>
        <w:jc w:val="both"/>
      </w:pPr>
      <w:r>
        <w:rPr>
          <w:rFonts w:ascii="Times New Roman"/>
          <w:b w:val="false"/>
          <w:i w:val="false"/>
          <w:color w:val="000000"/>
          <w:sz w:val="28"/>
        </w:rPr>
        <w:t>
      77. Резидент ежеквартально до 10 числа месяца (включительно), следующего за отчетным периодом, до полного исполнения обязательств сторонами, представляет по месту регистрации валютного договора отчет по форме, установленной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настоящим Правилам. </w:t>
      </w:r>
    </w:p>
    <w:bookmarkEnd w:id="207"/>
    <w:bookmarkStart w:name="z100" w:id="208"/>
    <w:p>
      <w:pPr>
        <w:spacing w:after="0"/>
        <w:ind w:left="0"/>
        <w:jc w:val="left"/>
      </w:pPr>
      <w:r>
        <w:rPr>
          <w:rFonts w:ascii="Times New Roman"/>
          <w:b/>
          <w:i w:val="false"/>
          <w:color w:val="000000"/>
        </w:rPr>
        <w:t xml:space="preserve"> 
  Глава 14. Частные случаи </w:t>
      </w:r>
    </w:p>
    <w:bookmarkEnd w:id="208"/>
    <w:bookmarkStart w:name="z101" w:id="209"/>
    <w:p>
      <w:pPr>
        <w:spacing w:after="0"/>
        <w:ind w:left="0"/>
        <w:jc w:val="both"/>
      </w:pPr>
      <w:r>
        <w:rPr>
          <w:rFonts w:ascii="Times New Roman"/>
          <w:b w:val="false"/>
          <w:i w:val="false"/>
          <w:color w:val="000000"/>
          <w:sz w:val="28"/>
        </w:rPr>
        <w:t xml:space="preserve">
      78. При регистрации валютного договора, в котором в качестве участников (сторон и третьих лиц) выступают несколько резидентов, за регистрацией необходимо обратиться резиденту-стороне валютного договора, на которого приходится преобладающая часть суммы валютного договора (валютной операции), при отсутствии такой - стороны резидент-сторона валютного договора, который первым начинает (начал) исполнять обязательства перед нерезидентом. В иных случаях за регистрацией необходимо обратиться одному из резидентов-сторон валютного договора, при наличии письменного согласия других резидентов-сторон валютного договора. </w:t>
      </w:r>
    </w:p>
    <w:bookmarkEnd w:id="209"/>
    <w:bookmarkStart w:name="z200" w:id="210"/>
    <w:p>
      <w:pPr>
        <w:spacing w:after="0"/>
        <w:ind w:left="0"/>
        <w:jc w:val="both"/>
      </w:pPr>
      <w:r>
        <w:rPr>
          <w:rFonts w:ascii="Times New Roman"/>
          <w:b w:val="false"/>
          <w:i w:val="false"/>
          <w:color w:val="000000"/>
          <w:sz w:val="28"/>
        </w:rPr>
        <w:t xml:space="preserve">
      Если в валютном договоре отсутствует сторона - резидент, то за регистрацией необходимо обратиться резиденту-участнику валютного договора, который является получателем (отправителем) средств или у которого возникают обязательства перед нерезидентом или требования к нерезиденту. </w:t>
      </w:r>
    </w:p>
    <w:bookmarkEnd w:id="210"/>
    <w:bookmarkStart w:name="z201" w:id="211"/>
    <w:p>
      <w:pPr>
        <w:spacing w:after="0"/>
        <w:ind w:left="0"/>
        <w:jc w:val="both"/>
      </w:pPr>
      <w:r>
        <w:rPr>
          <w:rFonts w:ascii="Times New Roman"/>
          <w:b w:val="false"/>
          <w:i w:val="false"/>
          <w:color w:val="000000"/>
          <w:sz w:val="28"/>
        </w:rPr>
        <w:t xml:space="preserve">
      За регистрацией также может обратиться любой участник - резидент, не являющийся стороной валютного договора, при наличии письменного согласия других резидентов - участников валютного договора. </w:t>
      </w:r>
    </w:p>
    <w:bookmarkEnd w:id="211"/>
    <w:bookmarkStart w:name="z202" w:id="212"/>
    <w:p>
      <w:pPr>
        <w:spacing w:after="0"/>
        <w:ind w:left="0"/>
        <w:jc w:val="both"/>
      </w:pPr>
      <w:r>
        <w:rPr>
          <w:rFonts w:ascii="Times New Roman"/>
          <w:b w:val="false"/>
          <w:i w:val="false"/>
          <w:color w:val="000000"/>
          <w:sz w:val="28"/>
        </w:rPr>
        <w:t xml:space="preserve">
      В соответствующем заявлении на регистрацию и регистрационном свидетельстве указываются все резиденты и (или) нерезиденты - участники валютного договора (кредитор - заемщик - плательщик, кредитор - заемщик - гарант, инвестор - продавец - объект инвестирования, инициатор выпуска депозитарных расписок - эмитент депозитарных расписок - эмитент базового актива, покупатель - продавец - получатель, а также иные участники валютного договора). </w:t>
      </w:r>
    </w:p>
    <w:bookmarkEnd w:id="212"/>
    <w:bookmarkStart w:name="z102" w:id="213"/>
    <w:p>
      <w:pPr>
        <w:spacing w:after="0"/>
        <w:ind w:left="0"/>
        <w:jc w:val="both"/>
      </w:pPr>
      <w:r>
        <w:rPr>
          <w:rFonts w:ascii="Times New Roman"/>
          <w:b w:val="false"/>
          <w:i w:val="false"/>
          <w:color w:val="000000"/>
          <w:sz w:val="28"/>
        </w:rPr>
        <w:t xml:space="preserve">
      79. По валютному договору, участниками которого являются несколько резидентов, регистрационное свидетельство выдается резиденту-участнику договора, первому обратившемуся в Национальный Банк с заявлением на регистрацию. При осуществлении платежа в пользу нерезидента и/или получении средств от нерезидента по такому валютному договору иными резидентами-участниками договора, в уполномоченный банк представляется копия регистрационного свидетельства, засвидетельствованная нотариально или заверенная Национальным Банком. </w:t>
      </w:r>
    </w:p>
    <w:bookmarkEnd w:id="213"/>
    <w:bookmarkStart w:name="z203" w:id="214"/>
    <w:p>
      <w:pPr>
        <w:spacing w:after="0"/>
        <w:ind w:left="0"/>
        <w:jc w:val="both"/>
      </w:pPr>
      <w:r>
        <w:rPr>
          <w:rFonts w:ascii="Times New Roman"/>
          <w:b w:val="false"/>
          <w:i w:val="false"/>
          <w:color w:val="000000"/>
          <w:sz w:val="28"/>
        </w:rPr>
        <w:t xml:space="preserve">
      В случае невозможности получения копии регистрационного свидетельства у резидента-участника валютного договора, получившего оригинал регистрационного свидетельства, иные резиденты-участники валютного договора могут обратиться с письменным заявлением в произвольной форме о представлении копии регистрационного свидетельства по месту регистрации валютного договора. </w:t>
      </w:r>
    </w:p>
    <w:bookmarkEnd w:id="214"/>
    <w:bookmarkStart w:name="z204" w:id="215"/>
    <w:p>
      <w:pPr>
        <w:spacing w:after="0"/>
        <w:ind w:left="0"/>
        <w:jc w:val="both"/>
      </w:pPr>
      <w:r>
        <w:rPr>
          <w:rFonts w:ascii="Times New Roman"/>
          <w:b w:val="false"/>
          <w:i w:val="false"/>
          <w:color w:val="000000"/>
          <w:sz w:val="28"/>
        </w:rPr>
        <w:t xml:space="preserve">
      С письменного согласия резидента, получившего оригинал регистрационного свидетельства, другой участник-резидент может представлять ежеквартальные сведения соответствующей формы, о чем уведомляет в письменной форме по месту регистрации валютного договора. Также допускается с письменного согласия территориального филиала Национального Банка, выдавшего регистрационное свидетельство, представление ежеквартальных сведений резидентами-участниками валютного договора самостоятельно в части исполнения взаимных обязательств с нерезидентом. </w:t>
      </w:r>
    </w:p>
    <w:bookmarkEnd w:id="215"/>
    <w:bookmarkStart w:name="z205" w:id="216"/>
    <w:p>
      <w:pPr>
        <w:spacing w:after="0"/>
        <w:ind w:left="0"/>
        <w:jc w:val="both"/>
      </w:pPr>
      <w:r>
        <w:rPr>
          <w:rFonts w:ascii="Times New Roman"/>
          <w:b w:val="false"/>
          <w:i w:val="false"/>
          <w:color w:val="000000"/>
          <w:sz w:val="28"/>
        </w:rPr>
        <w:t xml:space="preserve">
      Регистрационное свидетельство считается утратившим силу после получения Национальным Банком письменного уведомления о полном исполнении обязательств от всех резидентов-участников валютного договора. </w:t>
      </w:r>
    </w:p>
    <w:bookmarkEnd w:id="216"/>
    <w:bookmarkStart w:name="z103" w:id="217"/>
    <w:p>
      <w:pPr>
        <w:spacing w:after="0"/>
        <w:ind w:left="0"/>
        <w:jc w:val="both"/>
      </w:pPr>
      <w:r>
        <w:rPr>
          <w:rFonts w:ascii="Times New Roman"/>
          <w:b w:val="false"/>
          <w:i w:val="false"/>
          <w:color w:val="000000"/>
          <w:sz w:val="28"/>
        </w:rPr>
        <w:t>
      80. Регистрации в соответствии с  </w:t>
      </w:r>
      <w:r>
        <w:rPr>
          <w:rFonts w:ascii="Times New Roman"/>
          <w:b w:val="false"/>
          <w:i w:val="false"/>
          <w:color w:val="000000"/>
          <w:sz w:val="28"/>
        </w:rPr>
        <w:t xml:space="preserve">главой 10 </w:t>
      </w:r>
      <w:r>
        <w:rPr>
          <w:rFonts w:ascii="Times New Roman"/>
          <w:b w:val="false"/>
          <w:i w:val="false"/>
          <w:color w:val="000000"/>
          <w:sz w:val="28"/>
        </w:rPr>
        <w:t xml:space="preserve">Раздела 4 настоящих Правил подлежат: </w:t>
      </w:r>
      <w:r>
        <w:br/>
      </w:r>
      <w:r>
        <w:rPr>
          <w:rFonts w:ascii="Times New Roman"/>
          <w:b w:val="false"/>
          <w:i w:val="false"/>
          <w:color w:val="000000"/>
          <w:sz w:val="28"/>
        </w:rPr>
        <w:t xml:space="preserve">
      оплата нерезидентами (резидентами) права временного владения и пользования недвижимостью (включая предприятие в целом как имущественный комплекс) в случае осуществления арендной платы нерезидентом (резидентом) более чем за 180 дней до исполнения обязательств (передачи предмета аренды) резидентом (нерезидентом); </w:t>
      </w:r>
      <w:r>
        <w:br/>
      </w:r>
      <w:r>
        <w:rPr>
          <w:rFonts w:ascii="Times New Roman"/>
          <w:b w:val="false"/>
          <w:i w:val="false"/>
          <w:color w:val="000000"/>
          <w:sz w:val="28"/>
        </w:rPr>
        <w:t xml:space="preserve">
      возникновение задолженности у резидента (нерезидента) по оплате приобретаемых активов (за исключением товаров (работ, услуг)) на срок более 180 дней. </w:t>
      </w:r>
    </w:p>
    <w:bookmarkEnd w:id="217"/>
    <w:bookmarkStart w:name="z104" w:id="218"/>
    <w:p>
      <w:pPr>
        <w:spacing w:after="0"/>
        <w:ind w:left="0"/>
        <w:jc w:val="left"/>
      </w:pPr>
      <w:r>
        <w:rPr>
          <w:rFonts w:ascii="Times New Roman"/>
          <w:b/>
          <w:i w:val="false"/>
          <w:color w:val="000000"/>
        </w:rPr>
        <w:t xml:space="preserve"> 
  Раздел 5. Уведомление о валютных операциях </w:t>
      </w:r>
    </w:p>
    <w:bookmarkEnd w:id="218"/>
    <w:bookmarkStart w:name="z105" w:id="219"/>
    <w:p>
      <w:pPr>
        <w:spacing w:after="0"/>
        <w:ind w:left="0"/>
        <w:jc w:val="both"/>
      </w:pPr>
      <w:r>
        <w:rPr>
          <w:rFonts w:ascii="Times New Roman"/>
          <w:b w:val="false"/>
          <w:i w:val="false"/>
          <w:color w:val="000000"/>
          <w:sz w:val="28"/>
        </w:rPr>
        <w:t xml:space="preserve">
      81. Банки уведомляют центральный аппарат Национального Банка: </w:t>
      </w:r>
    </w:p>
    <w:bookmarkEnd w:id="219"/>
    <w:bookmarkStart w:name="z284" w:id="220"/>
    <w:p>
      <w:pPr>
        <w:spacing w:after="0"/>
        <w:ind w:left="0"/>
        <w:jc w:val="both"/>
      </w:pPr>
      <w:r>
        <w:rPr>
          <w:rFonts w:ascii="Times New Roman"/>
          <w:b w:val="false"/>
          <w:i w:val="false"/>
          <w:color w:val="000000"/>
          <w:sz w:val="28"/>
        </w:rPr>
        <w:t xml:space="preserve">
      1) о собственных операциях, предусматривающих поступление имущества (средств) в Республику Казахстан и (или) возникновение обязательств по возврату имущества (средств) нерезиденту в сумме, превышающей эквивалент триста тысяч долларов США; </w:t>
      </w:r>
    </w:p>
    <w:bookmarkEnd w:id="220"/>
    <w:bookmarkStart w:name="z285" w:id="221"/>
    <w:p>
      <w:pPr>
        <w:spacing w:after="0"/>
        <w:ind w:left="0"/>
        <w:jc w:val="both"/>
      </w:pPr>
      <w:r>
        <w:rPr>
          <w:rFonts w:ascii="Times New Roman"/>
          <w:b w:val="false"/>
          <w:i w:val="false"/>
          <w:color w:val="000000"/>
          <w:sz w:val="28"/>
        </w:rPr>
        <w:t xml:space="preserve">
      2) о собственных операциях, предусматривающих перевод средств (передачу имущества) из Республики Казахстан и (или) возникновение требований по возврату имущества (средств) нерезидентом в сумме, превышающей эквивалент десять тысяч долларов США. </w:t>
      </w:r>
    </w:p>
    <w:bookmarkEnd w:id="221"/>
    <w:bookmarkStart w:name="z106" w:id="222"/>
    <w:p>
      <w:pPr>
        <w:spacing w:after="0"/>
        <w:ind w:left="0"/>
        <w:jc w:val="both"/>
      </w:pPr>
      <w:r>
        <w:rPr>
          <w:rFonts w:ascii="Times New Roman"/>
          <w:b w:val="false"/>
          <w:i w:val="false"/>
          <w:color w:val="000000"/>
          <w:sz w:val="28"/>
        </w:rPr>
        <w:t xml:space="preserve">
      82. Иные резиденты, а также профессиональные участники рынка ценных бумаг, о собственных операциях уведомляют территориальный филиал Национального Банка по месту постоянного проживания физического лица либо месту нахождения юридического лица в случае: </w:t>
      </w:r>
      <w:r>
        <w:br/>
      </w:r>
      <w:r>
        <w:rPr>
          <w:rFonts w:ascii="Times New Roman"/>
          <w:b w:val="false"/>
          <w:i w:val="false"/>
          <w:color w:val="000000"/>
          <w:sz w:val="28"/>
        </w:rPr>
        <w:t>
      реализации прав и обязательств в отношении базового актива производных финансовых инструментов в соответствии с пунктом 5  </w:t>
      </w:r>
      <w:r>
        <w:rPr>
          <w:rFonts w:ascii="Times New Roman"/>
          <w:b w:val="false"/>
          <w:i w:val="false"/>
          <w:color w:val="000000"/>
          <w:sz w:val="28"/>
        </w:rPr>
        <w:t xml:space="preserve">статьи 22 </w:t>
      </w:r>
      <w:r>
        <w:rPr>
          <w:rFonts w:ascii="Times New Roman"/>
          <w:b w:val="false"/>
          <w:i w:val="false"/>
          <w:color w:val="000000"/>
          <w:sz w:val="28"/>
        </w:rPr>
        <w:t xml:space="preserve">Закона; </w:t>
      </w:r>
      <w:r>
        <w:br/>
      </w:r>
      <w:r>
        <w:rPr>
          <w:rFonts w:ascii="Times New Roman"/>
          <w:b w:val="false"/>
          <w:i w:val="false"/>
          <w:color w:val="000000"/>
          <w:sz w:val="28"/>
        </w:rPr>
        <w:t>
      открытия физическими лицами-резидентами счетов в иностранных банках в соответствии с подпунктом 1) пункта 3  </w:t>
      </w:r>
      <w:r>
        <w:rPr>
          <w:rFonts w:ascii="Times New Roman"/>
          <w:b w:val="false"/>
          <w:i w:val="false"/>
          <w:color w:val="000000"/>
          <w:sz w:val="28"/>
        </w:rPr>
        <w:t xml:space="preserve">статьи 25 </w:t>
      </w:r>
      <w:r>
        <w:rPr>
          <w:rFonts w:ascii="Times New Roman"/>
          <w:b w:val="false"/>
          <w:i w:val="false"/>
          <w:color w:val="000000"/>
          <w:sz w:val="28"/>
        </w:rPr>
        <w:t xml:space="preserve">Закона; </w:t>
      </w:r>
      <w:r>
        <w:br/>
      </w:r>
      <w:r>
        <w:rPr>
          <w:rFonts w:ascii="Times New Roman"/>
          <w:b w:val="false"/>
          <w:i w:val="false"/>
          <w:color w:val="000000"/>
          <w:sz w:val="28"/>
        </w:rPr>
        <w:t>
      открытия юридическими лицами-резидентами счетов в иностранных банках в соответствии с подпунктами 2), 4), 5) пункта 4  </w:t>
      </w:r>
      <w:r>
        <w:rPr>
          <w:rFonts w:ascii="Times New Roman"/>
          <w:b w:val="false"/>
          <w:i w:val="false"/>
          <w:color w:val="000000"/>
          <w:sz w:val="28"/>
        </w:rPr>
        <w:t xml:space="preserve">статьи 25 </w:t>
      </w:r>
      <w:r>
        <w:rPr>
          <w:rFonts w:ascii="Times New Roman"/>
          <w:b w:val="false"/>
          <w:i w:val="false"/>
          <w:color w:val="000000"/>
          <w:sz w:val="28"/>
        </w:rPr>
        <w:t xml:space="preserve">Закона. </w:t>
      </w:r>
    </w:p>
    <w:bookmarkEnd w:id="222"/>
    <w:bookmarkStart w:name="z107" w:id="223"/>
    <w:p>
      <w:pPr>
        <w:spacing w:after="0"/>
        <w:ind w:left="0"/>
        <w:jc w:val="both"/>
      </w:pPr>
      <w:r>
        <w:rPr>
          <w:rFonts w:ascii="Times New Roman"/>
          <w:b w:val="false"/>
          <w:i w:val="false"/>
          <w:color w:val="000000"/>
          <w:sz w:val="28"/>
        </w:rPr>
        <w:t>
      83. При проведении физическим лицом платежей и (или) переводов денег, связанных с приобретением права собственности на недвижимость, уведомление физическим лицом Национального Банка о проведении валютной операции не требуется. Об указанных платежах и (или) переводах денег физическим лицом уведомляет уполномоченный банк в соответствии с  </w:t>
      </w:r>
      <w:r>
        <w:rPr>
          <w:rFonts w:ascii="Times New Roman"/>
          <w:b w:val="false"/>
          <w:i w:val="false"/>
          <w:color w:val="000000"/>
          <w:sz w:val="28"/>
        </w:rPr>
        <w:t xml:space="preserve">пунктом 91 </w:t>
      </w:r>
      <w:r>
        <w:rPr>
          <w:rFonts w:ascii="Times New Roman"/>
          <w:b w:val="false"/>
          <w:i w:val="false"/>
          <w:color w:val="000000"/>
          <w:sz w:val="28"/>
        </w:rPr>
        <w:t xml:space="preserve">настоящих Правил. </w:t>
      </w:r>
    </w:p>
    <w:bookmarkEnd w:id="223"/>
    <w:bookmarkStart w:name="z108" w:id="224"/>
    <w:p>
      <w:pPr>
        <w:spacing w:after="0"/>
        <w:ind w:left="0"/>
        <w:jc w:val="both"/>
      </w:pPr>
      <w:r>
        <w:rPr>
          <w:rFonts w:ascii="Times New Roman"/>
          <w:b w:val="false"/>
          <w:i w:val="false"/>
          <w:color w:val="000000"/>
          <w:sz w:val="28"/>
        </w:rPr>
        <w:t>
      84. Уведомление о собственных операциях резидент представляет в Национальный Банк по форме, установленной  </w:t>
      </w:r>
      <w:r>
        <w:rPr>
          <w:rFonts w:ascii="Times New Roman"/>
          <w:b w:val="false"/>
          <w:i w:val="false"/>
          <w:color w:val="000000"/>
          <w:sz w:val="28"/>
        </w:rPr>
        <w:t xml:space="preserve">Приложением 10 </w:t>
      </w:r>
      <w:r>
        <w:rPr>
          <w:rFonts w:ascii="Times New Roman"/>
          <w:b w:val="false"/>
          <w:i w:val="false"/>
          <w:color w:val="000000"/>
          <w:sz w:val="28"/>
        </w:rPr>
        <w:t xml:space="preserve">к настоящим Правилам, с заполнением разделов 1-4 указанного Приложения. </w:t>
      </w:r>
    </w:p>
    <w:bookmarkEnd w:id="224"/>
    <w:bookmarkStart w:name="z206" w:id="225"/>
    <w:p>
      <w:pPr>
        <w:spacing w:after="0"/>
        <w:ind w:left="0"/>
        <w:jc w:val="both"/>
      </w:pPr>
      <w:r>
        <w:rPr>
          <w:rFonts w:ascii="Times New Roman"/>
          <w:b w:val="false"/>
          <w:i w:val="false"/>
          <w:color w:val="000000"/>
          <w:sz w:val="28"/>
        </w:rPr>
        <w:t>
      При наличии в уведомлении всей необходимой информации резидент получает свидетельство об уведомлении установленного образца по форме, установленной  </w:t>
      </w:r>
      <w:r>
        <w:rPr>
          <w:rFonts w:ascii="Times New Roman"/>
          <w:b w:val="false"/>
          <w:i w:val="false"/>
          <w:color w:val="000000"/>
          <w:sz w:val="28"/>
        </w:rPr>
        <w:t xml:space="preserve">Приложением 14 </w:t>
      </w:r>
      <w:r>
        <w:rPr>
          <w:rFonts w:ascii="Times New Roman"/>
          <w:b w:val="false"/>
          <w:i w:val="false"/>
          <w:color w:val="000000"/>
          <w:sz w:val="28"/>
        </w:rPr>
        <w:t xml:space="preserve">к настоящим Правилам. </w:t>
      </w:r>
    </w:p>
    <w:bookmarkEnd w:id="225"/>
    <w:bookmarkStart w:name="z207" w:id="226"/>
    <w:p>
      <w:pPr>
        <w:spacing w:after="0"/>
        <w:ind w:left="0"/>
        <w:jc w:val="both"/>
      </w:pPr>
      <w:r>
        <w:rPr>
          <w:rFonts w:ascii="Times New Roman"/>
          <w:b w:val="false"/>
          <w:i w:val="false"/>
          <w:color w:val="000000"/>
          <w:sz w:val="28"/>
        </w:rPr>
        <w:t xml:space="preserve">
      При отсутствии в уведомлении всей необходимой информации, а также для уточнения обстоятельств сделки и классификации операции и ее участников, Национальный Банк вправе запрашивать копию валютного договора. </w:t>
      </w:r>
    </w:p>
    <w:bookmarkEnd w:id="226"/>
    <w:bookmarkStart w:name="z109" w:id="227"/>
    <w:p>
      <w:pPr>
        <w:spacing w:after="0"/>
        <w:ind w:left="0"/>
        <w:jc w:val="both"/>
      </w:pPr>
      <w:r>
        <w:rPr>
          <w:rFonts w:ascii="Times New Roman"/>
          <w:b w:val="false"/>
          <w:i w:val="false"/>
          <w:color w:val="000000"/>
          <w:sz w:val="28"/>
        </w:rPr>
        <w:t xml:space="preserve">
      85. Свидетельство об уведомлении действительно до полного исполнения обязательств сторонами (в том числе обязательств, не исполненных к дате окончания срока действия валютного договора). </w:t>
      </w:r>
    </w:p>
    <w:bookmarkEnd w:id="227"/>
    <w:bookmarkStart w:name="z110" w:id="228"/>
    <w:p>
      <w:pPr>
        <w:spacing w:after="0"/>
        <w:ind w:left="0"/>
        <w:jc w:val="both"/>
      </w:pPr>
      <w:r>
        <w:rPr>
          <w:rFonts w:ascii="Times New Roman"/>
          <w:b w:val="false"/>
          <w:i w:val="false"/>
          <w:color w:val="000000"/>
          <w:sz w:val="28"/>
        </w:rPr>
        <w:t xml:space="preserve">
      86. Резидент сообщает по месту уведомления о валютной операции обо всех изменениях и дополнениях к валютному договору, возникающих в период его действия не позднее тридцати календарных дней с даты внесения таких изменений и дополнений. </w:t>
      </w:r>
    </w:p>
    <w:bookmarkEnd w:id="228"/>
    <w:bookmarkStart w:name="z209" w:id="229"/>
    <w:p>
      <w:pPr>
        <w:spacing w:after="0"/>
        <w:ind w:left="0"/>
        <w:jc w:val="both"/>
      </w:pPr>
      <w:r>
        <w:rPr>
          <w:rFonts w:ascii="Times New Roman"/>
          <w:b w:val="false"/>
          <w:i w:val="false"/>
          <w:color w:val="000000"/>
          <w:sz w:val="28"/>
        </w:rPr>
        <w:t xml:space="preserve">
      Новое свидетельство об уведомлении выдается при изменении следующих показателей, указанных в ранее выданном свидетельстве об уведомлении: </w:t>
      </w:r>
      <w:r>
        <w:br/>
      </w:r>
      <w:r>
        <w:rPr>
          <w:rFonts w:ascii="Times New Roman"/>
          <w:b w:val="false"/>
          <w:i w:val="false"/>
          <w:color w:val="000000"/>
          <w:sz w:val="28"/>
        </w:rPr>
        <w:t xml:space="preserve">
      увеличения суммы валютного договора; </w:t>
      </w:r>
      <w:r>
        <w:br/>
      </w:r>
      <w:r>
        <w:rPr>
          <w:rFonts w:ascii="Times New Roman"/>
          <w:b w:val="false"/>
          <w:i w:val="false"/>
          <w:color w:val="000000"/>
          <w:sz w:val="28"/>
        </w:rPr>
        <w:t xml:space="preserve">
      валюты валютного договора; </w:t>
      </w:r>
      <w:r>
        <w:br/>
      </w:r>
      <w:r>
        <w:rPr>
          <w:rFonts w:ascii="Times New Roman"/>
          <w:b w:val="false"/>
          <w:i w:val="false"/>
          <w:color w:val="000000"/>
          <w:sz w:val="28"/>
        </w:rPr>
        <w:t xml:space="preserve">
      участников валютного договора; </w:t>
      </w:r>
      <w:r>
        <w:br/>
      </w:r>
      <w:r>
        <w:rPr>
          <w:rFonts w:ascii="Times New Roman"/>
          <w:b w:val="false"/>
          <w:i w:val="false"/>
          <w:color w:val="000000"/>
          <w:sz w:val="28"/>
        </w:rPr>
        <w:t xml:space="preserve">
      предмета валютного договора; </w:t>
      </w:r>
      <w:r>
        <w:br/>
      </w:r>
      <w:r>
        <w:rPr>
          <w:rFonts w:ascii="Times New Roman"/>
          <w:b w:val="false"/>
          <w:i w:val="false"/>
          <w:color w:val="000000"/>
          <w:sz w:val="28"/>
        </w:rPr>
        <w:t xml:space="preserve">
      срока действия валютного договора - при переходе с краткосрочного (один год и менее) на долгосрочный (более одного года); </w:t>
      </w:r>
      <w:r>
        <w:br/>
      </w:r>
      <w:r>
        <w:rPr>
          <w:rFonts w:ascii="Times New Roman"/>
          <w:b w:val="false"/>
          <w:i w:val="false"/>
          <w:color w:val="000000"/>
          <w:sz w:val="28"/>
        </w:rPr>
        <w:t xml:space="preserve">
      места постоянного проживания (нахождения) резидента - при передислокации в другую область; </w:t>
      </w:r>
      <w:r>
        <w:br/>
      </w:r>
      <w:r>
        <w:rPr>
          <w:rFonts w:ascii="Times New Roman"/>
          <w:b w:val="false"/>
          <w:i w:val="false"/>
          <w:color w:val="000000"/>
          <w:sz w:val="28"/>
        </w:rPr>
        <w:t xml:space="preserve">
      места постоянного проживания (нахождения) нерезидента - при передислокации в другую страну (изменение страны регистрации юридического лица или постоянного проживания физического лица). </w:t>
      </w:r>
    </w:p>
    <w:bookmarkEnd w:id="229"/>
    <w:bookmarkStart w:name="z111" w:id="230"/>
    <w:p>
      <w:pPr>
        <w:spacing w:after="0"/>
        <w:ind w:left="0"/>
        <w:jc w:val="both"/>
      </w:pPr>
      <w:r>
        <w:rPr>
          <w:rFonts w:ascii="Times New Roman"/>
          <w:b w:val="false"/>
          <w:i w:val="false"/>
          <w:color w:val="000000"/>
          <w:sz w:val="28"/>
        </w:rPr>
        <w:t xml:space="preserve">
      87. Свидетельство об уведомлении считается утратившим силу в следующих случаях: </w:t>
      </w:r>
      <w:r>
        <w:br/>
      </w:r>
      <w:r>
        <w:rPr>
          <w:rFonts w:ascii="Times New Roman"/>
          <w:b w:val="false"/>
          <w:i w:val="false"/>
          <w:color w:val="000000"/>
          <w:sz w:val="28"/>
        </w:rPr>
        <w:t xml:space="preserve">
      если валютная операция признана недействительной в установленном законодательством порядке; </w:t>
      </w:r>
      <w:r>
        <w:br/>
      </w:r>
      <w:r>
        <w:rPr>
          <w:rFonts w:ascii="Times New Roman"/>
          <w:b w:val="false"/>
          <w:i w:val="false"/>
          <w:color w:val="000000"/>
          <w:sz w:val="28"/>
        </w:rPr>
        <w:t xml:space="preserve">
      при выдаче нового свидетельства об уведомлении; </w:t>
      </w:r>
      <w:r>
        <w:br/>
      </w:r>
      <w:r>
        <w:rPr>
          <w:rFonts w:ascii="Times New Roman"/>
          <w:b w:val="false"/>
          <w:i w:val="false"/>
          <w:color w:val="000000"/>
          <w:sz w:val="28"/>
        </w:rPr>
        <w:t xml:space="preserve">
      после получения Национальным Банком письменного сообщения резидента о полном исполнении обязательств сторонами, полном списании (прощении) долга кредитором и (или) расторжении валютного договора сторонами; </w:t>
      </w:r>
      <w:r>
        <w:br/>
      </w:r>
      <w:r>
        <w:rPr>
          <w:rFonts w:ascii="Times New Roman"/>
          <w:b w:val="false"/>
          <w:i w:val="false"/>
          <w:color w:val="000000"/>
          <w:sz w:val="28"/>
        </w:rPr>
        <w:t xml:space="preserve">
      после получения Национальным Банком письменного сообщения резидента о закрытии счета в иностранном банке; </w:t>
      </w:r>
      <w:r>
        <w:br/>
      </w:r>
      <w:r>
        <w:rPr>
          <w:rFonts w:ascii="Times New Roman"/>
          <w:b w:val="false"/>
          <w:i w:val="false"/>
          <w:color w:val="000000"/>
          <w:sz w:val="28"/>
        </w:rPr>
        <w:t xml:space="preserve">
      в силу невозможности исполнения обязательств в связи с ликвидацией юридического лица или со смертью физического лица, при отсутствии правопреемника. </w:t>
      </w:r>
    </w:p>
    <w:bookmarkEnd w:id="230"/>
    <w:bookmarkStart w:name="z112" w:id="231"/>
    <w:p>
      <w:pPr>
        <w:spacing w:after="0"/>
        <w:ind w:left="0"/>
        <w:jc w:val="both"/>
      </w:pPr>
      <w:r>
        <w:rPr>
          <w:rFonts w:ascii="Times New Roman"/>
          <w:b w:val="false"/>
          <w:i w:val="false"/>
          <w:color w:val="000000"/>
          <w:sz w:val="28"/>
        </w:rPr>
        <w:t xml:space="preserve">
      88. Банк о следующих собственных операциях уведомляет Национальный Банк без получения свидетельства об уведомлении в рамках государственной статистической отчетности о международных операциях по ценным бумагам, о внешних финансовых активах и обязательствах: </w:t>
      </w:r>
      <w:r>
        <w:br/>
      </w:r>
      <w:r>
        <w:rPr>
          <w:rFonts w:ascii="Times New Roman"/>
          <w:b w:val="false"/>
          <w:i w:val="false"/>
          <w:color w:val="000000"/>
          <w:sz w:val="28"/>
        </w:rPr>
        <w:t xml:space="preserve">
      коммерческие кредиты и финансовые займы, предоставленные нерезидентам на срок более 180 дней; </w:t>
      </w:r>
      <w:r>
        <w:br/>
      </w:r>
      <w:r>
        <w:rPr>
          <w:rFonts w:ascii="Times New Roman"/>
          <w:b w:val="false"/>
          <w:i w:val="false"/>
          <w:color w:val="000000"/>
          <w:sz w:val="28"/>
        </w:rPr>
        <w:t xml:space="preserve">
      приобретение ценных бумаг нерезидентов, операции с нерезидентами с производными финансовыми инструментами, а также реализация прав и обязательств в отношении базового актива производных финансовых инструментов; </w:t>
      </w:r>
      <w:r>
        <w:br/>
      </w:r>
      <w:r>
        <w:rPr>
          <w:rFonts w:ascii="Times New Roman"/>
          <w:b w:val="false"/>
          <w:i w:val="false"/>
          <w:color w:val="000000"/>
          <w:sz w:val="28"/>
        </w:rPr>
        <w:t xml:space="preserve">
      передача и получение денег и иного имущества, во исполнение обязательств участника совместной деятельности. </w:t>
      </w:r>
    </w:p>
    <w:bookmarkEnd w:id="231"/>
    <w:bookmarkStart w:name="z113" w:id="232"/>
    <w:p>
      <w:pPr>
        <w:spacing w:after="0"/>
        <w:ind w:left="0"/>
        <w:jc w:val="both"/>
      </w:pPr>
      <w:r>
        <w:rPr>
          <w:rFonts w:ascii="Times New Roman"/>
          <w:b w:val="false"/>
          <w:i w:val="false"/>
          <w:color w:val="000000"/>
          <w:sz w:val="28"/>
        </w:rPr>
        <w:t>
      89. Резидент (за исключением банков и физических лиц) по полученным свидетельствам об уведомлении ежеквартально до 10 числа месяца (включительно), следующего за отчетным периодом, представляет по месту уведомления о валютной операции отчеты по формам, установленным  </w:t>
      </w:r>
      <w:r>
        <w:rPr>
          <w:rFonts w:ascii="Times New Roman"/>
          <w:b w:val="false"/>
          <w:i w:val="false"/>
          <w:color w:val="000000"/>
          <w:sz w:val="28"/>
        </w:rPr>
        <w:t xml:space="preserve">Приложениями 8 </w:t>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 xml:space="preserve">к настоящим Правилам. </w:t>
      </w:r>
    </w:p>
    <w:bookmarkEnd w:id="232"/>
    <w:bookmarkStart w:name="z210" w:id="233"/>
    <w:p>
      <w:pPr>
        <w:spacing w:after="0"/>
        <w:ind w:left="0"/>
        <w:jc w:val="both"/>
      </w:pPr>
      <w:r>
        <w:rPr>
          <w:rFonts w:ascii="Times New Roman"/>
          <w:b w:val="false"/>
          <w:i w:val="false"/>
          <w:color w:val="000000"/>
          <w:sz w:val="28"/>
        </w:rPr>
        <w:t xml:space="preserve">
      Банк по полученным им свидетельствам об уведомлении ежеквартально представляет по месту уведомления о валютной операции сведения в рамках государственной статистической отчетности о международных операциях по ценным бумагам с нерезидентами, о внешних финансовых активах и обязательствах, о привлеченных внешних займах. </w:t>
      </w:r>
    </w:p>
    <w:bookmarkEnd w:id="233"/>
    <w:bookmarkStart w:name="z211" w:id="234"/>
    <w:p>
      <w:pPr>
        <w:spacing w:after="0"/>
        <w:ind w:left="0"/>
        <w:jc w:val="both"/>
      </w:pPr>
      <w:r>
        <w:rPr>
          <w:rFonts w:ascii="Times New Roman"/>
          <w:b w:val="false"/>
          <w:i w:val="false"/>
          <w:color w:val="000000"/>
          <w:sz w:val="28"/>
        </w:rPr>
        <w:t xml:space="preserve">
      Физическое лицо-резидент по запросу Национального Банка представляет по месту уведомления о валютной операции выписку иностранного банка о состоянии счета. </w:t>
      </w:r>
    </w:p>
    <w:bookmarkEnd w:id="234"/>
    <w:bookmarkStart w:name="z114" w:id="235"/>
    <w:p>
      <w:pPr>
        <w:spacing w:after="0"/>
        <w:ind w:left="0"/>
        <w:jc w:val="both"/>
      </w:pPr>
      <w:r>
        <w:rPr>
          <w:rFonts w:ascii="Times New Roman"/>
          <w:b w:val="false"/>
          <w:i w:val="false"/>
          <w:color w:val="000000"/>
          <w:sz w:val="28"/>
        </w:rPr>
        <w:t xml:space="preserve">
      90. Профессиональные участники рынка ценных бумаг, об операциях, осуществляемых по поручению клиентов, уведомляют центральный аппарат Национального Банка в рамках государственной статистической отчетности о международных операциях по ценным бумагам. </w:t>
      </w:r>
    </w:p>
    <w:bookmarkEnd w:id="235"/>
    <w:bookmarkStart w:name="z115" w:id="236"/>
    <w:p>
      <w:pPr>
        <w:spacing w:after="0"/>
        <w:ind w:left="0"/>
        <w:jc w:val="both"/>
      </w:pPr>
      <w:r>
        <w:rPr>
          <w:rFonts w:ascii="Times New Roman"/>
          <w:b w:val="false"/>
          <w:i w:val="false"/>
          <w:color w:val="000000"/>
          <w:sz w:val="28"/>
        </w:rPr>
        <w:t>
      91. Уполномоченный банк ежемесячно до 10 числа месяца (включительно), следующего за отчетным периодом, представляет в центральный аппарат Национального Банка отчет по форме, установленной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настоящим Правилам, о следующих операциях, проводимых по поручению клиентов-резидентов: </w:t>
      </w:r>
      <w:r>
        <w:br/>
      </w:r>
      <w:r>
        <w:rPr>
          <w:rFonts w:ascii="Times New Roman"/>
          <w:b w:val="false"/>
          <w:i w:val="false"/>
          <w:color w:val="000000"/>
          <w:sz w:val="28"/>
        </w:rPr>
        <w:t xml:space="preserve">
      приобретение резидентом у нерезидента акций (долей участия, паев инвестиционных фондов) другого резидента, если первоначальное приобретение нерезидентом не подлежит регистрации в соответствии с настоящими Правилами; </w:t>
      </w:r>
      <w:r>
        <w:br/>
      </w:r>
      <w:r>
        <w:rPr>
          <w:rFonts w:ascii="Times New Roman"/>
          <w:b w:val="false"/>
          <w:i w:val="false"/>
          <w:color w:val="000000"/>
          <w:sz w:val="28"/>
        </w:rPr>
        <w:t xml:space="preserve">
      продажа резидентом нерезиденту акций (долей участия, паев инвестиционных фондов) другого нерезидента, если первоначальное приобретение резидентом не подлежит регистрации в соответствии с настоящими Правилами; </w:t>
      </w:r>
      <w:r>
        <w:br/>
      </w:r>
      <w:r>
        <w:rPr>
          <w:rFonts w:ascii="Times New Roman"/>
          <w:b w:val="false"/>
          <w:i w:val="false"/>
          <w:color w:val="000000"/>
          <w:sz w:val="28"/>
        </w:rPr>
        <w:t xml:space="preserve">
      переводы резидентов резидентам, связанные с приобретением права собственности на недвижимость за границей, если первоначальное приобретение резидентом не подлежит регистрации в соответствии с настоящими Правилами. </w:t>
      </w:r>
    </w:p>
    <w:bookmarkEnd w:id="236"/>
    <w:bookmarkStart w:name="z116" w:id="237"/>
    <w:p>
      <w:pPr>
        <w:spacing w:after="0"/>
        <w:ind w:left="0"/>
        <w:jc w:val="both"/>
      </w:pPr>
      <w:r>
        <w:rPr>
          <w:rFonts w:ascii="Times New Roman"/>
          <w:b w:val="false"/>
          <w:i w:val="false"/>
          <w:color w:val="000000"/>
          <w:sz w:val="28"/>
        </w:rPr>
        <w:t>
      92. Уполномоченный банк, профессиональный участник рынка ценных бумаг ежемесячно до 10 числа месяца (включительно), следующего за отчетным периодом, представляет в центральный аппарат Национального Банка отчет по форме, установленной  </w:t>
      </w:r>
      <w:r>
        <w:rPr>
          <w:rFonts w:ascii="Times New Roman"/>
          <w:b w:val="false"/>
          <w:i w:val="false"/>
          <w:color w:val="000000"/>
          <w:sz w:val="28"/>
        </w:rPr>
        <w:t xml:space="preserve">Приложением 13 </w:t>
      </w:r>
      <w:r>
        <w:rPr>
          <w:rFonts w:ascii="Times New Roman"/>
          <w:b w:val="false"/>
          <w:i w:val="false"/>
          <w:color w:val="000000"/>
          <w:sz w:val="28"/>
        </w:rPr>
        <w:t xml:space="preserve">к настоящим Правилам, об операциях, проводимых по поручениям клиентов-резидентов, при отсутствии у таких клиентов свидетельств об уведомлении. </w:t>
      </w:r>
    </w:p>
    <w:bookmarkEnd w:id="237"/>
    <w:bookmarkStart w:name="z117" w:id="238"/>
    <w:p>
      <w:pPr>
        <w:spacing w:after="0"/>
        <w:ind w:left="0"/>
        <w:jc w:val="left"/>
      </w:pPr>
      <w:r>
        <w:rPr>
          <w:rFonts w:ascii="Times New Roman"/>
          <w:b/>
          <w:i w:val="false"/>
          <w:color w:val="000000"/>
        </w:rPr>
        <w:t xml:space="preserve"> 
  Раздел 6. Переходные положения </w:t>
      </w:r>
    </w:p>
    <w:bookmarkEnd w:id="238"/>
    <w:bookmarkStart w:name="z118" w:id="239"/>
    <w:p>
      <w:pPr>
        <w:spacing w:after="0"/>
        <w:ind w:left="0"/>
        <w:jc w:val="both"/>
      </w:pPr>
      <w:r>
        <w:rPr>
          <w:rFonts w:ascii="Times New Roman"/>
          <w:b w:val="false"/>
          <w:i w:val="false"/>
          <w:color w:val="000000"/>
          <w:sz w:val="28"/>
        </w:rPr>
        <w:t>
      93. Лицензии, выданные Национальным Банком до введения в действие настоящих Правил действуют до полного исполнения обязательств по лицензируемой операции и прекращают свое действие по основаниям, предусмотренным настоящими Правилами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лицензировании". </w:t>
      </w:r>
    </w:p>
    <w:bookmarkEnd w:id="239"/>
    <w:bookmarkStart w:name="z212" w:id="240"/>
    <w:p>
      <w:pPr>
        <w:spacing w:after="0"/>
        <w:ind w:left="0"/>
        <w:jc w:val="both"/>
      </w:pPr>
      <w:r>
        <w:rPr>
          <w:rFonts w:ascii="Times New Roman"/>
          <w:b w:val="false"/>
          <w:i w:val="false"/>
          <w:color w:val="000000"/>
          <w:sz w:val="28"/>
        </w:rPr>
        <w:t xml:space="preserve">
      Регистрационные свидетельства, выданные Национальным Банком до введения в действие настоящих Правил действуют до полного исполнения обязательств по валютному договору и считаются утратившими силу по основаниям, предусмотренным настоящими Правилами. </w:t>
      </w:r>
    </w:p>
    <w:bookmarkEnd w:id="240"/>
    <w:bookmarkStart w:name="z213" w:id="241"/>
    <w:p>
      <w:pPr>
        <w:spacing w:after="0"/>
        <w:ind w:left="0"/>
        <w:jc w:val="both"/>
      </w:pPr>
      <w:r>
        <w:rPr>
          <w:rFonts w:ascii="Times New Roman"/>
          <w:b w:val="false"/>
          <w:i w:val="false"/>
          <w:color w:val="000000"/>
          <w:sz w:val="28"/>
        </w:rPr>
        <w:t xml:space="preserve">
      Резидент, получивший лицензию, регистрационное свидетельство до введения в действие настоящих Правил на проведение валютной операции, открытие счета, представляет отчет по форме, в порядке и сроки, установленные настоящими Правилами. </w:t>
      </w:r>
    </w:p>
    <w:bookmarkEnd w:id="241"/>
    <w:bookmarkStart w:name="z214" w:id="242"/>
    <w:p>
      <w:pPr>
        <w:spacing w:after="0"/>
        <w:ind w:left="0"/>
        <w:jc w:val="both"/>
      </w:pPr>
      <w:r>
        <w:rPr>
          <w:rFonts w:ascii="Times New Roman"/>
          <w:b w:val="false"/>
          <w:i w:val="false"/>
          <w:color w:val="000000"/>
          <w:sz w:val="28"/>
        </w:rPr>
        <w:t xml:space="preserve">
      Резидент, получивший лицензию, регистрационное свидетельство до введения в действие настоящих Правил на проведение валютной операции, открытие счета, не подлежащие лицензированию, регистрации в соответствии с настоящими Правилами, может добровольно возвратить лицензию, регистрационное свидетельство и обратиться за получением регистрационного свидетельства, свидетельства об уведомлении на соответствующую валютную операцию в случаях, установленных настоящими Правилами. Возвращенные регистрационные свидетельства считаются утратившими силу. </w:t>
      </w:r>
    </w:p>
    <w:bookmarkEnd w:id="242"/>
    <w:bookmarkStart w:name="z119" w:id="243"/>
    <w:p>
      <w:pPr>
        <w:spacing w:after="0"/>
        <w:ind w:left="0"/>
        <w:jc w:val="both"/>
      </w:pPr>
      <w:r>
        <w:rPr>
          <w:rFonts w:ascii="Times New Roman"/>
          <w:b w:val="false"/>
          <w:i w:val="false"/>
          <w:color w:val="000000"/>
          <w:sz w:val="28"/>
        </w:rPr>
        <w:t xml:space="preserve">
      94. Резидентам, обратившимся за получением лицензии, регистрационного свидетельства на проведение валютной операции, открытие счета в иностранном банке до введения в действие настоящих Правил, если в отношении валютной операции, открытия счета настоящими Правилами распространен иной режим валютного регулирования, повторного представления заявления на получение регистрационного свидетельства, свидетельства об уведомлении не требуется. </w:t>
      </w:r>
    </w:p>
    <w:bookmarkEnd w:id="243"/>
    <w:bookmarkStart w:name="z215" w:id="244"/>
    <w:p>
      <w:pPr>
        <w:spacing w:after="0"/>
        <w:ind w:left="0"/>
        <w:jc w:val="both"/>
      </w:pPr>
      <w:r>
        <w:rPr>
          <w:rFonts w:ascii="Times New Roman"/>
          <w:b w:val="false"/>
          <w:i w:val="false"/>
          <w:color w:val="000000"/>
          <w:sz w:val="28"/>
        </w:rPr>
        <w:t xml:space="preserve">
      При этом данным резидентам выдаются соответствующие регистрационные свидетельства, свидетельства об уведомлении в порядке, предусмотренном настоящими Правилами. </w:t>
      </w:r>
    </w:p>
    <w:bookmarkEnd w:id="244"/>
    <w:bookmarkStart w:name="z120" w:id="245"/>
    <w:p>
      <w:pPr>
        <w:spacing w:after="0"/>
        <w:ind w:left="0"/>
        <w:jc w:val="both"/>
      </w:pPr>
      <w:r>
        <w:rPr>
          <w:rFonts w:ascii="Times New Roman"/>
          <w:b w:val="false"/>
          <w:i w:val="false"/>
          <w:color w:val="000000"/>
          <w:sz w:val="28"/>
        </w:rPr>
        <w:t xml:space="preserve">
      95. По коммерческим кредитам, предоставленным нерезидентами резидентам, на которые выданы регистрационные свидетельства до введения в действие настоящих Правил и которые предусматривают экспорт (импорт), требующий оформления паспорта сделки на полную сумму валютного договора, представление отчетности в соответствии с выданным регистрационным свидетельством не требуется. </w:t>
      </w:r>
    </w:p>
    <w:bookmarkEnd w:id="245"/>
    <w:bookmarkStart w:name="z216" w:id="246"/>
    <w:p>
      <w:pPr>
        <w:spacing w:after="0"/>
        <w:ind w:left="0"/>
        <w:jc w:val="both"/>
      </w:pPr>
      <w:r>
        <w:rPr>
          <w:rFonts w:ascii="Times New Roman"/>
          <w:b w:val="false"/>
          <w:i w:val="false"/>
          <w:color w:val="000000"/>
          <w:sz w:val="28"/>
        </w:rPr>
        <w:t xml:space="preserve">
      При этом в случае полного исполнения обязательств по валютному договору резидент письменно сообщает об этом в территориальный филиал Национального Банка, выдавший регистрационное свидетельство. </w:t>
      </w:r>
    </w:p>
    <w:bookmarkEnd w:id="246"/>
    <w:bookmarkStart w:name="z121" w:id="24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47"/>
    <w:bookmarkStart w:name="z122" w:id="248"/>
    <w:p>
      <w:pPr>
        <w:spacing w:after="0"/>
        <w:ind w:left="0"/>
        <w:jc w:val="left"/>
      </w:pPr>
      <w:r>
        <w:rPr>
          <w:rFonts w:ascii="Times New Roman"/>
          <w:b/>
          <w:i w:val="false"/>
          <w:color w:val="000000"/>
        </w:rPr>
        <w:t xml:space="preserve"> 
  Отчет о движении средств </w:t>
      </w:r>
      <w:r>
        <w:br/>
      </w:r>
      <w:r>
        <w:rPr>
          <w:rFonts w:ascii="Times New Roman"/>
          <w:b/>
          <w:i w:val="false"/>
          <w:color w:val="000000"/>
        </w:rPr>
        <w:t xml:space="preserve">
по регистрационным свидетельствам и свидетельствам </w:t>
      </w:r>
      <w:r>
        <w:br/>
      </w:r>
      <w:r>
        <w:rPr>
          <w:rFonts w:ascii="Times New Roman"/>
          <w:b/>
          <w:i w:val="false"/>
          <w:color w:val="000000"/>
        </w:rPr>
        <w:t xml:space="preserve">
об уведомлении Национального Банка </w:t>
      </w:r>
      <w:r>
        <w:br/>
      </w:r>
      <w:r>
        <w:rPr>
          <w:rFonts w:ascii="Times New Roman"/>
          <w:b/>
          <w:i w:val="false"/>
          <w:color w:val="000000"/>
        </w:rPr>
        <w:t xml:space="preserve">
за _____ месяц 200__года </w:t>
      </w:r>
    </w:p>
    <w:bookmarkEnd w:id="248"/>
    <w:p>
      <w:pPr>
        <w:spacing w:after="0"/>
        <w:ind w:left="0"/>
        <w:jc w:val="both"/>
      </w:pPr>
      <w:r>
        <w:rPr>
          <w:rFonts w:ascii="Times New Roman"/>
          <w:b w:val="false"/>
          <w:i w:val="false"/>
          <w:color w:val="000000"/>
          <w:sz w:val="28"/>
        </w:rPr>
        <w:t xml:space="preserve">Наименование уполномоченного банка _____________________ </w:t>
      </w:r>
      <w:r>
        <w:br/>
      </w:r>
      <w:r>
        <w:rPr>
          <w:rFonts w:ascii="Times New Roman"/>
          <w:b w:val="false"/>
          <w:i w:val="false"/>
          <w:color w:val="000000"/>
          <w:sz w:val="28"/>
        </w:rPr>
        <w:t xml:space="preserve">
Код ОКПО 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53"/>
        <w:gridCol w:w="1933"/>
        <w:gridCol w:w="1933"/>
        <w:gridCol w:w="1473"/>
        <w:gridCol w:w="213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регистрационного свидетельства/ свидетельства об уведомлении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Отправитель </w:t>
            </w:r>
            <w:r>
              <w:br/>
            </w:r>
            <w:r>
              <w:rPr>
                <w:rFonts w:ascii="Times New Roman"/>
                <w:b w:val="false"/>
                <w:i w:val="false"/>
                <w:color w:val="000000"/>
                <w:sz w:val="20"/>
              </w:rPr>
              <w:t xml:space="preserve">
денег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Бенефициар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w:t>
            </w:r>
            <w:r>
              <w:br/>
            </w:r>
            <w:r>
              <w:rPr>
                <w:rFonts w:ascii="Times New Roman"/>
                <w:b w:val="false"/>
                <w:i w:val="false"/>
                <w:color w:val="000000"/>
                <w:sz w:val="20"/>
              </w:rPr>
              <w:t xml:space="preserve">
резиден- </w:t>
            </w:r>
            <w:r>
              <w:br/>
            </w:r>
            <w:r>
              <w:rPr>
                <w:rFonts w:ascii="Times New Roman"/>
                <w:b w:val="false"/>
                <w:i w:val="false"/>
                <w:color w:val="000000"/>
                <w:sz w:val="20"/>
              </w:rPr>
              <w:t xml:space="preserve">
тства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 </w:t>
            </w:r>
            <w:r>
              <w:br/>
            </w:r>
            <w:r>
              <w:rPr>
                <w:rFonts w:ascii="Times New Roman"/>
                <w:b w:val="false"/>
                <w:i w:val="false"/>
                <w:color w:val="000000"/>
                <w:sz w:val="20"/>
              </w:rPr>
              <w:t xml:space="preserve">
нак  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ства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753"/>
        <w:gridCol w:w="2273"/>
        <w:gridCol w:w="3433"/>
        <w:gridCol w:w="237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назначения </w:t>
            </w:r>
            <w:r>
              <w:br/>
            </w:r>
            <w:r>
              <w:rPr>
                <w:rFonts w:ascii="Times New Roman"/>
                <w:b w:val="false"/>
                <w:i w:val="false"/>
                <w:color w:val="000000"/>
                <w:sz w:val="20"/>
              </w:rPr>
              <w:t xml:space="preserve">
платежа </w:t>
            </w:r>
            <w:r>
              <w:br/>
            </w:r>
            <w:r>
              <w:rPr>
                <w:rFonts w:ascii="Times New Roman"/>
                <w:b w:val="false"/>
                <w:i w:val="false"/>
                <w:color w:val="000000"/>
                <w:sz w:val="20"/>
              </w:rPr>
              <w:t xml:space="preserve">
(КНП)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платежа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платежа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платежа (в тысячах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платежа)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Главный бухгалтер ___________________________   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Исполнитель _________________________________   _______________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bookmarkStart w:name="z123" w:id="249"/>
    <w:p>
      <w:pPr>
        <w:spacing w:after="0"/>
        <w:ind w:left="0"/>
        <w:jc w:val="both"/>
      </w:pPr>
      <w:r>
        <w:rPr>
          <w:rFonts w:ascii="Times New Roman"/>
          <w:b w:val="false"/>
          <w:i w:val="false"/>
          <w:color w:val="000000"/>
          <w:sz w:val="28"/>
        </w:rPr>
        <w:t>
</w:t>
      </w:r>
      <w:r>
        <w:rPr>
          <w:rFonts w:ascii="Times New Roman"/>
          <w:b/>
          <w:i w:val="false"/>
          <w:color w:val="000000"/>
          <w:sz w:val="28"/>
        </w:rPr>
        <w:t xml:space="preserve">                 Указания по заполнению Приложения 1 </w:t>
      </w:r>
    </w:p>
    <w:bookmarkEnd w:id="249"/>
    <w:p>
      <w:pPr>
        <w:spacing w:after="0"/>
        <w:ind w:left="0"/>
        <w:jc w:val="both"/>
      </w:pPr>
      <w:r>
        <w:rPr>
          <w:rFonts w:ascii="Times New Roman"/>
          <w:b w:val="false"/>
          <w:i w:val="false"/>
          <w:color w:val="000000"/>
          <w:sz w:val="28"/>
        </w:rPr>
        <w:t xml:space="preserve">      "Отчет о движении средств по регистрационным свидетельствам и свидетельствам об уведомлении Национального Банка" представляется уполномоченными банками по всем платежам (поступлениям), осуществленным на основании валютных договоров, которые были зарегистрированы в Национальном Банке или на которые были получены свидетельства Национального Банка об уведомлении. Графы 3-10  отчета заполняются на основе заявления на перевод денег и иных платежных документов, в соответствии с нормативными правовыми актами Национального Банка о применении Государственного классификатора Республики Казахстан - единого классификатора назначения платежей. В случае, если сумма платежа включает комиссию банка (банка получателя и/или банка отправителя), сумма комиссии отражается в графе 11 "Примечание". Примечания могут также содержать ссылки на иные особые условия платежа. </w:t>
      </w:r>
    </w:p>
    <w:bookmarkStart w:name="z124" w:id="2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50"/>
    <w:bookmarkStart w:name="z235" w:id="251"/>
    <w:p>
      <w:pPr>
        <w:spacing w:after="0"/>
        <w:ind w:left="0"/>
        <w:jc w:val="left"/>
      </w:pPr>
      <w:r>
        <w:rPr>
          <w:rFonts w:ascii="Times New Roman"/>
          <w:b/>
          <w:i w:val="false"/>
          <w:color w:val="000000"/>
        </w:rPr>
        <w:t xml:space="preserve"> 
  ЛИЦЕНЗИЯ N _____ </w:t>
      </w:r>
      <w:r>
        <w:br/>
      </w:r>
      <w:r>
        <w:rPr>
          <w:rFonts w:ascii="Times New Roman"/>
          <w:b/>
          <w:i w:val="false"/>
          <w:color w:val="000000"/>
        </w:rPr>
        <w:t xml:space="preserve">
от "____" __________ 200 ____ года </w:t>
      </w:r>
    </w:p>
    <w:bookmarkEnd w:id="251"/>
    <w:p>
      <w:pPr>
        <w:spacing w:after="0"/>
        <w:ind w:left="0"/>
        <w:jc w:val="both"/>
      </w:pPr>
      <w:r>
        <w:rPr>
          <w:rFonts w:ascii="Times New Roman"/>
          <w:b w:val="false"/>
          <w:i w:val="false"/>
          <w:color w:val="000000"/>
          <w:sz w:val="28"/>
        </w:rPr>
        <w:t>      Национальный Банк Республики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лицензировании",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валютном регулировании и валютном контроле" и Правилами осуществления валютных операций в Республике Казахстан, утвержденными постановлением Правления Национального Банка Республики Казахстан N ___ от "___" _______ 2005 года, выдает ______________________________________________________ </w:t>
      </w:r>
      <w:r>
        <w:br/>
      </w:r>
      <w:r>
        <w:rPr>
          <w:rFonts w:ascii="Times New Roman"/>
          <w:b w:val="false"/>
          <w:i w:val="false"/>
          <w:color w:val="000000"/>
          <w:sz w:val="28"/>
        </w:rPr>
        <w:t xml:space="preserve">
                     (наименование юридического лица/ фамилия, имя, отчество резидента) </w:t>
      </w:r>
    </w:p>
    <w:p>
      <w:pPr>
        <w:spacing w:after="0"/>
        <w:ind w:left="0"/>
        <w:jc w:val="both"/>
      </w:pPr>
      <w:r>
        <w:rPr>
          <w:rFonts w:ascii="Times New Roman"/>
          <w:b w:val="false"/>
          <w:i w:val="false"/>
          <w:color w:val="000000"/>
          <w:sz w:val="28"/>
        </w:rPr>
        <w:t xml:space="preserve">лицензию на ____________________________________________________ </w:t>
      </w:r>
      <w:r>
        <w:br/>
      </w:r>
      <w:r>
        <w:rPr>
          <w:rFonts w:ascii="Times New Roman"/>
          <w:b w:val="false"/>
          <w:i w:val="false"/>
          <w:color w:val="000000"/>
          <w:sz w:val="28"/>
        </w:rPr>
        <w:t xml:space="preserve">
                  (классификация или цель сделки) </w:t>
      </w:r>
    </w:p>
    <w:p>
      <w:pPr>
        <w:spacing w:after="0"/>
        <w:ind w:left="0"/>
        <w:jc w:val="both"/>
      </w:pPr>
      <w:r>
        <w:rPr>
          <w:rFonts w:ascii="Times New Roman"/>
          <w:b w:val="false"/>
          <w:i w:val="false"/>
          <w:color w:val="000000"/>
          <w:sz w:val="28"/>
        </w:rPr>
        <w:t xml:space="preserve">Сведения о валютном договоре/о счете в иностранном банке (при наличии): </w:t>
      </w:r>
      <w:r>
        <w:br/>
      </w:r>
      <w:r>
        <w:rPr>
          <w:rFonts w:ascii="Times New Roman"/>
          <w:b w:val="false"/>
          <w:i w:val="false"/>
          <w:color w:val="000000"/>
          <w:sz w:val="28"/>
        </w:rPr>
        <w:t xml:space="preserve">
1. Название валютного договора, номер, дата </w:t>
      </w:r>
      <w:r>
        <w:br/>
      </w:r>
      <w:r>
        <w:rPr>
          <w:rFonts w:ascii="Times New Roman"/>
          <w:b w:val="false"/>
          <w:i w:val="false"/>
          <w:color w:val="000000"/>
          <w:sz w:val="28"/>
        </w:rPr>
        <w:t xml:space="preserve">
2. Участники валютного договора: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наименование юридического лица/фамилия, имя, отчество резидента)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юридического лица/фамилия, имя, отчество нерезидента, </w:t>
      </w:r>
      <w:r>
        <w:br/>
      </w:r>
      <w:r>
        <w:rPr>
          <w:rFonts w:ascii="Times New Roman"/>
          <w:b w:val="false"/>
          <w:i w:val="false"/>
          <w:color w:val="000000"/>
          <w:sz w:val="28"/>
        </w:rPr>
        <w:t xml:space="preserve">
                                  страна)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иных юридических лиц/фамилия, имя, отчество, страна) </w:t>
      </w:r>
    </w:p>
    <w:p>
      <w:pPr>
        <w:spacing w:after="0"/>
        <w:ind w:left="0"/>
        <w:jc w:val="both"/>
      </w:pPr>
      <w:r>
        <w:rPr>
          <w:rFonts w:ascii="Times New Roman"/>
          <w:b w:val="false"/>
          <w:i w:val="false"/>
          <w:color w:val="000000"/>
          <w:sz w:val="28"/>
        </w:rPr>
        <w:t xml:space="preserve">3. Общая сумма лицензируемой операции (при наличии)/лимит остатка </w:t>
      </w:r>
      <w:r>
        <w:br/>
      </w:r>
      <w:r>
        <w:rPr>
          <w:rFonts w:ascii="Times New Roman"/>
          <w:b w:val="false"/>
          <w:i w:val="false"/>
          <w:color w:val="000000"/>
          <w:sz w:val="28"/>
        </w:rPr>
        <w:t xml:space="preserve">
   средств на счете   </w:t>
      </w:r>
      <w:r>
        <w:br/>
      </w:r>
      <w:r>
        <w:rPr>
          <w:rFonts w:ascii="Times New Roman"/>
          <w:b w:val="false"/>
          <w:i w:val="false"/>
          <w:color w:val="000000"/>
          <w:sz w:val="28"/>
        </w:rPr>
        <w:t xml:space="preserve">
                                                                 (цифрами и прописью в валюте договора/счета) </w:t>
      </w:r>
      <w:r>
        <w:br/>
      </w:r>
      <w:r>
        <w:rPr>
          <w:rFonts w:ascii="Times New Roman"/>
          <w:b w:val="false"/>
          <w:i w:val="false"/>
          <w:color w:val="000000"/>
          <w:sz w:val="28"/>
        </w:rPr>
        <w:t xml:space="preserve">
4. Валюта договора/счета ________________________________________ </w:t>
      </w:r>
    </w:p>
    <w:p>
      <w:pPr>
        <w:spacing w:after="0"/>
        <w:ind w:left="0"/>
        <w:jc w:val="both"/>
      </w:pPr>
      <w:r>
        <w:rPr>
          <w:rFonts w:ascii="Times New Roman"/>
          <w:b w:val="false"/>
          <w:i w:val="false"/>
          <w:color w:val="000000"/>
          <w:sz w:val="28"/>
        </w:rPr>
        <w:t xml:space="preserve">      Платежи и переводы денег по вышеуказанной операции (за исключением операционных лицензий) должны проводиться через уполномоченный банк ____________________________, на который возлагается обязанность по осуществлению валютного контроля по ним. </w:t>
      </w:r>
      <w:r>
        <w:br/>
      </w:r>
      <w:r>
        <w:rPr>
          <w:rFonts w:ascii="Times New Roman"/>
          <w:b w:val="false"/>
          <w:i w:val="false"/>
          <w:color w:val="000000"/>
          <w:sz w:val="28"/>
        </w:rPr>
        <w:t xml:space="preserve">
      Обязательства по лицензируемой операции должны быть исполнены в полном объеме в срок до "____" ______ 200___года </w:t>
      </w:r>
      <w:r>
        <w:br/>
      </w:r>
      <w:r>
        <w:rPr>
          <w:rFonts w:ascii="Times New Roman"/>
          <w:b w:val="false"/>
          <w:i w:val="false"/>
          <w:color w:val="000000"/>
          <w:sz w:val="28"/>
        </w:rPr>
        <w:t xml:space="preserve">
(для коммерческих кредитов, за исключением завершенных операций). </w:t>
      </w:r>
      <w:r>
        <w:br/>
      </w:r>
      <w:r>
        <w:rPr>
          <w:rFonts w:ascii="Times New Roman"/>
          <w:b w:val="false"/>
          <w:i w:val="false"/>
          <w:color w:val="000000"/>
          <w:sz w:val="28"/>
        </w:rPr>
        <w:t xml:space="preserve">
      Настоящая лицензия является ______________________ и  </w:t>
      </w:r>
      <w:r>
        <w:br/>
      </w:r>
      <w:r>
        <w:rPr>
          <w:rFonts w:ascii="Times New Roman"/>
          <w:b w:val="false"/>
          <w:i w:val="false"/>
          <w:color w:val="000000"/>
          <w:sz w:val="28"/>
        </w:rPr>
        <w:t xml:space="preserve">
                                  (разовой/операционной) </w:t>
      </w:r>
      <w:r>
        <w:br/>
      </w:r>
      <w:r>
        <w:rPr>
          <w:rFonts w:ascii="Times New Roman"/>
          <w:b w:val="false"/>
          <w:i w:val="false"/>
          <w:color w:val="000000"/>
          <w:sz w:val="28"/>
        </w:rPr>
        <w:t xml:space="preserve">
прекращает свое действие по 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(исполнению обязательств сторонами/по завершению владения  </w:t>
      </w:r>
      <w:r>
        <w:br/>
      </w:r>
      <w:r>
        <w:rPr>
          <w:rFonts w:ascii="Times New Roman"/>
          <w:b w:val="false"/>
          <w:i w:val="false"/>
          <w:color w:val="000000"/>
          <w:sz w:val="28"/>
        </w:rPr>
        <w:t xml:space="preserve">
                      активом/закрытию счета) </w:t>
      </w:r>
    </w:p>
    <w:p>
      <w:pPr>
        <w:spacing w:after="0"/>
        <w:ind w:left="0"/>
        <w:jc w:val="both"/>
      </w:pPr>
      <w:r>
        <w:rPr>
          <w:rFonts w:ascii="Times New Roman"/>
          <w:b w:val="false"/>
          <w:i w:val="false"/>
          <w:color w:val="000000"/>
          <w:sz w:val="28"/>
        </w:rPr>
        <w:t xml:space="preserve">      Лицензиат________________________ до ___числа после </w:t>
      </w:r>
      <w:r>
        <w:br/>
      </w:r>
      <w:r>
        <w:rPr>
          <w:rFonts w:ascii="Times New Roman"/>
          <w:b w:val="false"/>
          <w:i w:val="false"/>
          <w:color w:val="000000"/>
          <w:sz w:val="28"/>
        </w:rPr>
        <w:t xml:space="preserve">
              (ежемесячно/ежеквартально) </w:t>
      </w:r>
      <w:r>
        <w:br/>
      </w:r>
      <w:r>
        <w:rPr>
          <w:rFonts w:ascii="Times New Roman"/>
          <w:b w:val="false"/>
          <w:i w:val="false"/>
          <w:color w:val="000000"/>
          <w:sz w:val="28"/>
        </w:rPr>
        <w:t xml:space="preserve">
отчетного периода (включительно) представляет отчет по форме, установленной Приложением _____ к Правилам осуществления валютных операций в Республике Казахстан, утвержденным постановлением Правления Национального Банка Республики Казахстан ____ от "___"______ 2005 года. </w:t>
      </w:r>
      <w:r>
        <w:br/>
      </w:r>
      <w:r>
        <w:rPr>
          <w:rFonts w:ascii="Times New Roman"/>
          <w:b w:val="false"/>
          <w:i w:val="false"/>
          <w:color w:val="000000"/>
          <w:sz w:val="28"/>
        </w:rPr>
        <w:t xml:space="preserve">
      Ежемесячно, до __числа (включительно), лицензиат (юридическое лицо, а также физическое лицо, зарегистрированное в качестве индивидуального предпринимателя) предоставляет в Национальный Банк оригиналы выписок по счету, открываемому в иностранном банке. </w:t>
      </w:r>
    </w:p>
    <w:p>
      <w:pPr>
        <w:spacing w:after="0"/>
        <w:ind w:left="0"/>
        <w:jc w:val="both"/>
      </w:pPr>
      <w:r>
        <w:rPr>
          <w:rFonts w:ascii="Times New Roman"/>
          <w:b w:val="false"/>
          <w:i w:val="false"/>
          <w:color w:val="000000"/>
          <w:sz w:val="28"/>
        </w:rPr>
        <w:t xml:space="preserve">      Дополнительные требования: ________________________________ </w:t>
      </w:r>
    </w:p>
    <w:p>
      <w:pPr>
        <w:spacing w:after="0"/>
        <w:ind w:left="0"/>
        <w:jc w:val="both"/>
      </w:pPr>
      <w:r>
        <w:rPr>
          <w:rFonts w:ascii="Times New Roman"/>
          <w:b w:val="false"/>
          <w:i w:val="false"/>
          <w:color w:val="000000"/>
          <w:sz w:val="28"/>
        </w:rPr>
        <w:t xml:space="preserve">      Примечание: ________________________________________________ </w:t>
      </w:r>
    </w:p>
    <w:p>
      <w:pPr>
        <w:spacing w:after="0"/>
        <w:ind w:left="0"/>
        <w:jc w:val="both"/>
      </w:pPr>
      <w:r>
        <w:rPr>
          <w:rFonts w:ascii="Times New Roman"/>
          <w:b w:val="false"/>
          <w:i w:val="false"/>
          <w:color w:val="000000"/>
          <w:sz w:val="28"/>
        </w:rPr>
        <w:t xml:space="preserve">      Лицензиат обязан соблюдать условия, на которых выдана настоящая лицензия. </w:t>
      </w:r>
      <w:r>
        <w:br/>
      </w:r>
      <w:r>
        <w:rPr>
          <w:rFonts w:ascii="Times New Roman"/>
          <w:b w:val="false"/>
          <w:i w:val="false"/>
          <w:color w:val="000000"/>
          <w:sz w:val="28"/>
        </w:rPr>
        <w:t xml:space="preserve">
      Права, вытекающие из настоящей лицензии, не могут быть переданы третьим лицам. </w:t>
      </w:r>
      <w:r>
        <w:br/>
      </w:r>
      <w:r>
        <w:rPr>
          <w:rFonts w:ascii="Times New Roman"/>
          <w:b w:val="false"/>
          <w:i w:val="false"/>
          <w:color w:val="000000"/>
          <w:sz w:val="28"/>
        </w:rPr>
        <w:t xml:space="preserve">
      Лицензия выдана без каких-либо обязательств со стороны Национального Банка Республики Казахстан по операции, проведенной на основании выданной лицензии.      </w:t>
      </w:r>
    </w:p>
    <w:p>
      <w:pPr>
        <w:spacing w:after="0"/>
        <w:ind w:left="0"/>
        <w:jc w:val="both"/>
      </w:pPr>
      <w:r>
        <w:rPr>
          <w:rFonts w:ascii="Times New Roman"/>
          <w:b w:val="false"/>
          <w:i w:val="false"/>
          <w:color w:val="000000"/>
          <w:sz w:val="28"/>
        </w:rPr>
        <w:t xml:space="preserve">      Заместитель ______________    ________________________ </w:t>
      </w:r>
      <w:r>
        <w:br/>
      </w:r>
      <w:r>
        <w:rPr>
          <w:rFonts w:ascii="Times New Roman"/>
          <w:b w:val="false"/>
          <w:i w:val="false"/>
          <w:color w:val="000000"/>
          <w:sz w:val="28"/>
        </w:rPr>
        <w:t xml:space="preserve">
      Председателя (подпись)        (фамилия, имя, 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bookmarkStart w:name="z125" w:id="25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52"/>
    <w:bookmarkStart w:name="z217" w:id="253"/>
    <w:p>
      <w:pPr>
        <w:spacing w:after="0"/>
        <w:ind w:left="0"/>
        <w:jc w:val="left"/>
      </w:pPr>
      <w:r>
        <w:rPr>
          <w:rFonts w:ascii="Times New Roman"/>
          <w:b/>
          <w:i w:val="false"/>
          <w:color w:val="000000"/>
        </w:rPr>
        <w:t xml:space="preserve"> 
  Информация об истечении срока исполнения обязательств </w:t>
      </w:r>
      <w:r>
        <w:br/>
      </w:r>
      <w:r>
        <w:rPr>
          <w:rFonts w:ascii="Times New Roman"/>
          <w:b/>
          <w:i w:val="false"/>
          <w:color w:val="000000"/>
        </w:rPr>
        <w:t xml:space="preserve">
по лицензированной операции, предусматривающей </w:t>
      </w:r>
      <w:r>
        <w:br/>
      </w:r>
      <w:r>
        <w:rPr>
          <w:rFonts w:ascii="Times New Roman"/>
          <w:b/>
          <w:i w:val="false"/>
          <w:color w:val="000000"/>
        </w:rPr>
        <w:t xml:space="preserve">
проведение платежей между резидентами и </w:t>
      </w:r>
      <w:r>
        <w:br/>
      </w:r>
      <w:r>
        <w:rPr>
          <w:rFonts w:ascii="Times New Roman"/>
          <w:b/>
          <w:i w:val="false"/>
          <w:color w:val="000000"/>
        </w:rPr>
        <w:t xml:space="preserve">
нерезидентами по коммерческим кредитам. </w:t>
      </w:r>
    </w:p>
    <w:bookmarkEnd w:id="253"/>
    <w:p>
      <w:pPr>
        <w:spacing w:after="0"/>
        <w:ind w:left="0"/>
        <w:jc w:val="both"/>
      </w:pPr>
      <w:r>
        <w:rPr>
          <w:rFonts w:ascii="Times New Roman"/>
          <w:b w:val="false"/>
          <w:i w:val="false"/>
          <w:color w:val="000000"/>
          <w:sz w:val="28"/>
        </w:rPr>
        <w:t xml:space="preserve">  Наименование лицензиата          ____________________________ </w:t>
      </w:r>
      <w:r>
        <w:br/>
      </w:r>
      <w:r>
        <w:rPr>
          <w:rFonts w:ascii="Times New Roman"/>
          <w:b w:val="false"/>
          <w:i w:val="false"/>
          <w:color w:val="000000"/>
          <w:sz w:val="28"/>
        </w:rPr>
        <w:t xml:space="preserve">
Код ОКПО лицензиата </w:t>
      </w:r>
      <w:r>
        <w:br/>
      </w:r>
      <w:r>
        <w:rPr>
          <w:rFonts w:ascii="Times New Roman"/>
          <w:b w:val="false"/>
          <w:i w:val="false"/>
          <w:color w:val="000000"/>
          <w:sz w:val="28"/>
        </w:rPr>
        <w:t xml:space="preserve">
(для юридических лиц)            ____________________________ </w:t>
      </w:r>
      <w:r>
        <w:br/>
      </w:r>
      <w:r>
        <w:rPr>
          <w:rFonts w:ascii="Times New Roman"/>
          <w:b w:val="false"/>
          <w:i w:val="false"/>
          <w:color w:val="000000"/>
          <w:sz w:val="28"/>
        </w:rPr>
        <w:t xml:space="preserve">
РНН лицензиата                   ____________________________ </w:t>
      </w:r>
      <w:r>
        <w:br/>
      </w:r>
      <w:r>
        <w:rPr>
          <w:rFonts w:ascii="Times New Roman"/>
          <w:b w:val="false"/>
          <w:i w:val="false"/>
          <w:color w:val="000000"/>
          <w:sz w:val="28"/>
        </w:rPr>
        <w:t xml:space="preserve">
Почтовый адрес, телефон, факс    ____________________________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____________________________ </w:t>
      </w:r>
      <w:r>
        <w:br/>
      </w:r>
      <w:r>
        <w:rPr>
          <w:rFonts w:ascii="Times New Roman"/>
          <w:b w:val="false"/>
          <w:i w:val="false"/>
          <w:color w:val="000000"/>
          <w:sz w:val="28"/>
        </w:rPr>
        <w:t xml:space="preserve">
Срок действия лицензии </w:t>
      </w:r>
      <w:r>
        <w:br/>
      </w:r>
      <w:r>
        <w:rPr>
          <w:rFonts w:ascii="Times New Roman"/>
          <w:b w:val="false"/>
          <w:i w:val="false"/>
          <w:color w:val="000000"/>
          <w:sz w:val="28"/>
        </w:rPr>
        <w:t xml:space="preserve">
Национального Банка              ____________________________ </w:t>
      </w:r>
      <w:r>
        <w:br/>
      </w:r>
      <w:r>
        <w:rPr>
          <w:rFonts w:ascii="Times New Roman"/>
          <w:b w:val="false"/>
          <w:i w:val="false"/>
          <w:color w:val="000000"/>
          <w:sz w:val="28"/>
        </w:rPr>
        <w:t xml:space="preserve">
Валюта и сумма лицензии          ____________________________ </w:t>
      </w:r>
      <w:r>
        <w:br/>
      </w:r>
      <w:r>
        <w:rPr>
          <w:rFonts w:ascii="Times New Roman"/>
          <w:b w:val="false"/>
          <w:i w:val="false"/>
          <w:color w:val="000000"/>
          <w:sz w:val="28"/>
        </w:rPr>
        <w:t xml:space="preserve">
Тип сделки (экспорт/импорт)      ____________________________ </w:t>
      </w:r>
      <w:r>
        <w:br/>
      </w:r>
      <w:r>
        <w:rPr>
          <w:rFonts w:ascii="Times New Roman"/>
          <w:b w:val="false"/>
          <w:i w:val="false"/>
          <w:color w:val="000000"/>
          <w:sz w:val="28"/>
        </w:rPr>
        <w:t xml:space="preserve">
Наименование и местонахождение </w:t>
      </w:r>
      <w:r>
        <w:br/>
      </w:r>
      <w:r>
        <w:rPr>
          <w:rFonts w:ascii="Times New Roman"/>
          <w:b w:val="false"/>
          <w:i w:val="false"/>
          <w:color w:val="000000"/>
          <w:sz w:val="28"/>
        </w:rPr>
        <w:t xml:space="preserve">
контрагента по сделке            ____________________________ </w:t>
      </w:r>
      <w:r>
        <w:br/>
      </w:r>
      <w:r>
        <w:rPr>
          <w:rFonts w:ascii="Times New Roman"/>
          <w:b w:val="false"/>
          <w:i w:val="false"/>
          <w:color w:val="000000"/>
          <w:sz w:val="28"/>
        </w:rPr>
        <w:t xml:space="preserve">
Реквизиты контракта              ____________________________ </w:t>
      </w:r>
    </w:p>
    <w:p>
      <w:pPr>
        <w:spacing w:after="0"/>
        <w:ind w:left="0"/>
        <w:jc w:val="both"/>
      </w:pPr>
      <w:r>
        <w:rPr>
          <w:rFonts w:ascii="Times New Roman"/>
          <w:b w:val="false"/>
          <w:i w:val="false"/>
          <w:color w:val="000000"/>
          <w:sz w:val="28"/>
        </w:rPr>
        <w:t xml:space="preserve">      Настоящим _____________________________________________ извещает о: </w:t>
      </w:r>
      <w:r>
        <w:br/>
      </w:r>
      <w:r>
        <w:rPr>
          <w:rFonts w:ascii="Times New Roman"/>
          <w:b w:val="false"/>
          <w:i w:val="false"/>
          <w:color w:val="000000"/>
          <w:sz w:val="28"/>
        </w:rPr>
        <w:t xml:space="preserve">
                (наименование уполномоченного банка/ </w:t>
      </w:r>
      <w:r>
        <w:br/>
      </w:r>
      <w:r>
        <w:rPr>
          <w:rFonts w:ascii="Times New Roman"/>
          <w:b w:val="false"/>
          <w:i w:val="false"/>
          <w:color w:val="000000"/>
          <w:sz w:val="28"/>
        </w:rPr>
        <w:t xml:space="preserve">
                      филиала уполномоченного банка) </w:t>
      </w:r>
      <w:r>
        <w:br/>
      </w:r>
      <w:r>
        <w:rPr>
          <w:rFonts w:ascii="Times New Roman"/>
          <w:b w:val="false"/>
          <w:i w:val="false"/>
          <w:color w:val="000000"/>
          <w:sz w:val="28"/>
        </w:rPr>
        <w:t xml:space="preserve">
необеспечении указанным лицензиатом в срок, установленный в лицензии, обязательств по лицензированной операции, предусматривающей проведение платежей/поставок между резидентами и нерезидентами по коммерческим кредитам, поступлении платежей после истечения срока лицензии (ненужное зачеркнуть)  </w:t>
      </w:r>
    </w:p>
    <w:p>
      <w:pPr>
        <w:spacing w:after="0"/>
        <w:ind w:left="0"/>
        <w:jc w:val="both"/>
      </w:pPr>
      <w:r>
        <w:rPr>
          <w:rFonts w:ascii="Times New Roman"/>
          <w:b/>
          <w:i w:val="false"/>
          <w:color w:val="000000"/>
          <w:sz w:val="28"/>
        </w:rPr>
        <w:t xml:space="preserve">       Сведения об исполнении обязательств по сделке приведены ниже: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Оплачено/Поставлено резидентом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Оплачено/поставлено нерезидентом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и сумма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и сумма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Номер и дата ранее отправленных извещений по лицензии N_____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(при наличии) </w:t>
      </w:r>
    </w:p>
    <w:p>
      <w:pPr>
        <w:spacing w:after="0"/>
        <w:ind w:left="0"/>
        <w:jc w:val="both"/>
      </w:pPr>
      <w:r>
        <w:rPr>
          <w:rFonts w:ascii="Times New Roman"/>
          <w:b w:val="false"/>
          <w:i w:val="false"/>
          <w:color w:val="000000"/>
          <w:sz w:val="28"/>
        </w:rPr>
        <w:t xml:space="preserve">(Руководитель филиала/ </w:t>
      </w:r>
      <w:r>
        <w:br/>
      </w:r>
      <w:r>
        <w:rPr>
          <w:rFonts w:ascii="Times New Roman"/>
          <w:b w:val="false"/>
          <w:i w:val="false"/>
          <w:color w:val="000000"/>
          <w:sz w:val="28"/>
        </w:rPr>
        <w:t xml:space="preserve">
подразделения банка)______________________ 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xml:space="preserve">
  Исполнитель ___________________________    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 ________ 20__года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bookmarkStart w:name="z126" w:id="25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54"/>
    <w:bookmarkStart w:name="z218" w:id="255"/>
    <w:p>
      <w:pPr>
        <w:spacing w:after="0"/>
        <w:ind w:left="0"/>
        <w:jc w:val="left"/>
      </w:pPr>
      <w:r>
        <w:rPr>
          <w:rFonts w:ascii="Times New Roman"/>
          <w:b/>
          <w:i w:val="false"/>
          <w:color w:val="000000"/>
        </w:rPr>
        <w:t xml:space="preserve"> 
  Заявление на получение лицензии на </w:t>
      </w:r>
    </w:p>
    <w:bookmarkEnd w:id="255"/>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(классификация или цель сделки) </w:t>
      </w:r>
    </w:p>
    <w:p>
      <w:pPr>
        <w:spacing w:after="0"/>
        <w:ind w:left="0"/>
        <w:jc w:val="both"/>
      </w:pPr>
      <w:r>
        <w:rPr>
          <w:rFonts w:ascii="Times New Roman"/>
          <w:b w:val="false"/>
          <w:i w:val="false"/>
          <w:color w:val="000000"/>
          <w:sz w:val="28"/>
        </w:rPr>
        <w:t xml:space="preserve">от ____________________________________________________________ </w:t>
      </w:r>
      <w:r>
        <w:br/>
      </w:r>
      <w:r>
        <w:rPr>
          <w:rFonts w:ascii="Times New Roman"/>
          <w:b w:val="false"/>
          <w:i w:val="false"/>
          <w:color w:val="000000"/>
          <w:sz w:val="28"/>
        </w:rPr>
        <w:t xml:space="preserve">
(организационно-правовая форма и наименование юридического лица/ </w:t>
      </w:r>
      <w:r>
        <w:br/>
      </w:r>
      <w:r>
        <w:rPr>
          <w:rFonts w:ascii="Times New Roman"/>
          <w:b w:val="false"/>
          <w:i w:val="false"/>
          <w:color w:val="000000"/>
          <w:sz w:val="28"/>
        </w:rPr>
        <w:t xml:space="preserve">
       фамилия, имя, отчество физического лица - заявителя) </w:t>
      </w:r>
    </w:p>
    <w:p>
      <w:pPr>
        <w:spacing w:after="0"/>
        <w:ind w:left="0"/>
        <w:jc w:val="both"/>
      </w:pPr>
      <w:r>
        <w:rPr>
          <w:rFonts w:ascii="Times New Roman"/>
          <w:b w:val="false"/>
          <w:i w:val="false"/>
          <w:color w:val="000000"/>
          <w:sz w:val="28"/>
        </w:rPr>
        <w:t xml:space="preserve">Код ОКПО  ___________________ </w:t>
      </w:r>
      <w:r>
        <w:br/>
      </w:r>
      <w:r>
        <w:rPr>
          <w:rFonts w:ascii="Times New Roman"/>
          <w:b w:val="false"/>
          <w:i w:val="false"/>
          <w:color w:val="000000"/>
          <w:sz w:val="28"/>
        </w:rPr>
        <w:t xml:space="preserve">
РНН заявителя _____________ </w:t>
      </w:r>
      <w:r>
        <w:br/>
      </w:r>
      <w:r>
        <w:rPr>
          <w:rFonts w:ascii="Times New Roman"/>
          <w:b w:val="false"/>
          <w:i w:val="false"/>
          <w:color w:val="000000"/>
          <w:sz w:val="28"/>
        </w:rPr>
        <w:t xml:space="preserve">
Адрес  </w:t>
      </w:r>
      <w:r>
        <w:br/>
      </w:r>
      <w:r>
        <w:rPr>
          <w:rFonts w:ascii="Times New Roman"/>
          <w:b w:val="false"/>
          <w:i w:val="false"/>
          <w:color w:val="000000"/>
          <w:sz w:val="28"/>
        </w:rPr>
        <w:t xml:space="preserve">
                                                           Контактный телефон  </w:t>
      </w:r>
    </w:p>
    <w:p>
      <w:pPr>
        <w:spacing w:after="0"/>
        <w:ind w:left="0"/>
        <w:jc w:val="both"/>
      </w:pPr>
      <w:r>
        <w:rPr>
          <w:rFonts w:ascii="Times New Roman"/>
          <w:b w:val="false"/>
          <w:i w:val="false"/>
          <w:color w:val="000000"/>
          <w:sz w:val="28"/>
        </w:rPr>
        <w:t xml:space="preserve">                         1. Договор N ______ от "____" ____________ 200 ___ года, заключенный между: </w:t>
      </w:r>
      <w:r>
        <w:br/>
      </w:r>
      <w:r>
        <w:rPr>
          <w:rFonts w:ascii="Times New Roman"/>
          <w:b w:val="false"/>
          <w:i w:val="false"/>
          <w:color w:val="000000"/>
          <w:sz w:val="28"/>
        </w:rPr>
        <w:t>
 </w:t>
      </w:r>
      <w:r>
        <w:br/>
      </w:r>
      <w:r>
        <w:rPr>
          <w:rFonts w:ascii="Times New Roman"/>
          <w:b w:val="false"/>
          <w:i w:val="false"/>
          <w:color w:val="000000"/>
          <w:sz w:val="28"/>
        </w:rPr>
        <w:t xml:space="preserve">
                                              2. Сумма операции, подлежащей лицензированию (предполагаемый </w:t>
      </w:r>
      <w:r>
        <w:br/>
      </w:r>
      <w:r>
        <w:rPr>
          <w:rFonts w:ascii="Times New Roman"/>
          <w:b w:val="false"/>
          <w:i w:val="false"/>
          <w:color w:val="000000"/>
          <w:sz w:val="28"/>
        </w:rPr>
        <w:t xml:space="preserve">
лимит остатка средств на счете на конец месяца)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(цифрами и прописью в валюте договора (счета)          </w:t>
      </w:r>
    </w:p>
    <w:p>
      <w:pPr>
        <w:spacing w:after="0"/>
        <w:ind w:left="0"/>
        <w:jc w:val="both"/>
      </w:pPr>
      <w:r>
        <w:rPr>
          <w:rFonts w:ascii="Times New Roman"/>
          <w:b w:val="false"/>
          <w:i w:val="false"/>
          <w:color w:val="000000"/>
          <w:sz w:val="28"/>
        </w:rPr>
        <w:t xml:space="preserve">3. Валюта договора / счета       </w:t>
      </w:r>
    </w:p>
    <w:p>
      <w:pPr>
        <w:spacing w:after="0"/>
        <w:ind w:left="0"/>
        <w:jc w:val="both"/>
      </w:pPr>
      <w:r>
        <w:rPr>
          <w:rFonts w:ascii="Times New Roman"/>
          <w:b w:val="false"/>
          <w:i w:val="false"/>
          <w:color w:val="000000"/>
          <w:sz w:val="28"/>
        </w:rPr>
        <w:t xml:space="preserve">                         4. Номера ранее выданных лицензий Национального Банка по данному договору: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5. Номера ранее выданных регистрационных свидетельств </w:t>
      </w:r>
      <w:r>
        <w:br/>
      </w:r>
      <w:r>
        <w:rPr>
          <w:rFonts w:ascii="Times New Roman"/>
          <w:b w:val="false"/>
          <w:i w:val="false"/>
          <w:color w:val="000000"/>
          <w:sz w:val="28"/>
        </w:rPr>
        <w:t xml:space="preserve">
Национального Банка по данному договору:  </w:t>
      </w:r>
      <w:r>
        <w:br/>
      </w:r>
      <w:r>
        <w:rPr>
          <w:rFonts w:ascii="Times New Roman"/>
          <w:b w:val="false"/>
          <w:i w:val="false"/>
          <w:color w:val="000000"/>
          <w:sz w:val="28"/>
        </w:rPr>
        <w:t>
 </w:t>
      </w:r>
      <w:r>
        <w:br/>
      </w:r>
      <w:r>
        <w:rPr>
          <w:rFonts w:ascii="Times New Roman"/>
          <w:b w:val="false"/>
          <w:i w:val="false"/>
          <w:color w:val="000000"/>
          <w:sz w:val="28"/>
        </w:rPr>
        <w:t xml:space="preserve">
                                                                                           6. Номера ранее выданных свидетельств об уведомлении Национального Банка по данному договору:  </w:t>
      </w:r>
      <w:r>
        <w:br/>
      </w:r>
      <w:r>
        <w:rPr>
          <w:rFonts w:ascii="Times New Roman"/>
          <w:b w:val="false"/>
          <w:i w:val="false"/>
          <w:color w:val="000000"/>
          <w:sz w:val="28"/>
        </w:rPr>
        <w:t xml:space="preserve">
                                       7. Запись, подтверждающая, что заявитель является субъектом малого предпринимательства (для субъектов малого предпринимательства). </w:t>
      </w:r>
    </w:p>
    <w:p>
      <w:pPr>
        <w:spacing w:after="0"/>
        <w:ind w:left="0"/>
        <w:jc w:val="both"/>
      </w:pPr>
      <w:r>
        <w:rPr>
          <w:rFonts w:ascii="Times New Roman"/>
          <w:b w:val="false"/>
          <w:i w:val="false"/>
          <w:color w:val="000000"/>
          <w:sz w:val="28"/>
        </w:rPr>
        <w:t xml:space="preserve">Да ___ Нет _____ </w:t>
      </w:r>
    </w:p>
    <w:p>
      <w:pPr>
        <w:spacing w:after="0"/>
        <w:ind w:left="0"/>
        <w:jc w:val="both"/>
      </w:pPr>
      <w:r>
        <w:rPr>
          <w:rFonts w:ascii="Times New Roman"/>
          <w:b w:val="false"/>
          <w:i w:val="false"/>
          <w:color w:val="000000"/>
          <w:sz w:val="28"/>
        </w:rPr>
        <w:t xml:space="preserve">      Далее заполняется только раздел, соответствующий валютной операции, на которую подается заявление </w:t>
      </w:r>
    </w:p>
    <w:bookmarkStart w:name="z172" w:id="256"/>
    <w:p>
      <w:pPr>
        <w:spacing w:after="0"/>
        <w:ind w:left="0"/>
        <w:jc w:val="left"/>
      </w:pPr>
      <w:r>
        <w:rPr>
          <w:rFonts w:ascii="Times New Roman"/>
          <w:b/>
          <w:i w:val="false"/>
          <w:color w:val="000000"/>
        </w:rPr>
        <w:t xml:space="preserve"> 
  Раздел 1.  Коммерческие кредиты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693"/>
        <w:gridCol w:w="3313"/>
      </w:tblGrid>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уполномоченного банка, осуществляющего валютный контроль по операции, подлежащей лицензированию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паспорта сделки (для сделок, подпадающих под экспортно-импортный валютный контроль)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который заявитель просит установить в лицензии, до истечения которого обязательства по лицензируемой операции будут исполнены в полном объеме (указывается конкретная дата - день, месяц, год)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товарной номенклатуры внешнеэкономической деятельности (для получения лицензии на контракт, предусматривающий  экспорт отдельных товаров, перечень которых устанавливается Правительством Республики Казахстан)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257"/>
    <w:p>
      <w:pPr>
        <w:spacing w:after="0"/>
        <w:ind w:left="0"/>
        <w:jc w:val="left"/>
      </w:pPr>
      <w:r>
        <w:rPr>
          <w:rFonts w:ascii="Times New Roman"/>
          <w:b/>
          <w:i w:val="false"/>
          <w:color w:val="000000"/>
        </w:rPr>
        <w:t xml:space="preserve"> 
     Раздел 2. Участие в уставном капитале, операции с ценными </w:t>
      </w:r>
      <w:r>
        <w:br/>
      </w:r>
      <w:r>
        <w:rPr>
          <w:rFonts w:ascii="Times New Roman"/>
          <w:b/>
          <w:i w:val="false"/>
          <w:color w:val="000000"/>
        </w:rPr>
        <w:t xml:space="preserve">
бумагами и производными финансовыми инструментами </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9393"/>
        <w:gridCol w:w="2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Для получения разовой лицензии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базового актива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объекта инвестирования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юридической регистрации объекта инвестирования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объекта инвестирования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Основной вид деятельности объекта инвестирования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объекта инвестирования по учредительным документам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Приобретаемая доля в уставном капитале объекта инвестирования, в процентах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по законодательству которой выпущены ценные бумаги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 зарегистрировавший ценные бумаги, с указанием номера и даты регистрации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ценных бумаг, идентификационный код ценных бумаг (ISIN)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и форма выпуска ценных бумаг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регистратора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Местонахождение регистратора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рейтинговых оценках ценной бумаги и/или эмитента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об обращении ценных бумаг на торговых площадках фондовых бирж в стране их регистрации и других странах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Для получения операционной лицензии: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дата выдачи  лицензии на осуществление брокерской и (или) дилерской деятельности (на управление инвестиционным портфелем), выданной уполномоченным органом по регулированию и надзору финансового рынка и финансовых организаций Республики Казахстан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инвестиционных фондов (для управляющих компаний)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и местонахождение кастодиана инвестиционного фонда (для управляющих компаний по каждому инвестиционному фонду)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Полное наименование и местонахождение регистратора инвестиционного фонда (для управляющих компаний по каждому инвестиционному фонду)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258"/>
    <w:p>
      <w:pPr>
        <w:spacing w:after="0"/>
        <w:ind w:left="0"/>
        <w:jc w:val="left"/>
      </w:pPr>
      <w:r>
        <w:rPr>
          <w:rFonts w:ascii="Times New Roman"/>
          <w:b/>
          <w:i w:val="false"/>
          <w:color w:val="000000"/>
        </w:rPr>
        <w:t xml:space="preserve"> 
     Раздел 3. Открытие счета за границей </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8613"/>
        <w:gridCol w:w="283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Для юридических лиц и индивидуальных предпринимателей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предполагаемого режима счета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иностранного банка (наименование, адрес, код SWIFT и иные банковские реквизиты), в котором будет открыт счет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Обоснование отсутствия возможности осуществления валютных операций через счета в уполномоченных банках по операциям, связанным с открытием счетов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Для физических лиц 
</w:t>
            </w:r>
          </w:p>
        </w:tc>
      </w:tr>
      <w:tr>
        <w:trPr>
          <w:trHeight w:val="6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Реквизиты иностранного банка (наименование, адрес, код SWIFT  и иные банковские реквизиты), в котором будет открыт счет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Назначение счета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8. Прочие условия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Уполномоченное лицо заявителя: </w:t>
      </w:r>
      <w:r>
        <w:br/>
      </w:r>
      <w:r>
        <w:rPr>
          <w:rFonts w:ascii="Times New Roman"/>
          <w:b w:val="false"/>
          <w:i w:val="false"/>
          <w:color w:val="000000"/>
          <w:sz w:val="28"/>
        </w:rPr>
        <w:t xml:space="preserve">
____________________   _________________________  ____________ </w:t>
      </w:r>
      <w:r>
        <w:br/>
      </w:r>
      <w:r>
        <w:rPr>
          <w:rFonts w:ascii="Times New Roman"/>
          <w:b w:val="false"/>
          <w:i w:val="false"/>
          <w:color w:val="000000"/>
          <w:sz w:val="28"/>
        </w:rPr>
        <w:t xml:space="preserve">
   (должность)         (фамилия, имя, отчество)    (подпись) </w:t>
      </w:r>
    </w:p>
    <w:p>
      <w:pPr>
        <w:spacing w:after="0"/>
        <w:ind w:left="0"/>
        <w:jc w:val="both"/>
      </w:pPr>
      <w:r>
        <w:rPr>
          <w:rFonts w:ascii="Times New Roman"/>
          <w:b w:val="false"/>
          <w:i w:val="false"/>
          <w:color w:val="000000"/>
          <w:sz w:val="28"/>
        </w:rPr>
        <w:t xml:space="preserve">"___"________ 200__года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bookmarkStart w:name="z163" w:id="25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59"/>
    <w:bookmarkStart w:name="z219" w:id="26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об исполнении обязательств </w:t>
      </w:r>
      <w:r>
        <w:br/>
      </w:r>
      <w:r>
        <w:rPr>
          <w:rFonts w:ascii="Times New Roman"/>
          <w:b w:val="false"/>
          <w:i w:val="false"/>
          <w:color w:val="000000"/>
          <w:sz w:val="28"/>
        </w:rPr>
        <w:t>
</w:t>
      </w:r>
      <w:r>
        <w:rPr>
          <w:rFonts w:ascii="Times New Roman"/>
          <w:b/>
          <w:i w:val="false"/>
          <w:color w:val="000000"/>
          <w:sz w:val="28"/>
        </w:rPr>
        <w:t xml:space="preserve">             сторонами по коммерческому кредиту </w:t>
      </w:r>
      <w:r>
        <w:br/>
      </w:r>
      <w:r>
        <w:rPr>
          <w:rFonts w:ascii="Times New Roman"/>
          <w:b w:val="false"/>
          <w:i w:val="false"/>
          <w:color w:val="000000"/>
          <w:sz w:val="28"/>
        </w:rPr>
        <w:t>
</w:t>
      </w:r>
      <w:r>
        <w:rPr>
          <w:rFonts w:ascii="Times New Roman"/>
          <w:b/>
          <w:i w:val="false"/>
          <w:color w:val="000000"/>
          <w:sz w:val="28"/>
        </w:rPr>
        <w:t xml:space="preserve">                  за ___ квартал 20 __ года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____________________________ </w:t>
      </w:r>
      <w:r>
        <w:br/>
      </w:r>
      <w:r>
        <w:rPr>
          <w:rFonts w:ascii="Times New Roman"/>
          <w:b w:val="false"/>
          <w:i w:val="false"/>
          <w:color w:val="000000"/>
          <w:sz w:val="28"/>
        </w:rPr>
        <w:t xml:space="preserve">
Код ОКПО лицензиата              ____________________________ </w:t>
      </w:r>
      <w:r>
        <w:br/>
      </w:r>
      <w:r>
        <w:rPr>
          <w:rFonts w:ascii="Times New Roman"/>
          <w:b w:val="false"/>
          <w:i w:val="false"/>
          <w:color w:val="000000"/>
          <w:sz w:val="28"/>
        </w:rPr>
        <w:t xml:space="preserve">
РНН лицензиата                   ____________________________ </w:t>
      </w:r>
      <w:r>
        <w:br/>
      </w:r>
      <w:r>
        <w:rPr>
          <w:rFonts w:ascii="Times New Roman"/>
          <w:b w:val="false"/>
          <w:i w:val="false"/>
          <w:color w:val="000000"/>
          <w:sz w:val="28"/>
        </w:rPr>
        <w:t xml:space="preserve">
Почтовый адрес, телефон, факс    ____________________________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____________________________ </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833"/>
        <w:gridCol w:w="1413"/>
        <w:gridCol w:w="213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п/п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единиц </w:t>
            </w:r>
            <w:r>
              <w:br/>
            </w:r>
            <w:r>
              <w:rPr>
                <w:rFonts w:ascii="Times New Roman"/>
                <w:b w:val="false"/>
                <w:i w:val="false"/>
                <w:color w:val="000000"/>
                <w:sz w:val="20"/>
              </w:rPr>
              <w:t xml:space="preserve">
валюты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Сумма лицензируемой операции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Исполнено обязательств к началу отчетного периода: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Подлежало исполнению обязательств в отчетном периоде: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Фактически исполнено обязательств за отчетный период: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исполнено обязательств в форме, определенной контрактом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исполнено обязательств в иной форме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ранее полученного товара (работ, услуг) по импорту или денег по экспорту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исполнено обязательств в форме, определенной контрактом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исполнено обязательств в иной форме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возврат ранее поставленного товара (работ, услуг) по экспорту или денег по импорту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Начислено штрафов (пени) к концу отчетного периода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Фактически получено/оплачено штрафов (пени) к концу отчетного периода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нерезиденту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Исполнено обязательств к концу отчетного периода: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нерезидентом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Фактически не исполнено обязательств нерезидентом перед резидентом к концу отчетного периода на сумму всего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      ___________________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xml:space="preserve">
  Главный бухгалтер ________________________________ _________ </w:t>
      </w:r>
      <w:r>
        <w:br/>
      </w:r>
      <w:r>
        <w:rPr>
          <w:rFonts w:ascii="Times New Roman"/>
          <w:b w:val="false"/>
          <w:i w:val="false"/>
          <w:color w:val="000000"/>
          <w:sz w:val="28"/>
        </w:rPr>
        <w:t xml:space="preserve">
                  (фамилия, имя, отчество,телефон) (подпись) </w:t>
      </w:r>
    </w:p>
    <w:p>
      <w:pPr>
        <w:spacing w:after="0"/>
        <w:ind w:left="0"/>
        <w:jc w:val="both"/>
      </w:pPr>
      <w:r>
        <w:rPr>
          <w:rFonts w:ascii="Times New Roman"/>
          <w:b w:val="false"/>
          <w:i w:val="false"/>
          <w:color w:val="000000"/>
          <w:sz w:val="28"/>
        </w:rPr>
        <w:t xml:space="preserve">Исполнитель  _________________________________  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 ________ 20__года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both"/>
      </w:pPr>
      <w:r>
        <w:rPr>
          <w:rFonts w:ascii="Times New Roman"/>
          <w:b/>
          <w:i w:val="false"/>
          <w:color w:val="000000"/>
          <w:sz w:val="28"/>
        </w:rPr>
        <w:t xml:space="preserve">                   Указания по заполнению Приложения 5 </w:t>
      </w:r>
    </w:p>
    <w:p>
      <w:pPr>
        <w:spacing w:after="0"/>
        <w:ind w:left="0"/>
        <w:jc w:val="both"/>
      </w:pPr>
      <w:r>
        <w:rPr>
          <w:rFonts w:ascii="Times New Roman"/>
          <w:b w:val="false"/>
          <w:i w:val="false"/>
          <w:color w:val="000000"/>
          <w:sz w:val="28"/>
        </w:rPr>
        <w:t xml:space="preserve">      В "Отчете об исполнении обязательств сторонами по коммерческому кредиту" отражается состояние взаимных обязательств резидента и нерезидента Республики Казахстан по экспорту/импорту, предусматривающей проведение операции движения капитала, на которую получена лицензия Национального Банка, за исключением случаев, когда сделка предусматривает экспорт/импорт товаров, требующий оформления паспорта сделки. </w:t>
      </w:r>
      <w:r>
        <w:br/>
      </w:r>
      <w:r>
        <w:rPr>
          <w:rFonts w:ascii="Times New Roman"/>
          <w:b w:val="false"/>
          <w:i w:val="false"/>
          <w:color w:val="000000"/>
          <w:sz w:val="28"/>
        </w:rPr>
        <w:t xml:space="preserve">
      Отчет заполняются в тысячах единиц валюты контракта. </w:t>
      </w:r>
      <w:r>
        <w:br/>
      </w:r>
      <w:r>
        <w:rPr>
          <w:rFonts w:ascii="Times New Roman"/>
          <w:b w:val="false"/>
          <w:i w:val="false"/>
          <w:color w:val="000000"/>
          <w:sz w:val="28"/>
        </w:rPr>
        <w:t xml:space="preserve">
      В строке с кодом 100 указывается сумма контракта, на которую получена лицензия Национального Банка. </w:t>
      </w:r>
      <w:r>
        <w:br/>
      </w:r>
      <w:r>
        <w:rPr>
          <w:rFonts w:ascii="Times New Roman"/>
          <w:b w:val="false"/>
          <w:i w:val="false"/>
          <w:color w:val="000000"/>
          <w:sz w:val="28"/>
        </w:rPr>
        <w:t xml:space="preserve">
      В строке с кодом 200 (300) указывается общая сумма исполненных резидентом (нерезидентом) обязательств перед нерезидентом (резидентом) к началу отчетного периода нарастающим итогом в рамках лицензируемой операции. Строки с кодами 222 и 322 заполняются в случае исполнения обязательств резидентом/нерезидентом в иной форме (расшифровать), не предусмотренной условиями контракта. Например, денежная форма расчетов, определенная условиями контракта, меняется на встречную поставку товаров (работ, услуг), передачу права собственности на ценные бумаги, нематериальные активы и другие. </w:t>
      </w:r>
      <w:r>
        <w:br/>
      </w:r>
      <w:r>
        <w:rPr>
          <w:rFonts w:ascii="Times New Roman"/>
          <w:b w:val="false"/>
          <w:i w:val="false"/>
          <w:color w:val="000000"/>
          <w:sz w:val="28"/>
        </w:rPr>
        <w:t xml:space="preserve">
      Строка с кодом 220 = строки с кодами 221+222+223 </w:t>
      </w:r>
      <w:r>
        <w:br/>
      </w:r>
      <w:r>
        <w:rPr>
          <w:rFonts w:ascii="Times New Roman"/>
          <w:b w:val="false"/>
          <w:i w:val="false"/>
          <w:color w:val="000000"/>
          <w:sz w:val="28"/>
        </w:rPr>
        <w:t xml:space="preserve">
      Строка с кодом 320 = строки с кодами 321+322+323 </w:t>
      </w:r>
      <w:r>
        <w:br/>
      </w:r>
      <w:r>
        <w:rPr>
          <w:rFonts w:ascii="Times New Roman"/>
          <w:b w:val="false"/>
          <w:i w:val="false"/>
          <w:color w:val="000000"/>
          <w:sz w:val="28"/>
        </w:rPr>
        <w:t xml:space="preserve">
      Строка с кодом 250 = строки с кодами 200+220 </w:t>
      </w:r>
      <w:r>
        <w:br/>
      </w:r>
      <w:r>
        <w:rPr>
          <w:rFonts w:ascii="Times New Roman"/>
          <w:b w:val="false"/>
          <w:i w:val="false"/>
          <w:color w:val="000000"/>
          <w:sz w:val="28"/>
        </w:rPr>
        <w:t xml:space="preserve">
      Строка с кодом 350 = строки с кодами 300+320 </w:t>
      </w:r>
      <w:r>
        <w:br/>
      </w:r>
      <w:r>
        <w:rPr>
          <w:rFonts w:ascii="Times New Roman"/>
          <w:b w:val="false"/>
          <w:i w:val="false"/>
          <w:color w:val="000000"/>
          <w:sz w:val="28"/>
        </w:rPr>
        <w:t xml:space="preserve">
      Строка с кодом 400 = строки с кодами (250-350) + (230-240)-(330-340) </w:t>
      </w:r>
      <w:r>
        <w:br/>
      </w:r>
      <w:r>
        <w:rPr>
          <w:rFonts w:ascii="Times New Roman"/>
          <w:b w:val="false"/>
          <w:i w:val="false"/>
          <w:color w:val="000000"/>
          <w:sz w:val="28"/>
        </w:rPr>
        <w:t xml:space="preserve">
      В строке с кодом 223 указывается сумма возврата резидентом ранее полученного товара (работ, услуг) по импорту или денег по экспорту (при наличии таковых). </w:t>
      </w:r>
      <w:r>
        <w:br/>
      </w:r>
      <w:r>
        <w:rPr>
          <w:rFonts w:ascii="Times New Roman"/>
          <w:b w:val="false"/>
          <w:i w:val="false"/>
          <w:color w:val="000000"/>
          <w:sz w:val="28"/>
        </w:rPr>
        <w:t xml:space="preserve">
      В строке с кодом 323 указывается сумма возврата нерезидентом ранее поставленного товара (работ, услуг) по экспорту или денег по импорту (при наличии таковых). </w:t>
      </w:r>
      <w:r>
        <w:br/>
      </w:r>
      <w:r>
        <w:rPr>
          <w:rFonts w:ascii="Times New Roman"/>
          <w:b w:val="false"/>
          <w:i w:val="false"/>
          <w:color w:val="000000"/>
          <w:sz w:val="28"/>
        </w:rPr>
        <w:t xml:space="preserve">
      Общую сумму валютных операций, проведенных до получения лицензии, а также проведенных впоследствии и не требующих наличия лицензии, в данной отчетности не указывать. </w:t>
      </w:r>
    </w:p>
    <w:bookmarkStart w:name="z169" w:id="26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p>
    <w:bookmarkEnd w:id="261"/>
    <w:bookmarkStart w:name="z220" w:id="26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по участию в уставном капитале, операциям </w:t>
      </w:r>
      <w:r>
        <w:br/>
      </w:r>
      <w:r>
        <w:rPr>
          <w:rFonts w:ascii="Times New Roman"/>
          <w:b w:val="false"/>
          <w:i w:val="false"/>
          <w:color w:val="000000"/>
          <w:sz w:val="28"/>
        </w:rPr>
        <w:t>
</w:t>
      </w:r>
      <w:r>
        <w:rPr>
          <w:rFonts w:ascii="Times New Roman"/>
          <w:b/>
          <w:i w:val="false"/>
          <w:color w:val="000000"/>
          <w:sz w:val="28"/>
        </w:rPr>
        <w:t xml:space="preserve">       с ценными бумагами и производными финансовыми </w:t>
      </w:r>
      <w:r>
        <w:br/>
      </w:r>
      <w:r>
        <w:rPr>
          <w:rFonts w:ascii="Times New Roman"/>
          <w:b w:val="false"/>
          <w:i w:val="false"/>
          <w:color w:val="000000"/>
          <w:sz w:val="28"/>
        </w:rPr>
        <w:t>
</w:t>
      </w:r>
      <w:r>
        <w:rPr>
          <w:rFonts w:ascii="Times New Roman"/>
          <w:b/>
          <w:i w:val="false"/>
          <w:color w:val="000000"/>
          <w:sz w:val="28"/>
        </w:rPr>
        <w:t xml:space="preserve">       инструментами на основании разовой лицензии </w:t>
      </w:r>
      <w:r>
        <w:br/>
      </w:r>
      <w:r>
        <w:rPr>
          <w:rFonts w:ascii="Times New Roman"/>
          <w:b w:val="false"/>
          <w:i w:val="false"/>
          <w:color w:val="000000"/>
          <w:sz w:val="28"/>
        </w:rPr>
        <w:t>
</w:t>
      </w:r>
      <w:r>
        <w:rPr>
          <w:rFonts w:ascii="Times New Roman"/>
          <w:b/>
          <w:i w:val="false"/>
          <w:color w:val="000000"/>
          <w:sz w:val="28"/>
        </w:rPr>
        <w:t xml:space="preserve">               за _______ квартал  20 ___ года </w:t>
      </w:r>
      <w:r>
        <w:br/>
      </w:r>
      <w:r>
        <w:rPr>
          <w:rFonts w:ascii="Times New Roman"/>
          <w:b w:val="false"/>
          <w:i w:val="false"/>
          <w:color w:val="000000"/>
          <w:sz w:val="28"/>
        </w:rPr>
        <w:t>
 </w:t>
      </w:r>
      <w:r>
        <w:br/>
      </w:r>
      <w:r>
        <w:rPr>
          <w:rFonts w:ascii="Times New Roman"/>
          <w:b w:val="false"/>
          <w:i w:val="false"/>
          <w:color w:val="000000"/>
          <w:sz w:val="28"/>
        </w:rPr>
        <w:t xml:space="preserve">
  наименование лицензиата          ____________________________ </w:t>
      </w:r>
      <w:r>
        <w:br/>
      </w:r>
      <w:r>
        <w:rPr>
          <w:rFonts w:ascii="Times New Roman"/>
          <w:b w:val="false"/>
          <w:i w:val="false"/>
          <w:color w:val="000000"/>
          <w:sz w:val="28"/>
        </w:rPr>
        <w:t xml:space="preserve">
код ОКПО лицензиата              ____________________________ </w:t>
      </w:r>
      <w:r>
        <w:br/>
      </w:r>
      <w:r>
        <w:rPr>
          <w:rFonts w:ascii="Times New Roman"/>
          <w:b w:val="false"/>
          <w:i w:val="false"/>
          <w:color w:val="000000"/>
          <w:sz w:val="28"/>
        </w:rPr>
        <w:t xml:space="preserve">
РНН лицензиата                   ____________________________ </w:t>
      </w:r>
      <w:r>
        <w:br/>
      </w:r>
      <w:r>
        <w:rPr>
          <w:rFonts w:ascii="Times New Roman"/>
          <w:b w:val="false"/>
          <w:i w:val="false"/>
          <w:color w:val="000000"/>
          <w:sz w:val="28"/>
        </w:rPr>
        <w:t xml:space="preserve">
Почтовый адрес, телефон, факс    ____________________________ </w:t>
      </w:r>
      <w:r>
        <w:br/>
      </w:r>
      <w:r>
        <w:rPr>
          <w:rFonts w:ascii="Times New Roman"/>
          <w:b w:val="false"/>
          <w:i w:val="false"/>
          <w:color w:val="000000"/>
          <w:sz w:val="28"/>
        </w:rPr>
        <w:t xml:space="preserve">
Номер и дата выдачи лицензии </w:t>
      </w:r>
      <w:r>
        <w:br/>
      </w:r>
      <w:r>
        <w:rPr>
          <w:rFonts w:ascii="Times New Roman"/>
          <w:b w:val="false"/>
          <w:i w:val="false"/>
          <w:color w:val="000000"/>
          <w:sz w:val="28"/>
        </w:rPr>
        <w:t xml:space="preserve">
Национального Банка              ____________________________ </w:t>
      </w:r>
    </w:p>
    <w:bookmarkEnd w:id="262"/>
    <w:p>
      <w:pPr>
        <w:spacing w:after="0"/>
        <w:ind w:left="0"/>
        <w:jc w:val="both"/>
      </w:pPr>
      <w:r>
        <w:rPr>
          <w:rFonts w:ascii="Times New Roman"/>
          <w:b w:val="false"/>
          <w:i w:val="false"/>
          <w:color w:val="000000"/>
          <w:sz w:val="28"/>
        </w:rPr>
        <w:t xml:space="preserve">                                         (в тысячах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5933"/>
        <w:gridCol w:w="1273"/>
        <w:gridCol w:w="2433"/>
        <w:gridCol w:w="2073"/>
      </w:tblGrid>
      <w:tr>
        <w:trPr>
          <w:trHeight w:val="171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накопленная стоимость на начало отчетного периода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за отчетный период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лицензиата в форме (10=11+12+13+14):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участия в уставном капитале (за исключением  акций)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акций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других ценных бумаг (за исключением производных финансовых инструментов)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производных финансовых инструментов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доходов (20=21+22+23):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виде дивидендов и нераспределенной прибыли объекта инвестирования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вознаграждения по ценным бумагам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прочие (расшифровать)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фактически получено (30=31+32+33):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дивидендов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вознаграждения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прочие (расшифровать)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Справочно: </w:t>
      </w:r>
      <w:r>
        <w:br/>
      </w:r>
      <w:r>
        <w:rPr>
          <w:rFonts w:ascii="Times New Roman"/>
          <w:b w:val="false"/>
          <w:i w:val="false"/>
          <w:color w:val="000000"/>
          <w:sz w:val="28"/>
        </w:rPr>
        <w:t xml:space="preserve">
      1. Объявленный уставный капитал объекта инвестирования-нерезидента (по учредительным документам) на конец отчетного периода ________________________ в тысячах единиц валюты. </w:t>
      </w:r>
      <w:r>
        <w:br/>
      </w:r>
      <w:r>
        <w:rPr>
          <w:rFonts w:ascii="Times New Roman"/>
          <w:b w:val="false"/>
          <w:i w:val="false"/>
          <w:color w:val="000000"/>
          <w:sz w:val="28"/>
        </w:rPr>
        <w:t xml:space="preserve">
      2. Оплаченный уставный капитал объекта инвестирования-нерезидента на конец отчетного периода __________________________________ в тысячах единиц валюты. </w:t>
      </w:r>
      <w:r>
        <w:br/>
      </w:r>
      <w:r>
        <w:rPr>
          <w:rFonts w:ascii="Times New Roman"/>
          <w:b w:val="false"/>
          <w:i w:val="false"/>
          <w:color w:val="000000"/>
          <w:sz w:val="28"/>
        </w:rPr>
        <w:t xml:space="preserve">
      3. Доля лицензиата в объявленном уставном капитале объекта инвестирования-нерезидента по состоянию на конец отчетного периода в процентах и стоимостном выражении (в тысячах единиц валюты) _____ __________________________________ </w:t>
      </w:r>
      <w:r>
        <w:br/>
      </w:r>
      <w:r>
        <w:rPr>
          <w:rFonts w:ascii="Times New Roman"/>
          <w:b w:val="false"/>
          <w:i w:val="false"/>
          <w:color w:val="000000"/>
          <w:sz w:val="28"/>
        </w:rPr>
        <w:t xml:space="preserve">
      4. Доля резидента в оплаченном уставном капитале объекта инвестирования-нерезидента по состоянию на конец отчетного периода в процентах и стоимостном выражении (в тысячах единиц валюты) _____ __________________________________________________________________ </w:t>
      </w:r>
      <w:r>
        <w:br/>
      </w:r>
      <w:r>
        <w:rPr>
          <w:rFonts w:ascii="Times New Roman"/>
          <w:b w:val="false"/>
          <w:i w:val="false"/>
          <w:color w:val="000000"/>
          <w:sz w:val="28"/>
        </w:rPr>
        <w:t xml:space="preserve">
      5. Сведения о завершении владения активом, в результате: </w:t>
      </w:r>
      <w:r>
        <w:br/>
      </w:r>
      <w:r>
        <w:rPr>
          <w:rFonts w:ascii="Times New Roman"/>
          <w:b w:val="false"/>
          <w:i w:val="false"/>
          <w:color w:val="000000"/>
          <w:sz w:val="28"/>
        </w:rPr>
        <w:t xml:space="preserve">
      1) погашения ценной бумаги эмитентом ____ </w:t>
      </w:r>
      <w:r>
        <w:br/>
      </w:r>
      <w:r>
        <w:rPr>
          <w:rFonts w:ascii="Times New Roman"/>
          <w:b w:val="false"/>
          <w:i w:val="false"/>
          <w:color w:val="000000"/>
          <w:sz w:val="28"/>
        </w:rPr>
        <w:t xml:space="preserve">
      2) продажи резиденту (наименование/фамилия имя, отчество, РНН резидента) ________________________________________________ </w:t>
      </w:r>
      <w:r>
        <w:br/>
      </w:r>
      <w:r>
        <w:rPr>
          <w:rFonts w:ascii="Times New Roman"/>
          <w:b w:val="false"/>
          <w:i w:val="false"/>
          <w:color w:val="000000"/>
          <w:sz w:val="28"/>
        </w:rPr>
        <w:t xml:space="preserve">
      3) продажи нерезиденту ____ </w:t>
      </w:r>
      <w:r>
        <w:br/>
      </w:r>
      <w:r>
        <w:rPr>
          <w:rFonts w:ascii="Times New Roman"/>
          <w:b w:val="false"/>
          <w:i w:val="false"/>
          <w:color w:val="000000"/>
          <w:sz w:val="28"/>
        </w:rPr>
        <w:t xml:space="preserve">
      4) реализации прав на базовый актив производных финансовых инструментов _____ </w:t>
      </w:r>
      <w:r>
        <w:br/>
      </w:r>
      <w:r>
        <w:rPr>
          <w:rFonts w:ascii="Times New Roman"/>
          <w:b w:val="false"/>
          <w:i w:val="false"/>
          <w:color w:val="000000"/>
          <w:sz w:val="28"/>
        </w:rPr>
        <w:t xml:space="preserve">
      5) прочих операций (расшифровать)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Руководитель ___________________________________   ________________ </w:t>
      </w:r>
      <w:r>
        <w:br/>
      </w:r>
      <w:r>
        <w:rPr>
          <w:rFonts w:ascii="Times New Roman"/>
          <w:b w:val="false"/>
          <w:i w:val="false"/>
          <w:color w:val="000000"/>
          <w:sz w:val="28"/>
        </w:rPr>
        <w:t xml:space="preserve">
                   (фамилия, имя, отчество)            (подпись) </w:t>
      </w:r>
    </w:p>
    <w:p>
      <w:pPr>
        <w:spacing w:after="0"/>
        <w:ind w:left="0"/>
        <w:jc w:val="both"/>
      </w:pPr>
      <w:r>
        <w:rPr>
          <w:rFonts w:ascii="Times New Roman"/>
          <w:b w:val="false"/>
          <w:i w:val="false"/>
          <w:color w:val="000000"/>
          <w:sz w:val="28"/>
        </w:rPr>
        <w:t xml:space="preserve">Главный бухгалтер ______________________________   ________________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Исполнитель _____________________________________  ________________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"____"_____________ 200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6 </w:t>
      </w:r>
    </w:p>
    <w:p>
      <w:pPr>
        <w:spacing w:after="0"/>
        <w:ind w:left="0"/>
        <w:jc w:val="both"/>
      </w:pPr>
      <w:r>
        <w:rPr>
          <w:rFonts w:ascii="Times New Roman"/>
          <w:b w:val="false"/>
          <w:i w:val="false"/>
          <w:color w:val="000000"/>
          <w:sz w:val="28"/>
        </w:rPr>
        <w:t xml:space="preserve">      В "Отчете по участию в уставном капитале, операциям с ценными бумагами и производными финансовыми инструментами на основании разовой лицензии" отражается  информация по состоянию на начало и изменениям за отчетный квартал  активов резидента Республики Казахстан, возникающих  на основе договоров, предусматривающих участие в уставном капитале, приобретение ценных бумаг нерезидентов и проведение операций с производными финансовыми инструментами с нерезидентами. </w:t>
      </w:r>
      <w:r>
        <w:br/>
      </w:r>
      <w:r>
        <w:rPr>
          <w:rFonts w:ascii="Times New Roman"/>
          <w:b w:val="false"/>
          <w:i w:val="false"/>
          <w:color w:val="000000"/>
          <w:sz w:val="28"/>
        </w:rPr>
        <w:t xml:space="preserve">
      Общие сведения о доле участия резидента в уставном капитале нерезидента-объекта инвестирования и о завершении владения активом  отражаются в справочной части. </w:t>
      </w:r>
      <w:r>
        <w:br/>
      </w:r>
      <w:r>
        <w:rPr>
          <w:rFonts w:ascii="Times New Roman"/>
          <w:b w:val="false"/>
          <w:i w:val="false"/>
          <w:color w:val="000000"/>
          <w:sz w:val="28"/>
        </w:rPr>
        <w:t xml:space="preserve">
      Состояние активов на начало квартала отражается по их рыночной стоимости на соответствующую дату. В случае, если стоимость  производного финансового инструмента на отчетную дату складывается не в пользу резидента, то в строке с кодом 14 (графа 3) стоимость отражается с отрицательным знаком. Операции за отчетный период отражаются по их фактической стоимости. Данные, выраженные в иных валютах, переводятся в доллары США по курсу, установленному для целей бухгалтерского учета, соответственно на начало квартала или на дату совершения операции. </w:t>
      </w:r>
    </w:p>
    <w:bookmarkStart w:name="z177" w:id="26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63"/>
    <w:bookmarkStart w:name="z221" w:id="264"/>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по участию в уставном капитале, операциям </w:t>
      </w:r>
      <w:r>
        <w:br/>
      </w:r>
      <w:r>
        <w:rPr>
          <w:rFonts w:ascii="Times New Roman"/>
          <w:b w:val="false"/>
          <w:i w:val="false"/>
          <w:color w:val="000000"/>
          <w:sz w:val="28"/>
        </w:rPr>
        <w:t>
</w:t>
      </w:r>
      <w:r>
        <w:rPr>
          <w:rFonts w:ascii="Times New Roman"/>
          <w:b/>
          <w:i w:val="false"/>
          <w:color w:val="000000"/>
          <w:sz w:val="28"/>
        </w:rPr>
        <w:t xml:space="preserve">с ценными бумагами и производными финансовыми инструментами, </w:t>
      </w:r>
      <w:r>
        <w:br/>
      </w:r>
      <w:r>
        <w:rPr>
          <w:rFonts w:ascii="Times New Roman"/>
          <w:b w:val="false"/>
          <w:i w:val="false"/>
          <w:color w:val="000000"/>
          <w:sz w:val="28"/>
        </w:rPr>
        <w:t>
</w:t>
      </w:r>
      <w:r>
        <w:rPr>
          <w:rFonts w:ascii="Times New Roman"/>
          <w:b/>
          <w:i w:val="false"/>
          <w:color w:val="000000"/>
          <w:sz w:val="28"/>
        </w:rPr>
        <w:t xml:space="preserve">       осуществленным на основании операционной лицензии </w:t>
      </w:r>
    </w:p>
    <w:bookmarkEnd w:id="264"/>
    <w:p>
      <w:pPr>
        <w:spacing w:after="0"/>
        <w:ind w:left="0"/>
        <w:jc w:val="both"/>
      </w:pPr>
      <w:r>
        <w:rPr>
          <w:rFonts w:ascii="Times New Roman"/>
          <w:b w:val="false"/>
          <w:i w:val="false"/>
          <w:color w:val="000000"/>
          <w:sz w:val="28"/>
        </w:rPr>
        <w:t xml:space="preserve">               за ______________ месяц 20_______ года </w:t>
      </w:r>
    </w:p>
    <w:p>
      <w:pPr>
        <w:spacing w:after="0"/>
        <w:ind w:left="0"/>
        <w:jc w:val="both"/>
      </w:pPr>
      <w:r>
        <w:rPr>
          <w:rFonts w:ascii="Times New Roman"/>
          <w:b w:val="false"/>
          <w:i w:val="false"/>
          <w:color w:val="000000"/>
          <w:sz w:val="28"/>
        </w:rPr>
        <w:t xml:space="preserve">Наименование лицензиата                          _________________ </w:t>
      </w:r>
      <w:r>
        <w:br/>
      </w:r>
      <w:r>
        <w:rPr>
          <w:rFonts w:ascii="Times New Roman"/>
          <w:b w:val="false"/>
          <w:i w:val="false"/>
          <w:color w:val="000000"/>
          <w:sz w:val="28"/>
        </w:rPr>
        <w:t xml:space="preserve">
Код ОКПО лицензиата                              _________________ </w:t>
      </w:r>
      <w:r>
        <w:br/>
      </w:r>
      <w:r>
        <w:rPr>
          <w:rFonts w:ascii="Times New Roman"/>
          <w:b w:val="false"/>
          <w:i w:val="false"/>
          <w:color w:val="000000"/>
          <w:sz w:val="28"/>
        </w:rPr>
        <w:t xml:space="preserve">
РНН лицензиата                                   _________________ </w:t>
      </w:r>
      <w:r>
        <w:br/>
      </w:r>
      <w:r>
        <w:rPr>
          <w:rFonts w:ascii="Times New Roman"/>
          <w:b w:val="false"/>
          <w:i w:val="false"/>
          <w:color w:val="000000"/>
          <w:sz w:val="28"/>
        </w:rPr>
        <w:t xml:space="preserve">
Почтовый адрес, телефон, факс                    _________________ </w:t>
      </w:r>
      <w:r>
        <w:br/>
      </w:r>
      <w:r>
        <w:rPr>
          <w:rFonts w:ascii="Times New Roman"/>
          <w:b w:val="false"/>
          <w:i w:val="false"/>
          <w:color w:val="000000"/>
          <w:sz w:val="28"/>
        </w:rPr>
        <w:t xml:space="preserve">
Номер и дата выдачи лицензии Национального Банка _________________ </w:t>
      </w:r>
    </w:p>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873"/>
        <w:gridCol w:w="1753"/>
        <w:gridCol w:w="1233"/>
        <w:gridCol w:w="1553"/>
        <w:gridCol w:w="2173"/>
        <w:gridCol w:w="1353"/>
      </w:tblGrid>
      <w:tr>
        <w:trPr>
          <w:trHeight w:val="585"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под- </w:t>
            </w:r>
            <w:r>
              <w:br/>
            </w:r>
            <w:r>
              <w:rPr>
                <w:rFonts w:ascii="Times New Roman"/>
                <w:b w:val="false"/>
                <w:i w:val="false"/>
                <w:color w:val="000000"/>
                <w:sz w:val="20"/>
              </w:rPr>
              <w:t xml:space="preserve">
пункта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r>
              <w:br/>
            </w:r>
            <w:r>
              <w:rPr>
                <w:rFonts w:ascii="Times New Roman"/>
                <w:b w:val="false"/>
                <w:i w:val="false"/>
                <w:color w:val="000000"/>
                <w:sz w:val="20"/>
              </w:rPr>
              <w:t xml:space="preserve">
юридического </w:t>
            </w:r>
            <w:r>
              <w:br/>
            </w:r>
            <w:r>
              <w:rPr>
                <w:rFonts w:ascii="Times New Roman"/>
                <w:b w:val="false"/>
                <w:i w:val="false"/>
                <w:color w:val="000000"/>
                <w:sz w:val="20"/>
              </w:rPr>
              <w:t xml:space="preserve">
лица/актива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Рейтинги ценной </w:t>
            </w:r>
            <w:r>
              <w:br/>
            </w:r>
            <w:r>
              <w:rPr>
                <w:rFonts w:ascii="Times New Roman"/>
                <w:b w:val="false"/>
                <w:i w:val="false"/>
                <w:color w:val="000000"/>
                <w:sz w:val="20"/>
              </w:rPr>
              <w:t xml:space="preserve">
бумаги/ эмитента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фондовой </w:t>
            </w:r>
            <w:r>
              <w:br/>
            </w:r>
            <w:r>
              <w:rPr>
                <w:rFonts w:ascii="Times New Roman"/>
                <w:b w:val="false"/>
                <w:i w:val="false"/>
                <w:color w:val="000000"/>
                <w:sz w:val="20"/>
              </w:rPr>
              <w:t xml:space="preserve">
биржи/ </w:t>
            </w:r>
            <w:r>
              <w:br/>
            </w:r>
            <w:r>
              <w:rPr>
                <w:rFonts w:ascii="Times New Roman"/>
                <w:b w:val="false"/>
                <w:i w:val="false"/>
                <w:color w:val="000000"/>
                <w:sz w:val="20"/>
              </w:rPr>
              <w:t xml:space="preserve">
рынок </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ISIN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Moody's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S&amp;P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Fitch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Ценные бумаги нерезидентов (расшифровать) 
</w:t>
            </w:r>
          </w:p>
        </w:tc>
      </w:tr>
      <w:tr>
        <w:trPr>
          <w:trHeight w:val="4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Доли участия в капитале нерезидентов (расшифровать) 
</w:t>
            </w:r>
          </w:p>
        </w:tc>
      </w:tr>
      <w:tr>
        <w:trPr>
          <w:trHeight w:val="4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3. Паи инвестиционных фондов-нерезидентов (расшифровать) 
</w:t>
            </w:r>
          </w:p>
        </w:tc>
      </w:tr>
      <w:tr>
        <w:trPr>
          <w:trHeight w:val="4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4. Другие финансовые инструменты, в том числе производные финансовые инструменты по сделкам с нерезидентами (расшифровать) 
</w:t>
            </w:r>
          </w:p>
        </w:tc>
      </w:tr>
      <w:tr>
        <w:trPr>
          <w:trHeight w:val="4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073"/>
        <w:gridCol w:w="2173"/>
        <w:gridCol w:w="2693"/>
        <w:gridCol w:w="1353"/>
        <w:gridCol w:w="2093"/>
      </w:tblGrid>
      <w:tr>
        <w:trPr>
          <w:trHeight w:val="585"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эмиссии/ </w:t>
            </w:r>
            <w:r>
              <w:br/>
            </w:r>
            <w:r>
              <w:rPr>
                <w:rFonts w:ascii="Times New Roman"/>
                <w:b w:val="false"/>
                <w:i w:val="false"/>
                <w:color w:val="000000"/>
                <w:sz w:val="20"/>
              </w:rPr>
              <w:t xml:space="preserve">
уставного </w:t>
            </w:r>
            <w:r>
              <w:br/>
            </w:r>
            <w:r>
              <w:rPr>
                <w:rFonts w:ascii="Times New Roman"/>
                <w:b w:val="false"/>
                <w:i w:val="false"/>
                <w:color w:val="000000"/>
                <w:sz w:val="20"/>
              </w:rPr>
              <w:t xml:space="preserve">
капитала </w:t>
            </w:r>
            <w:r>
              <w:br/>
            </w:r>
            <w:r>
              <w:rPr>
                <w:rFonts w:ascii="Times New Roman"/>
                <w:b w:val="false"/>
                <w:i w:val="false"/>
                <w:color w:val="000000"/>
                <w:sz w:val="20"/>
              </w:rPr>
              <w:t xml:space="preserve">
по учреди- </w:t>
            </w:r>
            <w:r>
              <w:br/>
            </w:r>
            <w:r>
              <w:rPr>
                <w:rFonts w:ascii="Times New Roman"/>
                <w:b w:val="false"/>
                <w:i w:val="false"/>
                <w:color w:val="000000"/>
                <w:sz w:val="20"/>
              </w:rPr>
              <w:t xml:space="preserve">
тельным </w:t>
            </w:r>
            <w:r>
              <w:br/>
            </w:r>
            <w:r>
              <w:rPr>
                <w:rFonts w:ascii="Times New Roman"/>
                <w:b w:val="false"/>
                <w:i w:val="false"/>
                <w:color w:val="000000"/>
                <w:sz w:val="20"/>
              </w:rPr>
              <w:t xml:space="preserve">
документам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рования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Страна </w:t>
            </w:r>
            <w:r>
              <w:br/>
            </w:r>
            <w:r>
              <w:rPr>
                <w:rFonts w:ascii="Times New Roman"/>
                <w:b w:val="false"/>
                <w:i w:val="false"/>
                <w:color w:val="000000"/>
                <w:sz w:val="20"/>
              </w:rPr>
              <w:t xml:space="preserve">
эмитента/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рования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к </w:t>
            </w:r>
            <w:r>
              <w:br/>
            </w:r>
            <w:r>
              <w:rPr>
                <w:rFonts w:ascii="Times New Roman"/>
                <w:b w:val="false"/>
                <w:i w:val="false"/>
                <w:color w:val="000000"/>
                <w:sz w:val="20"/>
              </w:rPr>
              <w:t xml:space="preserve">
общему количеству </w:t>
            </w:r>
            <w:r>
              <w:br/>
            </w:r>
            <w:r>
              <w:rPr>
                <w:rFonts w:ascii="Times New Roman"/>
                <w:b w:val="false"/>
                <w:i w:val="false"/>
                <w:color w:val="000000"/>
                <w:sz w:val="20"/>
              </w:rPr>
              <w:t xml:space="preserve">
голосующих </w:t>
            </w:r>
            <w:r>
              <w:br/>
            </w:r>
            <w:r>
              <w:rPr>
                <w:rFonts w:ascii="Times New Roman"/>
                <w:b w:val="false"/>
                <w:i w:val="false"/>
                <w:color w:val="000000"/>
                <w:sz w:val="20"/>
              </w:rPr>
              <w:t xml:space="preserve">
акций </w:t>
            </w:r>
            <w:r>
              <w:br/>
            </w:r>
            <w:r>
              <w:rPr>
                <w:rFonts w:ascii="Times New Roman"/>
                <w:b w:val="false"/>
                <w:i w:val="false"/>
                <w:color w:val="000000"/>
                <w:sz w:val="20"/>
              </w:rPr>
              <w:t xml:space="preserve">
(голосов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(в %)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пога- </w:t>
            </w:r>
            <w:r>
              <w:br/>
            </w:r>
            <w:r>
              <w:rPr>
                <w:rFonts w:ascii="Times New Roman"/>
                <w:b w:val="false"/>
                <w:i w:val="false"/>
                <w:color w:val="000000"/>
                <w:sz w:val="20"/>
              </w:rPr>
              <w:t xml:space="preserve">
шения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тения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r>
      <w:tr>
        <w:trPr>
          <w:trHeight w:val="36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Ценные бумаги нерезидентов (расшифровать) 
</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Доли участия в капитале нерезидентов (расшифровать) 
</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3. Паи инвестиционных фондов-нерезидентов (расшифровать) 
</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4. Другие финансовые инструменты, в том числе производные финансовые инструменты по сделкам с нерезидентами (расшифровать) 
</w:t>
            </w:r>
          </w:p>
        </w:tc>
      </w:tr>
      <w:tr>
        <w:trPr>
          <w:trHeight w:val="48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893"/>
        <w:gridCol w:w="1313"/>
        <w:gridCol w:w="1653"/>
        <w:gridCol w:w="2333"/>
        <w:gridCol w:w="1673"/>
        <w:gridCol w:w="2453"/>
      </w:tblGrid>
      <w:tr>
        <w:trPr>
          <w:trHeight w:val="825"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под- </w:t>
            </w:r>
            <w:r>
              <w:br/>
            </w:r>
            <w:r>
              <w:rPr>
                <w:rFonts w:ascii="Times New Roman"/>
                <w:b w:val="false"/>
                <w:i w:val="false"/>
                <w:color w:val="000000"/>
                <w:sz w:val="20"/>
              </w:rPr>
              <w:t xml:space="preserve">
пункта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нование </w:t>
            </w:r>
            <w:r>
              <w:br/>
            </w:r>
            <w:r>
              <w:rPr>
                <w:rFonts w:ascii="Times New Roman"/>
                <w:b w:val="false"/>
                <w:i w:val="false"/>
                <w:color w:val="000000"/>
                <w:sz w:val="20"/>
              </w:rPr>
              <w:t xml:space="preserve">
ценной </w:t>
            </w:r>
            <w:r>
              <w:br/>
            </w:r>
            <w:r>
              <w:rPr>
                <w:rFonts w:ascii="Times New Roman"/>
                <w:b w:val="false"/>
                <w:i w:val="false"/>
                <w:color w:val="000000"/>
                <w:sz w:val="20"/>
              </w:rPr>
              <w:t xml:space="preserve">
бумаги/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лица/ </w:t>
            </w:r>
            <w:r>
              <w:br/>
            </w:r>
            <w:r>
              <w:rPr>
                <w:rFonts w:ascii="Times New Roman"/>
                <w:b w:val="false"/>
                <w:i w:val="false"/>
                <w:color w:val="000000"/>
                <w:sz w:val="20"/>
              </w:rPr>
              <w:t xml:space="preserve">
актива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r>
              <w:br/>
            </w:r>
            <w:r>
              <w:rPr>
                <w:rFonts w:ascii="Times New Roman"/>
                <w:b w:val="false"/>
                <w:i w:val="false"/>
                <w:color w:val="000000"/>
                <w:sz w:val="20"/>
              </w:rPr>
              <w:t xml:space="preserve">
или </w:t>
            </w:r>
            <w:r>
              <w:br/>
            </w:r>
            <w:r>
              <w:rPr>
                <w:rFonts w:ascii="Times New Roman"/>
                <w:b w:val="false"/>
                <w:i w:val="false"/>
                <w:color w:val="000000"/>
                <w:sz w:val="20"/>
              </w:rPr>
              <w:t xml:space="preserve">
ISIN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на конец предшест-вующего периода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w:t>
            </w:r>
            <w:r>
              <w:br/>
            </w:r>
            <w:r>
              <w:rPr>
                <w:rFonts w:ascii="Times New Roman"/>
                <w:b w:val="false"/>
                <w:i w:val="false"/>
                <w:color w:val="000000"/>
                <w:sz w:val="20"/>
              </w:rPr>
              <w:t xml:space="preserve">
течение месяца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штук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Рыночная </w:t>
            </w:r>
            <w:r>
              <w:br/>
            </w:r>
            <w:r>
              <w:rPr>
                <w:rFonts w:ascii="Times New Roman"/>
                <w:b w:val="false"/>
                <w:i w:val="false"/>
                <w:color w:val="000000"/>
                <w:sz w:val="20"/>
              </w:rPr>
              <w:t xml:space="preserve">
стоимость, </w:t>
            </w:r>
            <w:r>
              <w:br/>
            </w:r>
            <w:r>
              <w:rPr>
                <w:rFonts w:ascii="Times New Roman"/>
                <w:b w:val="false"/>
                <w:i w:val="false"/>
                <w:color w:val="000000"/>
                <w:sz w:val="20"/>
              </w:rPr>
              <w:t xml:space="preserve">
тысяч дол- </w:t>
            </w:r>
            <w:r>
              <w:br/>
            </w:r>
            <w:r>
              <w:rPr>
                <w:rFonts w:ascii="Times New Roman"/>
                <w:b w:val="false"/>
                <w:i w:val="false"/>
                <w:color w:val="000000"/>
                <w:sz w:val="20"/>
              </w:rPr>
              <w:t xml:space="preserve">
ларов США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Покупка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штук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Тысяч дол- </w:t>
            </w:r>
            <w:r>
              <w:br/>
            </w:r>
            <w:r>
              <w:rPr>
                <w:rFonts w:ascii="Times New Roman"/>
                <w:b w:val="false"/>
                <w:i w:val="false"/>
                <w:color w:val="000000"/>
                <w:sz w:val="20"/>
              </w:rPr>
              <w:t xml:space="preserve">
ларов США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Ценные бумаги нерезидентов (расшифровать)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Доли участия в капитале нерезидентов (расшифровать)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3. Паи инвестиционных фондов-нерезидентов (расшифровать) 
</w:t>
            </w:r>
          </w:p>
        </w:tc>
      </w:tr>
      <w:tr>
        <w:trPr>
          <w:trHeight w:val="30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4. Другие финансовые инструменты, в том числе производные финансовые инструменты по сделкам с нерезидентами (расшифровать)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513"/>
        <w:gridCol w:w="2013"/>
        <w:gridCol w:w="1433"/>
        <w:gridCol w:w="1433"/>
        <w:gridCol w:w="2673"/>
        <w:gridCol w:w="2153"/>
      </w:tblGrid>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в течение месяца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Позиция на конец отчетного периода </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w:t>
            </w:r>
          </w:p>
        </w:tc>
        <w:tc>
          <w:tcPr>
            <w:tcW w:w="0" w:type="auto"/>
            <w:gridSpan w:val="4"/>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Продажа или погашение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мостные </w:t>
            </w:r>
            <w:r>
              <w:br/>
            </w:r>
            <w:r>
              <w:rPr>
                <w:rFonts w:ascii="Times New Roman"/>
                <w:b w:val="false"/>
                <w:i w:val="false"/>
                <w:color w:val="000000"/>
                <w:sz w:val="20"/>
              </w:rPr>
              <w:t xml:space="preserve">
и прочие </w:t>
            </w:r>
            <w:r>
              <w:br/>
            </w:r>
            <w:r>
              <w:rPr>
                <w:rFonts w:ascii="Times New Roman"/>
                <w:b w:val="false"/>
                <w:i w:val="false"/>
                <w:color w:val="000000"/>
                <w:sz w:val="20"/>
              </w:rPr>
              <w:t xml:space="preserve">
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r>
              <w:br/>
            </w:r>
            <w:r>
              <w:rPr>
                <w:rFonts w:ascii="Times New Roman"/>
                <w:b w:val="false"/>
                <w:i w:val="false"/>
                <w:color w:val="000000"/>
                <w:sz w:val="20"/>
              </w:rPr>
              <w:t xml:space="preserve">
штук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Рыно- </w:t>
            </w:r>
            <w:r>
              <w:br/>
            </w:r>
            <w:r>
              <w:rPr>
                <w:rFonts w:ascii="Times New Roman"/>
                <w:b w:val="false"/>
                <w:i w:val="false"/>
                <w:color w:val="000000"/>
                <w:sz w:val="20"/>
              </w:rPr>
              <w:t xml:space="preserve">
чная </w:t>
            </w:r>
            <w:r>
              <w:br/>
            </w:r>
            <w:r>
              <w:rPr>
                <w:rFonts w:ascii="Times New Roman"/>
                <w:b w:val="false"/>
                <w:i w:val="false"/>
                <w:color w:val="000000"/>
                <w:sz w:val="20"/>
              </w:rPr>
              <w:t xml:space="preserve">
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ларов </w:t>
            </w:r>
            <w:r>
              <w:br/>
            </w:r>
            <w:r>
              <w:rPr>
                <w:rFonts w:ascii="Times New Roman"/>
                <w:b w:val="false"/>
                <w:i w:val="false"/>
                <w:color w:val="000000"/>
                <w:sz w:val="20"/>
              </w:rPr>
              <w:t xml:space="preserve">
США </w:t>
            </w:r>
          </w:p>
        </w:tc>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w:t>
            </w:r>
            <w:r>
              <w:br/>
            </w:r>
            <w:r>
              <w:rPr>
                <w:rFonts w:ascii="Times New Roman"/>
                <w:b w:val="false"/>
                <w:i w:val="false"/>
                <w:color w:val="000000"/>
                <w:sz w:val="20"/>
              </w:rPr>
              <w:t xml:space="preserve">
собственных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приобре- </w:t>
            </w:r>
            <w:r>
              <w:br/>
            </w:r>
            <w:r>
              <w:rPr>
                <w:rFonts w:ascii="Times New Roman"/>
                <w:b w:val="false"/>
                <w:i w:val="false"/>
                <w:color w:val="000000"/>
                <w:sz w:val="20"/>
              </w:rPr>
              <w:t xml:space="preserve">
тенных в </w:t>
            </w:r>
            <w:r>
              <w:br/>
            </w:r>
            <w:r>
              <w:rPr>
                <w:rFonts w:ascii="Times New Roman"/>
                <w:b w:val="false"/>
                <w:i w:val="false"/>
                <w:color w:val="000000"/>
                <w:sz w:val="20"/>
              </w:rPr>
              <w:t xml:space="preserve">
интересах </w:t>
            </w:r>
            <w:r>
              <w:br/>
            </w:r>
            <w:r>
              <w:rPr>
                <w:rFonts w:ascii="Times New Roman"/>
                <w:b w:val="false"/>
                <w:i w:val="false"/>
                <w:color w:val="000000"/>
                <w:sz w:val="20"/>
              </w:rPr>
              <w:t xml:space="preserve">
и за счет </w:t>
            </w:r>
            <w:r>
              <w:br/>
            </w:r>
            <w:r>
              <w:rPr>
                <w:rFonts w:ascii="Times New Roman"/>
                <w:b w:val="false"/>
                <w:i w:val="false"/>
                <w:color w:val="000000"/>
                <w:sz w:val="20"/>
              </w:rPr>
              <w:t xml:space="preserve">
клиента </w:t>
            </w:r>
            <w:r>
              <w:br/>
            </w:r>
            <w:r>
              <w:rPr>
                <w:rFonts w:ascii="Times New Roman"/>
                <w:b w:val="false"/>
                <w:i w:val="false"/>
                <w:color w:val="000000"/>
                <w:sz w:val="20"/>
              </w:rPr>
              <w:t xml:space="preserve">
резидента </w:t>
            </w:r>
            <w:r>
              <w:br/>
            </w:r>
            <w:r>
              <w:rPr>
                <w:rFonts w:ascii="Times New Roman"/>
                <w:b w:val="false"/>
                <w:i w:val="false"/>
                <w:color w:val="000000"/>
                <w:sz w:val="20"/>
              </w:rPr>
              <w:t xml:space="preserve">
или активов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фонда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w:t>
            </w:r>
            <w:r>
              <w:br/>
            </w:r>
            <w:r>
              <w:rPr>
                <w:rFonts w:ascii="Times New Roman"/>
                <w:b w:val="false"/>
                <w:i w:val="false"/>
                <w:color w:val="000000"/>
                <w:sz w:val="20"/>
              </w:rPr>
              <w:t xml:space="preserve">
актива </w:t>
            </w:r>
            <w:r>
              <w:br/>
            </w:r>
            <w:r>
              <w:rPr>
                <w:rFonts w:ascii="Times New Roman"/>
                <w:b w:val="false"/>
                <w:i w:val="false"/>
                <w:color w:val="000000"/>
                <w:sz w:val="20"/>
              </w:rPr>
              <w:t xml:space="preserve">
в общей </w:t>
            </w:r>
            <w:r>
              <w:br/>
            </w:r>
            <w:r>
              <w:rPr>
                <w:rFonts w:ascii="Times New Roman"/>
                <w:b w:val="false"/>
                <w:i w:val="false"/>
                <w:color w:val="000000"/>
                <w:sz w:val="20"/>
              </w:rPr>
              <w:t xml:space="preserve">
стоимости </w:t>
            </w:r>
            <w:r>
              <w:br/>
            </w:r>
            <w:r>
              <w:rPr>
                <w:rFonts w:ascii="Times New Roman"/>
                <w:b w:val="false"/>
                <w:i w:val="false"/>
                <w:color w:val="000000"/>
                <w:sz w:val="20"/>
              </w:rPr>
              <w:t xml:space="preserve">
собст- </w:t>
            </w:r>
            <w:r>
              <w:br/>
            </w:r>
            <w:r>
              <w:rPr>
                <w:rFonts w:ascii="Times New Roman"/>
                <w:b w:val="false"/>
                <w:i w:val="false"/>
                <w:color w:val="000000"/>
                <w:sz w:val="20"/>
              </w:rPr>
              <w:t xml:space="preserve">
венных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или </w:t>
            </w:r>
            <w:r>
              <w:br/>
            </w:r>
            <w:r>
              <w:rPr>
                <w:rFonts w:ascii="Times New Roman"/>
                <w:b w:val="false"/>
                <w:i w:val="false"/>
                <w:color w:val="000000"/>
                <w:sz w:val="20"/>
              </w:rPr>
              <w:t xml:space="preserve">
активов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ционного </w:t>
            </w:r>
            <w:r>
              <w:br/>
            </w:r>
            <w:r>
              <w:rPr>
                <w:rFonts w:ascii="Times New Roman"/>
                <w:b w:val="false"/>
                <w:i w:val="false"/>
                <w:color w:val="000000"/>
                <w:sz w:val="20"/>
              </w:rPr>
              <w:t xml:space="preserve">
фонда, </w:t>
            </w:r>
            <w:r>
              <w:br/>
            </w:r>
            <w:r>
              <w:rPr>
                <w:rFonts w:ascii="Times New Roman"/>
                <w:b w:val="false"/>
                <w:i w:val="false"/>
                <w:color w:val="000000"/>
                <w:sz w:val="20"/>
              </w:rPr>
              <w:t xml:space="preserve">
в % </w:t>
            </w:r>
          </w:p>
        </w:tc>
      </w:tr>
      <w:tr>
        <w:trPr>
          <w:trHeight w:val="12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штук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Стои- </w:t>
            </w:r>
            <w:r>
              <w:br/>
            </w:r>
            <w:r>
              <w:rPr>
                <w:rFonts w:ascii="Times New Roman"/>
                <w:b w:val="false"/>
                <w:i w:val="false"/>
                <w:color w:val="000000"/>
                <w:sz w:val="20"/>
              </w:rPr>
              <w:t xml:space="preserve">
мость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ларов </w:t>
            </w:r>
            <w:r>
              <w:br/>
            </w:r>
            <w:r>
              <w:rPr>
                <w:rFonts w:ascii="Times New Roman"/>
                <w:b w:val="false"/>
                <w:i w:val="false"/>
                <w:color w:val="000000"/>
                <w:sz w:val="20"/>
              </w:rPr>
              <w:t xml:space="preserve">
США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1. Ценные бумаги нерезидентов (расшифровать)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2. Доли участия в капитале нерезидентов (расшифровать)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3. Паи инвестиционных фондов-нерезидентов (расшифровать)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Часть 4. Другие финансовые инструменты, в том числе производные финансовые инструменты по сделкам с нерезидентами (расшифровать) 
</w:t>
            </w:r>
          </w:p>
        </w:tc>
      </w:tr>
    </w:tbl>
    <w:p>
      <w:pPr>
        <w:spacing w:after="0"/>
        <w:ind w:left="0"/>
        <w:jc w:val="both"/>
      </w:pPr>
      <w:r>
        <w:rPr>
          <w:rFonts w:ascii="Times New Roman"/>
          <w:b w:val="false"/>
          <w:i w:val="false"/>
          <w:color w:val="000000"/>
          <w:sz w:val="28"/>
        </w:rPr>
        <w:t xml:space="preserve">Справочно, по состоянию на конец отчетного периода: </w:t>
      </w:r>
      <w:r>
        <w:br/>
      </w:r>
      <w:r>
        <w:rPr>
          <w:rFonts w:ascii="Times New Roman"/>
          <w:b w:val="false"/>
          <w:i w:val="false"/>
          <w:color w:val="000000"/>
          <w:sz w:val="28"/>
        </w:rPr>
        <w:t xml:space="preserve">
1. Общая стоимость собственных активов _______________ тысяч тенге </w:t>
      </w:r>
      <w:r>
        <w:br/>
      </w:r>
      <w:r>
        <w:rPr>
          <w:rFonts w:ascii="Times New Roman"/>
          <w:b w:val="false"/>
          <w:i w:val="false"/>
          <w:color w:val="000000"/>
          <w:sz w:val="28"/>
        </w:rPr>
        <w:t xml:space="preserve">
                                _______________ тысяч долларов США </w:t>
      </w:r>
      <w:r>
        <w:br/>
      </w:r>
      <w:r>
        <w:rPr>
          <w:rFonts w:ascii="Times New Roman"/>
          <w:b w:val="false"/>
          <w:i w:val="false"/>
          <w:color w:val="000000"/>
          <w:sz w:val="28"/>
        </w:rPr>
        <w:t xml:space="preserve">
2. Общая стоимость активов инвестиционного фонда </w:t>
      </w:r>
      <w:r>
        <w:br/>
      </w:r>
      <w:r>
        <w:rPr>
          <w:rFonts w:ascii="Times New Roman"/>
          <w:b w:val="false"/>
          <w:i w:val="false"/>
          <w:color w:val="000000"/>
          <w:sz w:val="28"/>
        </w:rPr>
        <w:t xml:space="preserve">
(в расшифровке по каждому инвестиционному фонду) _____ тысяч тенге </w:t>
      </w:r>
      <w:r>
        <w:br/>
      </w:r>
      <w:r>
        <w:rPr>
          <w:rFonts w:ascii="Times New Roman"/>
          <w:b w:val="false"/>
          <w:i w:val="false"/>
          <w:color w:val="000000"/>
          <w:sz w:val="28"/>
        </w:rPr>
        <w:t xml:space="preserve">
                                  _____________ тысяч долларов США </w:t>
      </w:r>
      <w:r>
        <w:br/>
      </w:r>
      <w:r>
        <w:rPr>
          <w:rFonts w:ascii="Times New Roman"/>
          <w:b w:val="false"/>
          <w:i w:val="false"/>
          <w:color w:val="000000"/>
          <w:sz w:val="28"/>
        </w:rPr>
        <w:t xml:space="preserve">
3. Наименование участника рынка ценных бумаг - нерезидента _______ </w:t>
      </w:r>
      <w:r>
        <w:br/>
      </w:r>
      <w:r>
        <w:rPr>
          <w:rFonts w:ascii="Times New Roman"/>
          <w:b w:val="false"/>
          <w:i w:val="false"/>
          <w:color w:val="000000"/>
          <w:sz w:val="28"/>
        </w:rPr>
        <w:t xml:space="preserve">
4. Рейтинг участника рынка ценных бумаг - нерезидента, по </w:t>
      </w:r>
      <w:r>
        <w:br/>
      </w:r>
      <w:r>
        <w:rPr>
          <w:rFonts w:ascii="Times New Roman"/>
          <w:b w:val="false"/>
          <w:i w:val="false"/>
          <w:color w:val="000000"/>
          <w:sz w:val="28"/>
        </w:rPr>
        <w:t xml:space="preserve">
классификации "Fitch"; "Standard &amp; Poor's"; "Moody's Investors Service"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Задолженность резидента перед участником рынка ценных бумаг - </w:t>
      </w:r>
      <w:r>
        <w:br/>
      </w:r>
      <w:r>
        <w:rPr>
          <w:rFonts w:ascii="Times New Roman"/>
          <w:b w:val="false"/>
          <w:i w:val="false"/>
          <w:color w:val="000000"/>
          <w:sz w:val="28"/>
        </w:rPr>
        <w:t xml:space="preserve">
нерезидентом по маржинальным сделкам  ________ тысяч долларов США </w:t>
      </w:r>
      <w:r>
        <w:br/>
      </w:r>
      <w:r>
        <w:rPr>
          <w:rFonts w:ascii="Times New Roman"/>
          <w:b w:val="false"/>
          <w:i w:val="false"/>
          <w:color w:val="000000"/>
          <w:sz w:val="28"/>
        </w:rPr>
        <w:t xml:space="preserve">
Руководитель ____________________________________  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Главный бухгалтер _______________________________  _______________ </w:t>
      </w:r>
      <w:r>
        <w:br/>
      </w:r>
      <w:r>
        <w:rPr>
          <w:rFonts w:ascii="Times New Roman"/>
          <w:b w:val="false"/>
          <w:i w:val="false"/>
          <w:color w:val="000000"/>
          <w:sz w:val="28"/>
        </w:rPr>
        <w:t xml:space="preserve">
                (фамилия, имя, отчество, телефон)     (подпись) </w:t>
      </w:r>
      <w:r>
        <w:br/>
      </w:r>
      <w:r>
        <w:rPr>
          <w:rFonts w:ascii="Times New Roman"/>
          <w:b w:val="false"/>
          <w:i w:val="false"/>
          <w:color w:val="000000"/>
          <w:sz w:val="28"/>
        </w:rPr>
        <w:t xml:space="preserve">
Исполнитель _____________________________________  _______________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"______" _________________ 20_____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7 </w:t>
      </w:r>
    </w:p>
    <w:p>
      <w:pPr>
        <w:spacing w:after="0"/>
        <w:ind w:left="0"/>
        <w:jc w:val="both"/>
      </w:pPr>
      <w:r>
        <w:rPr>
          <w:rFonts w:ascii="Times New Roman"/>
          <w:b w:val="false"/>
          <w:i w:val="false"/>
          <w:color w:val="000000"/>
          <w:sz w:val="28"/>
        </w:rPr>
        <w:t xml:space="preserve">      В "Отчете по участию в уставном капитале, операциям с ценными бумагами и производными финансовыми инструментами, осуществленным на основании операционной лицензии" (далее - Отчет) отражается информация о состоянии активов и об операциях с активами в форме участия в уставном капитале, ценных бумаг нерезидентов, о сделках с нерезидентами с производными финансовыми инструментами, осуществленных брокерами и (или) дилерами, управляющими компаниями за счет собственных средств, средств инвестиционных фондов, средств клиентов, а также осуществленных иными резидентами на основании операционной лицензии Национального Банка через участника рынка ценных бумаг нерезидента. </w:t>
      </w:r>
      <w:r>
        <w:br/>
      </w:r>
      <w:r>
        <w:rPr>
          <w:rFonts w:ascii="Times New Roman"/>
          <w:b w:val="false"/>
          <w:i w:val="false"/>
          <w:color w:val="000000"/>
          <w:sz w:val="28"/>
        </w:rPr>
        <w:t xml:space="preserve">
      Отчет заполняется в тысячах долларов США с точностью до 2 знаков после запятой, в запасах по состоянию на последнюю дату месяца (таблица 1) с указанием оборотов за месяц (таблица 2). </w:t>
      </w:r>
      <w:r>
        <w:br/>
      </w:r>
      <w:r>
        <w:rPr>
          <w:rFonts w:ascii="Times New Roman"/>
          <w:b w:val="false"/>
          <w:i w:val="false"/>
          <w:color w:val="000000"/>
          <w:sz w:val="28"/>
        </w:rPr>
        <w:t xml:space="preserve">
      По запасам данные переводятся в доллары США по рыночному курсу на отчетную дату. По оборотам, в случае осуществления платежа в валюте, отличной от валюты отчета, пересчет осуществляется по рыночному курсу этой валюты к доллару США на дату совершения платежа. </w:t>
      </w:r>
      <w:r>
        <w:br/>
      </w:r>
      <w:r>
        <w:rPr>
          <w:rFonts w:ascii="Times New Roman"/>
          <w:b w:val="false"/>
          <w:i w:val="false"/>
          <w:color w:val="000000"/>
          <w:sz w:val="28"/>
        </w:rPr>
        <w:t xml:space="preserve">
      В столбце 2 таблиц 1 и 2 указывается: </w:t>
      </w:r>
      <w:r>
        <w:br/>
      </w:r>
      <w:r>
        <w:rPr>
          <w:rFonts w:ascii="Times New Roman"/>
          <w:b w:val="false"/>
          <w:i w:val="false"/>
          <w:color w:val="000000"/>
          <w:sz w:val="28"/>
        </w:rPr>
        <w:t xml:space="preserve">
      1) вид ценной бумаги (акция простая, привилегированная; облигация; нота и другое); </w:t>
      </w:r>
      <w:r>
        <w:br/>
      </w:r>
      <w:r>
        <w:rPr>
          <w:rFonts w:ascii="Times New Roman"/>
          <w:b w:val="false"/>
          <w:i w:val="false"/>
          <w:color w:val="000000"/>
          <w:sz w:val="28"/>
        </w:rPr>
        <w:t xml:space="preserve">
      2) наименование юридического лица продавца (или покупателя при совершении сделок с производными ценными бумагами), в случае наличия нескольких продавцов следует указывать актив в таблицах 1, 2 в разбивке по каждому продавцу с расшифровкой всех осуществленных операций за период в таблице 2; </w:t>
      </w:r>
      <w:r>
        <w:br/>
      </w:r>
      <w:r>
        <w:rPr>
          <w:rFonts w:ascii="Times New Roman"/>
          <w:b w:val="false"/>
          <w:i w:val="false"/>
          <w:color w:val="000000"/>
          <w:sz w:val="28"/>
        </w:rPr>
        <w:t xml:space="preserve">
      3) наименование финансового инструмента. </w:t>
      </w:r>
      <w:r>
        <w:br/>
      </w:r>
      <w:r>
        <w:rPr>
          <w:rFonts w:ascii="Times New Roman"/>
          <w:b w:val="false"/>
          <w:i w:val="false"/>
          <w:color w:val="000000"/>
          <w:sz w:val="28"/>
        </w:rPr>
        <w:t xml:space="preserve">
      В столбце 6 таблицы 1 указывается наименование фондовой биржи, на которой заключены сделки. При осуществлении сделок с финансовыми инструментами на неорганизованном рынке, приобретении долей участия в уставном капитале нерезидента - указывается страна регистрации юридического лица (постоянного проживания физического лица) продавца (покупателя). </w:t>
      </w:r>
      <w:r>
        <w:br/>
      </w:r>
      <w:r>
        <w:rPr>
          <w:rFonts w:ascii="Times New Roman"/>
          <w:b w:val="false"/>
          <w:i w:val="false"/>
          <w:color w:val="000000"/>
          <w:sz w:val="28"/>
        </w:rPr>
        <w:t xml:space="preserve">
      В столбце 7 таблицы 1 и в столбце 3 таблицы 2 указывается НИН национальный идентификационный номер ценной бумаги либо ISIN - международный идентификационный номер ценной бумаги. </w:t>
      </w:r>
      <w:r>
        <w:br/>
      </w:r>
      <w:r>
        <w:rPr>
          <w:rFonts w:ascii="Times New Roman"/>
          <w:b w:val="false"/>
          <w:i w:val="false"/>
          <w:color w:val="000000"/>
          <w:sz w:val="28"/>
        </w:rPr>
        <w:t xml:space="preserve">
      В столбце 13 таблицы 1 указывается общая сумма сделок по цене приобретения </w:t>
      </w:r>
      <w:r>
        <w:br/>
      </w:r>
      <w:r>
        <w:rPr>
          <w:rFonts w:ascii="Times New Roman"/>
          <w:b w:val="false"/>
          <w:i w:val="false"/>
          <w:color w:val="000000"/>
          <w:sz w:val="28"/>
        </w:rPr>
        <w:t xml:space="preserve">
      В столбцах 4 и 5 таблицы 2 указываются данные на последнюю дату месяца, предшествующего отчетному периоду, при этом в столбце 5 указывается рыночная стоимость на указанную дату. </w:t>
      </w:r>
      <w:r>
        <w:br/>
      </w:r>
      <w:r>
        <w:rPr>
          <w:rFonts w:ascii="Times New Roman"/>
          <w:b w:val="false"/>
          <w:i w:val="false"/>
          <w:color w:val="000000"/>
          <w:sz w:val="28"/>
        </w:rPr>
        <w:t xml:space="preserve">
      В столбцах 7 и 9 таблицы 2 указывается сумма операций по фактической цене приобретения/продажи. </w:t>
      </w:r>
      <w:r>
        <w:br/>
      </w:r>
      <w:r>
        <w:rPr>
          <w:rFonts w:ascii="Times New Roman"/>
          <w:b w:val="false"/>
          <w:i w:val="false"/>
          <w:color w:val="000000"/>
          <w:sz w:val="28"/>
        </w:rPr>
        <w:t xml:space="preserve">
      Столбцы 13 и 14 таблицы 2 заполняются только управляющими компаниями, брокерами и (или) дилерами и, соответственно,отражают владельца актива, рыночная стоимость которого отражена в столбце 12, когда такой актив приобретен за счет собственных средств профессионального участника рынка ценных бумаг (ставится признак - "собственный актив"), в интересах и за счет клиента (ставится признак - "клиент") или за счет средств инвестиционного фонда (признак "актив инвестиционного фонда" с указанием наименования инвестиционного фонда) и долю такого актива, в собственных активах, либо активах каждого инвестиционного фонда, которые отражаются в справочной части. </w:t>
      </w:r>
      <w:r>
        <w:br/>
      </w:r>
      <w:r>
        <w:rPr>
          <w:rFonts w:ascii="Times New Roman"/>
          <w:b w:val="false"/>
          <w:i w:val="false"/>
          <w:color w:val="000000"/>
          <w:sz w:val="28"/>
        </w:rPr>
        <w:t xml:space="preserve">
      Профессиональные участники рынка ценных бумаг заполняют пункт 1 справочной части, а также пункт 2 для управляющих компаний при представлении отчета по активам инвестиционных фондов. </w:t>
      </w:r>
      <w:r>
        <w:br/>
      </w:r>
      <w:r>
        <w:rPr>
          <w:rFonts w:ascii="Times New Roman"/>
          <w:b w:val="false"/>
          <w:i w:val="false"/>
          <w:color w:val="000000"/>
          <w:sz w:val="28"/>
        </w:rPr>
        <w:t xml:space="preserve">
      Резиденты, получившие лицензию на осуществление операций через участника рынка ценных бумаг - нерезидента заполняют пункты 3-6 справочной части. </w:t>
      </w:r>
    </w:p>
    <w:bookmarkStart w:name="z184" w:id="26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65"/>
    <w:bookmarkStart w:name="z222" w:id="266"/>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движении средств на счете в иностранном банке </w:t>
      </w:r>
      <w:r>
        <w:br/>
      </w:r>
      <w:r>
        <w:rPr>
          <w:rFonts w:ascii="Times New Roman"/>
          <w:b w:val="false"/>
          <w:i w:val="false"/>
          <w:color w:val="000000"/>
          <w:sz w:val="28"/>
        </w:rPr>
        <w:t xml:space="preserve">
           за _________ ______________ 200 ___ года </w:t>
      </w:r>
    </w:p>
    <w:bookmarkEnd w:id="266"/>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(наименование/фамилия, имя, отчество резидента) </w:t>
      </w:r>
    </w:p>
    <w:p>
      <w:pPr>
        <w:spacing w:after="0"/>
        <w:ind w:left="0"/>
        <w:jc w:val="both"/>
      </w:pPr>
      <w:r>
        <w:rPr>
          <w:rFonts w:ascii="Times New Roman"/>
          <w:b w:val="false"/>
          <w:i w:val="false"/>
          <w:color w:val="000000"/>
          <w:sz w:val="28"/>
        </w:rPr>
        <w:t xml:space="preserve">код ОКПО __________________ РНН ____________________________________ </w:t>
      </w:r>
      <w:r>
        <w:br/>
      </w:r>
      <w:r>
        <w:rPr>
          <w:rFonts w:ascii="Times New Roman"/>
          <w:b w:val="false"/>
          <w:i w:val="false"/>
          <w:color w:val="000000"/>
          <w:sz w:val="28"/>
        </w:rPr>
        <w:t xml:space="preserve">
Наименование иностранного банка, страна ___________________________ </w:t>
      </w:r>
      <w:r>
        <w:br/>
      </w:r>
      <w:r>
        <w:rPr>
          <w:rFonts w:ascii="Times New Roman"/>
          <w:b w:val="false"/>
          <w:i w:val="false"/>
          <w:color w:val="000000"/>
          <w:sz w:val="28"/>
        </w:rPr>
        <w:t xml:space="preserve">
Номер лицензии/регистрационного свидетельства/свидетельства об </w:t>
      </w:r>
      <w:r>
        <w:br/>
      </w:r>
      <w:r>
        <w:rPr>
          <w:rFonts w:ascii="Times New Roman"/>
          <w:b w:val="false"/>
          <w:i w:val="false"/>
          <w:color w:val="000000"/>
          <w:sz w:val="28"/>
        </w:rPr>
        <w:t xml:space="preserve">
уведомления Национального Банка  </w:t>
      </w:r>
    </w:p>
    <w:p>
      <w:pPr>
        <w:spacing w:after="0"/>
        <w:ind w:left="0"/>
        <w:jc w:val="both"/>
      </w:pPr>
      <w:r>
        <w:rPr>
          <w:rFonts w:ascii="Times New Roman"/>
          <w:b w:val="false"/>
          <w:i w:val="false"/>
          <w:color w:val="000000"/>
          <w:sz w:val="28"/>
        </w:rPr>
        <w:t xml:space="preserve">       Дата выдачи _______________________________ </w:t>
      </w:r>
      <w:r>
        <w:br/>
      </w:r>
      <w:r>
        <w:rPr>
          <w:rFonts w:ascii="Times New Roman"/>
          <w:b w:val="false"/>
          <w:i w:val="false"/>
          <w:color w:val="000000"/>
          <w:sz w:val="28"/>
        </w:rPr>
        <w:t xml:space="preserve">
Валюта счета ______________________________ </w:t>
      </w:r>
    </w:p>
    <w:bookmarkStart w:name="z223" w:id="267"/>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Движение средств по счету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593"/>
        <w:gridCol w:w="1673"/>
        <w:gridCol w:w="1653"/>
        <w:gridCol w:w="17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тысячах единиц валюты счета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тысячах </w:t>
            </w:r>
            <w:r>
              <w:br/>
            </w:r>
            <w:r>
              <w:rPr>
                <w:rFonts w:ascii="Times New Roman"/>
                <w:b w:val="false"/>
                <w:i w:val="false"/>
                <w:color w:val="000000"/>
                <w:sz w:val="20"/>
              </w:rPr>
              <w:t xml:space="preserve">
долларов </w:t>
            </w:r>
            <w:r>
              <w:br/>
            </w:r>
            <w:r>
              <w:rPr>
                <w:rFonts w:ascii="Times New Roman"/>
                <w:b w:val="false"/>
                <w:i w:val="false"/>
                <w:color w:val="000000"/>
                <w:sz w:val="20"/>
              </w:rPr>
              <w:t xml:space="preserve">
США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на начало отчетного периода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поступило средств за период ((21) + (22) + (23) + (29))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выручки от экспорта товаров (работ, услуг)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нерезидентов по привлеченным коммерческим кредитам и финансовым займам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порядке перевода с других собственных счетов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со счетов в уполномоченных банках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на цели: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качестве оплаты уставного капитала объекта инвестирования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целях обеспечения своих обязательств по привлеченным от нерезидентов коммерческим кредитам и финансовым займам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целей финансирования расходов, связанных с содержанием своих филиалов и представительств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(расшифровать)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израсходовано средств за период ((31) + (32) + (33) + (34) + (35) + (36) + (39))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оплату имущественных прав на недвижимость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импорт товаров (работ, услуг)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оплату уставного капитала объекта инвестирования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содержание своих филиалов и представительств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погашение коммерческих кредитов и финансовых займов, привлеченных от нерезидентов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порядке перевода на другие собственные счета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 счета в уполномоченных банках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поступления (расшифровать)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Остатки на конец отчетного периода ((10) + (20) - (30))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начисленное в отчетном периоде иностранным банком по данному счету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 случае если, на совершение операций, указанных в строках с </w:t>
      </w:r>
      <w:r>
        <w:br/>
      </w:r>
      <w:r>
        <w:rPr>
          <w:rFonts w:ascii="Times New Roman"/>
          <w:b w:val="false"/>
          <w:i w:val="false"/>
          <w:color w:val="000000"/>
          <w:sz w:val="28"/>
        </w:rPr>
        <w:t xml:space="preserve">
кодами 22, 25, 26, 27, 33, 34, 35, были получены </w:t>
      </w:r>
      <w:r>
        <w:br/>
      </w:r>
      <w:r>
        <w:rPr>
          <w:rFonts w:ascii="Times New Roman"/>
          <w:b w:val="false"/>
          <w:i w:val="false"/>
          <w:color w:val="000000"/>
          <w:sz w:val="28"/>
        </w:rPr>
        <w:t xml:space="preserve">
лицензии/регистрационного свидетельства/свидетельства об уведомлении </w:t>
      </w:r>
      <w:r>
        <w:br/>
      </w:r>
      <w:r>
        <w:rPr>
          <w:rFonts w:ascii="Times New Roman"/>
          <w:b w:val="false"/>
          <w:i w:val="false"/>
          <w:color w:val="000000"/>
          <w:sz w:val="28"/>
        </w:rPr>
        <w:t xml:space="preserve">
Национального Банка, указать их номер и  дату выдачи _______________ </w:t>
      </w:r>
    </w:p>
    <w:bookmarkStart w:name="z224" w:id="268"/>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Сведения о поступлении на счет экспортной </w:t>
      </w:r>
      <w:r>
        <w:br/>
      </w:r>
      <w:r>
        <w:rPr>
          <w:rFonts w:ascii="Times New Roman"/>
          <w:b w:val="false"/>
          <w:i w:val="false"/>
          <w:color w:val="000000"/>
          <w:sz w:val="28"/>
        </w:rPr>
        <w:t>
</w:t>
      </w:r>
      <w:r>
        <w:rPr>
          <w:rFonts w:ascii="Times New Roman"/>
          <w:b/>
          <w:i w:val="false"/>
          <w:color w:val="000000"/>
          <w:sz w:val="28"/>
        </w:rPr>
        <w:t xml:space="preserve">     выручки и израсходовании средств со счета на оплату </w:t>
      </w:r>
      <w:r>
        <w:br/>
      </w:r>
      <w:r>
        <w:rPr>
          <w:rFonts w:ascii="Times New Roman"/>
          <w:b w:val="false"/>
          <w:i w:val="false"/>
          <w:color w:val="000000"/>
          <w:sz w:val="28"/>
        </w:rPr>
        <w:t>
</w:t>
      </w:r>
      <w:r>
        <w:rPr>
          <w:rFonts w:ascii="Times New Roman"/>
          <w:b/>
          <w:i w:val="false"/>
          <w:color w:val="000000"/>
          <w:sz w:val="28"/>
        </w:rPr>
        <w:t xml:space="preserve">                импорта товаров (работ, услуг) </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233"/>
        <w:gridCol w:w="1553"/>
        <w:gridCol w:w="1333"/>
        <w:gridCol w:w="2713"/>
        <w:gridCol w:w="5113"/>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Контракт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сделки </w:t>
            </w:r>
          </w:p>
        </w:tc>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поступления/ возврата экспортной выручки </w:t>
            </w:r>
          </w:p>
        </w:tc>
      </w:tr>
      <w:tr>
        <w:trPr>
          <w:trHeight w:val="30" w:hRule="atLeast"/>
        </w:trPr>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оформления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3"/>
        <w:gridCol w:w="3173"/>
        <w:gridCol w:w="1593"/>
        <w:gridCol w:w="2473"/>
        <w:gridCol w:w="2573"/>
      </w:tblGrid>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поступления экспортной выручки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возврата авансового платежа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валюты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Иностранный </w:t>
            </w:r>
            <w:r>
              <w:br/>
            </w:r>
            <w:r>
              <w:rPr>
                <w:rFonts w:ascii="Times New Roman"/>
                <w:b w:val="false"/>
                <w:i w:val="false"/>
                <w:color w:val="000000"/>
                <w:sz w:val="20"/>
              </w:rPr>
              <w:t xml:space="preserve">
партнер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Руководитель __________________________________    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Главный бухгалтер _____________________________    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Исполнитель ______________________________________________________ </w:t>
      </w:r>
      <w:r>
        <w:br/>
      </w:r>
      <w:r>
        <w:rPr>
          <w:rFonts w:ascii="Times New Roman"/>
          <w:b w:val="false"/>
          <w:i w:val="false"/>
          <w:color w:val="000000"/>
          <w:sz w:val="28"/>
        </w:rPr>
        <w:t xml:space="preserve">
             (фамилия, имя, отчество, телефон)         (подпись) </w:t>
      </w:r>
    </w:p>
    <w:p>
      <w:pPr>
        <w:spacing w:after="0"/>
        <w:ind w:left="0"/>
        <w:jc w:val="both"/>
      </w:pPr>
      <w:r>
        <w:rPr>
          <w:rFonts w:ascii="Times New Roman"/>
          <w:b w:val="false"/>
          <w:i w:val="false"/>
          <w:color w:val="000000"/>
          <w:sz w:val="28"/>
        </w:rPr>
        <w:t xml:space="preserve">"______"_____________ 200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8 </w:t>
      </w:r>
    </w:p>
    <w:p>
      <w:pPr>
        <w:spacing w:after="0"/>
        <w:ind w:left="0"/>
        <w:jc w:val="both"/>
      </w:pPr>
      <w:r>
        <w:rPr>
          <w:rFonts w:ascii="Times New Roman"/>
          <w:b w:val="false"/>
          <w:i w:val="false"/>
          <w:color w:val="000000"/>
          <w:sz w:val="28"/>
        </w:rPr>
        <w:t xml:space="preserve">      При заполнении в Разделе 1 "Отчета о движении средств на счете в иностранном банке" (далее Отчет) строк с кодами 21, 32 Отчет принимается к рассмотрению только с заполненным разделом 2 настоящего Приложения. В остальных случаях раздел 2 не заполняется. </w:t>
      </w:r>
      <w:r>
        <w:br/>
      </w:r>
      <w:r>
        <w:rPr>
          <w:rFonts w:ascii="Times New Roman"/>
          <w:b w:val="false"/>
          <w:i w:val="false"/>
          <w:color w:val="000000"/>
          <w:sz w:val="28"/>
        </w:rPr>
        <w:t xml:space="preserve">
      Суммы, выраженные не в долларах США, следует перевести в доллары США по курсу, установленному для целей бухгалтерского учета, на дату проведения операции.Остаток на начало отчетного периода (строка с кодом 10) равен остатку на конец периода, предыдущего отчетному (строка с кодом 40), по каждой графе, соответственно. </w:t>
      </w:r>
    </w:p>
    <w:bookmarkStart w:name="z187" w:id="269"/>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69"/>
    <w:bookmarkStart w:name="z225" w:id="270"/>
    <w:p>
      <w:pPr>
        <w:spacing w:after="0"/>
        <w:ind w:left="0"/>
        <w:jc w:val="both"/>
      </w:pPr>
      <w:r>
        <w:rPr>
          <w:rFonts w:ascii="Times New Roman"/>
          <w:b w:val="false"/>
          <w:i w:val="false"/>
          <w:color w:val="000000"/>
          <w:sz w:val="28"/>
        </w:rPr>
        <w:t>
</w:t>
      </w:r>
      <w:r>
        <w:rPr>
          <w:rFonts w:ascii="Times New Roman"/>
          <w:b/>
          <w:i w:val="false"/>
          <w:color w:val="000000"/>
          <w:sz w:val="28"/>
        </w:rPr>
        <w:t xml:space="preserve">        РЕГИСТРАЦИОННОЕ СВИДЕТЕЛЬСТВО N _______________ </w:t>
      </w:r>
      <w:r>
        <w:br/>
      </w:r>
      <w:r>
        <w:rPr>
          <w:rFonts w:ascii="Times New Roman"/>
          <w:b w:val="false"/>
          <w:i w:val="false"/>
          <w:color w:val="000000"/>
          <w:sz w:val="28"/>
        </w:rPr>
        <w:t xml:space="preserve">
   (выдано взамен Регистрационного свидетельства N _________) </w:t>
      </w:r>
    </w:p>
    <w:bookmarkEnd w:id="270"/>
    <w:p>
      <w:pPr>
        <w:spacing w:after="0"/>
        <w:ind w:left="0"/>
        <w:jc w:val="both"/>
      </w:pPr>
      <w:r>
        <w:rPr>
          <w:rFonts w:ascii="Times New Roman"/>
          <w:b w:val="false"/>
          <w:i w:val="false"/>
          <w:color w:val="000000"/>
          <w:sz w:val="28"/>
        </w:rPr>
        <w:t xml:space="preserve">      Настоящим Национальный Банк Республики Казахстан </w:t>
      </w:r>
      <w:r>
        <w:br/>
      </w:r>
      <w:r>
        <w:rPr>
          <w:rFonts w:ascii="Times New Roman"/>
          <w:b w:val="false"/>
          <w:i w:val="false"/>
          <w:color w:val="000000"/>
          <w:sz w:val="28"/>
        </w:rPr>
        <w:t xml:space="preserve">
свидетельствует о регистрации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(классификация валютной операции) </w:t>
      </w:r>
    </w:p>
    <w:p>
      <w:pPr>
        <w:spacing w:after="0"/>
        <w:ind w:left="0"/>
        <w:jc w:val="both"/>
      </w:pPr>
      <w:r>
        <w:rPr>
          <w:rFonts w:ascii="Times New Roman"/>
          <w:b w:val="false"/>
          <w:i w:val="false"/>
          <w:color w:val="000000"/>
          <w:sz w:val="28"/>
        </w:rPr>
        <w:t xml:space="preserve">Сведения о валютном договоре /о счете в иностранном банке (при наличии): </w:t>
      </w:r>
      <w:r>
        <w:br/>
      </w:r>
      <w:r>
        <w:rPr>
          <w:rFonts w:ascii="Times New Roman"/>
          <w:b w:val="false"/>
          <w:i w:val="false"/>
          <w:color w:val="000000"/>
          <w:sz w:val="28"/>
        </w:rPr>
        <w:t xml:space="preserve">
1. Название валютного договора, номер, дата _______________________ </w:t>
      </w:r>
      <w:r>
        <w:br/>
      </w:r>
      <w:r>
        <w:rPr>
          <w:rFonts w:ascii="Times New Roman"/>
          <w:b w:val="false"/>
          <w:i w:val="false"/>
          <w:color w:val="000000"/>
          <w:sz w:val="28"/>
        </w:rPr>
        <w:t xml:space="preserve">
2. Участники валютного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лица/фамилия, имя, отчество </w:t>
      </w:r>
      <w:r>
        <w:br/>
      </w:r>
      <w:r>
        <w:rPr>
          <w:rFonts w:ascii="Times New Roman"/>
          <w:b w:val="false"/>
          <w:i w:val="false"/>
          <w:color w:val="000000"/>
          <w:sz w:val="28"/>
        </w:rPr>
        <w:t xml:space="preserve">
                     резидента, город/область)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фамилия, имя, отчество </w:t>
      </w:r>
      <w:r>
        <w:br/>
      </w:r>
      <w:r>
        <w:rPr>
          <w:rFonts w:ascii="Times New Roman"/>
          <w:b w:val="false"/>
          <w:i w:val="false"/>
          <w:color w:val="000000"/>
          <w:sz w:val="28"/>
        </w:rPr>
        <w:t xml:space="preserve">
                     нерезидента, страна)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иных юридических лиц/фамилия, имя, отчество, страна) </w:t>
      </w:r>
    </w:p>
    <w:p>
      <w:pPr>
        <w:spacing w:after="0"/>
        <w:ind w:left="0"/>
        <w:jc w:val="both"/>
      </w:pPr>
      <w:r>
        <w:rPr>
          <w:rFonts w:ascii="Times New Roman"/>
          <w:b w:val="false"/>
          <w:i w:val="false"/>
          <w:color w:val="000000"/>
          <w:sz w:val="28"/>
        </w:rPr>
        <w:t xml:space="preserve">3. Общая сумма валютного договора _________________________________ </w:t>
      </w:r>
      <w:r>
        <w:br/>
      </w:r>
      <w:r>
        <w:rPr>
          <w:rFonts w:ascii="Times New Roman"/>
          <w:b w:val="false"/>
          <w:i w:val="false"/>
          <w:color w:val="000000"/>
          <w:sz w:val="28"/>
        </w:rPr>
        <w:t xml:space="preserve">
                            (цифрами и прописью в валюте договора) </w:t>
      </w:r>
      <w:r>
        <w:br/>
      </w:r>
      <w:r>
        <w:rPr>
          <w:rFonts w:ascii="Times New Roman"/>
          <w:b w:val="false"/>
          <w:i w:val="false"/>
          <w:color w:val="000000"/>
          <w:sz w:val="28"/>
        </w:rPr>
        <w:t xml:space="preserve">
4. Валюта договора /счета _________________________________________ </w:t>
      </w:r>
      <w:r>
        <w:br/>
      </w:r>
      <w:r>
        <w:rPr>
          <w:rFonts w:ascii="Times New Roman"/>
          <w:b w:val="false"/>
          <w:i w:val="false"/>
          <w:color w:val="000000"/>
          <w:sz w:val="28"/>
        </w:rPr>
        <w:t xml:space="preserve">
5. Предмет валютного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(цель и назначение валютного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Срок действия валютного договора _______________________________ </w:t>
      </w:r>
      <w:r>
        <w:br/>
      </w:r>
      <w:r>
        <w:rPr>
          <w:rFonts w:ascii="Times New Roman"/>
          <w:b w:val="false"/>
          <w:i w:val="false"/>
          <w:color w:val="000000"/>
          <w:sz w:val="28"/>
        </w:rPr>
        <w:t xml:space="preserve">
                                     (краткосрочный, долгосрочный)  </w:t>
      </w:r>
      <w:r>
        <w:br/>
      </w:r>
      <w:r>
        <w:rPr>
          <w:rFonts w:ascii="Times New Roman"/>
          <w:b w:val="false"/>
          <w:i w:val="false"/>
          <w:color w:val="000000"/>
          <w:sz w:val="28"/>
        </w:rPr>
        <w:t xml:space="preserve">
7. Для сделок, осуществляемых в форме покупки ценных бумаг: </w:t>
      </w:r>
      <w:r>
        <w:br/>
      </w:r>
      <w:r>
        <w:rPr>
          <w:rFonts w:ascii="Times New Roman"/>
          <w:b w:val="false"/>
          <w:i w:val="false"/>
          <w:color w:val="000000"/>
          <w:sz w:val="28"/>
        </w:rPr>
        <w:t xml:space="preserve">
Вид ценных бумаг __________________________________________________ </w:t>
      </w:r>
      <w:r>
        <w:br/>
      </w:r>
      <w:r>
        <w:rPr>
          <w:rFonts w:ascii="Times New Roman"/>
          <w:b w:val="false"/>
          <w:i w:val="false"/>
          <w:color w:val="000000"/>
          <w:sz w:val="28"/>
        </w:rPr>
        <w:t xml:space="preserve">
Наименование эмитента _____________________________________________ </w:t>
      </w:r>
      <w:r>
        <w:br/>
      </w:r>
      <w:r>
        <w:rPr>
          <w:rFonts w:ascii="Times New Roman"/>
          <w:b w:val="false"/>
          <w:i w:val="false"/>
          <w:color w:val="000000"/>
          <w:sz w:val="28"/>
        </w:rPr>
        <w:t xml:space="preserve">
Страна юридической регистрации эмитента ___________________________ </w:t>
      </w:r>
      <w:r>
        <w:br/>
      </w:r>
      <w:r>
        <w:rPr>
          <w:rFonts w:ascii="Times New Roman"/>
          <w:b w:val="false"/>
          <w:i w:val="false"/>
          <w:color w:val="000000"/>
          <w:sz w:val="28"/>
        </w:rPr>
        <w:t xml:space="preserve">
Примечание ________________________________________________________ </w:t>
      </w:r>
      <w:r>
        <w:br/>
      </w:r>
      <w:r>
        <w:rPr>
          <w:rFonts w:ascii="Times New Roman"/>
          <w:b w:val="false"/>
          <w:i w:val="false"/>
          <w:color w:val="000000"/>
          <w:sz w:val="28"/>
        </w:rPr>
        <w:t xml:space="preserve">
Дата регистрации "____"_____________________200__ года </w:t>
      </w:r>
    </w:p>
    <w:p>
      <w:pPr>
        <w:spacing w:after="0"/>
        <w:ind w:left="0"/>
        <w:jc w:val="both"/>
      </w:pPr>
      <w:r>
        <w:rPr>
          <w:rFonts w:ascii="Times New Roman"/>
          <w:b w:val="false"/>
          <w:i w:val="false"/>
          <w:color w:val="000000"/>
          <w:sz w:val="28"/>
        </w:rPr>
        <w:t xml:space="preserve">      Данная регистрация произведена без каких-либо обязательств со </w:t>
      </w:r>
      <w:r>
        <w:br/>
      </w:r>
      <w:r>
        <w:rPr>
          <w:rFonts w:ascii="Times New Roman"/>
          <w:b w:val="false"/>
          <w:i w:val="false"/>
          <w:color w:val="000000"/>
          <w:sz w:val="28"/>
        </w:rPr>
        <w:t xml:space="preserve">
стороны Национального Банка Республики Казахстан по данной </w:t>
      </w:r>
      <w:r>
        <w:br/>
      </w:r>
      <w:r>
        <w:rPr>
          <w:rFonts w:ascii="Times New Roman"/>
          <w:b w:val="false"/>
          <w:i w:val="false"/>
          <w:color w:val="000000"/>
          <w:sz w:val="28"/>
        </w:rPr>
        <w:t xml:space="preserve">
операции/данному счету </w:t>
      </w:r>
    </w:p>
    <w:p>
      <w:pPr>
        <w:spacing w:after="0"/>
        <w:ind w:left="0"/>
        <w:jc w:val="both"/>
      </w:pPr>
      <w:r>
        <w:rPr>
          <w:rFonts w:ascii="Times New Roman"/>
          <w:b w:val="false"/>
          <w:i w:val="false"/>
          <w:color w:val="000000"/>
          <w:sz w:val="28"/>
        </w:rPr>
        <w:t xml:space="preserve">      Директор/заместитель Директора </w:t>
      </w:r>
      <w:r>
        <w:br/>
      </w:r>
      <w:r>
        <w:rPr>
          <w:rFonts w:ascii="Times New Roman"/>
          <w:b w:val="false"/>
          <w:i w:val="false"/>
          <w:color w:val="000000"/>
          <w:sz w:val="28"/>
        </w:rPr>
        <w:t xml:space="preserve">
      филиала Национального Банка </w:t>
      </w:r>
      <w:r>
        <w:br/>
      </w:r>
      <w:r>
        <w:rPr>
          <w:rFonts w:ascii="Times New Roman"/>
          <w:b w:val="false"/>
          <w:i w:val="false"/>
          <w:color w:val="000000"/>
          <w:sz w:val="28"/>
        </w:rPr>
        <w:t xml:space="preserve">
      Республики Казахстан ____________  __________________________ </w:t>
      </w:r>
      <w:r>
        <w:br/>
      </w:r>
      <w:r>
        <w:rPr>
          <w:rFonts w:ascii="Times New Roman"/>
          <w:b w:val="false"/>
          <w:i w:val="false"/>
          <w:color w:val="000000"/>
          <w:sz w:val="28"/>
        </w:rPr>
        <w:t xml:space="preserve">
                            (подпись)     (фамилия, имя, 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9 </w:t>
      </w:r>
    </w:p>
    <w:p>
      <w:pPr>
        <w:spacing w:after="0"/>
        <w:ind w:left="0"/>
        <w:jc w:val="both"/>
      </w:pPr>
      <w:r>
        <w:rPr>
          <w:rFonts w:ascii="Times New Roman"/>
          <w:b w:val="false"/>
          <w:i w:val="false"/>
          <w:color w:val="000000"/>
          <w:sz w:val="28"/>
        </w:rPr>
        <w:t>      По операциям, указанным в подпункте 1)  </w:t>
      </w:r>
      <w:r>
        <w:rPr>
          <w:rFonts w:ascii="Times New Roman"/>
          <w:b w:val="false"/>
          <w:i w:val="false"/>
          <w:color w:val="000000"/>
          <w:sz w:val="28"/>
        </w:rPr>
        <w:t xml:space="preserve">пункта 58 </w:t>
      </w:r>
      <w:r>
        <w:rPr>
          <w:rFonts w:ascii="Times New Roman"/>
          <w:b w:val="false"/>
          <w:i w:val="false"/>
          <w:color w:val="000000"/>
          <w:sz w:val="28"/>
        </w:rPr>
        <w:t xml:space="preserve">настоящих Правил, в случае когда в качестве одной стороны валютного договора выступают как резиденты, так и нерезиденты общая сумма валютного договора отражается только в части обязательств нерезидента(ов). </w:t>
      </w:r>
      <w:r>
        <w:br/>
      </w:r>
      <w:r>
        <w:rPr>
          <w:rFonts w:ascii="Times New Roman"/>
          <w:b w:val="false"/>
          <w:i w:val="false"/>
          <w:color w:val="000000"/>
          <w:sz w:val="28"/>
        </w:rPr>
        <w:t>
      По операциям, указанным в подпункте 2)  </w:t>
      </w:r>
      <w:r>
        <w:rPr>
          <w:rFonts w:ascii="Times New Roman"/>
          <w:b w:val="false"/>
          <w:i w:val="false"/>
          <w:color w:val="000000"/>
          <w:sz w:val="28"/>
        </w:rPr>
        <w:t xml:space="preserve">пункта 58 </w:t>
      </w:r>
      <w:r>
        <w:rPr>
          <w:rFonts w:ascii="Times New Roman"/>
          <w:b w:val="false"/>
          <w:i w:val="false"/>
          <w:color w:val="000000"/>
          <w:sz w:val="28"/>
        </w:rPr>
        <w:t xml:space="preserve">настоящих Правил, в случае когда в качестве одной стороны валютного договора выступают как резиденты, так и нерезиденты общая сумма валютного договора отражается только в части обязательств резидента(ов). </w:t>
      </w:r>
      <w:r>
        <w:br/>
      </w:r>
      <w:r>
        <w:rPr>
          <w:rFonts w:ascii="Times New Roman"/>
          <w:b w:val="false"/>
          <w:i w:val="false"/>
          <w:color w:val="000000"/>
          <w:sz w:val="28"/>
        </w:rPr>
        <w:t xml:space="preserve">
      В случае регистрации открытия счета в иностранном банке общая сумма валютного договора не заполняется. </w:t>
      </w:r>
      <w:r>
        <w:br/>
      </w:r>
      <w:r>
        <w:rPr>
          <w:rFonts w:ascii="Times New Roman"/>
          <w:b w:val="false"/>
          <w:i w:val="false"/>
          <w:color w:val="000000"/>
          <w:sz w:val="28"/>
        </w:rPr>
        <w:t xml:space="preserve">
      Если в валютном договоре конкретная сумма не определена, общая сумма валютного договора не заполняется. </w:t>
      </w:r>
      <w:r>
        <w:br/>
      </w:r>
      <w:r>
        <w:rPr>
          <w:rFonts w:ascii="Times New Roman"/>
          <w:b w:val="false"/>
          <w:i w:val="false"/>
          <w:color w:val="000000"/>
          <w:sz w:val="28"/>
        </w:rPr>
        <w:t xml:space="preserve">
      Срок действия валютного договора (краткосрочный или долгосрочный) проставляется только в случае регистрации финансовых займов и коммерческих кредитов. В случае, когда из валютного договора срок его действия невозможно однозначно определить срок действия указывается как краткосрочный. </w:t>
      </w:r>
    </w:p>
    <w:bookmarkStart w:name="z192" w:id="271"/>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71"/>
    <w:bookmarkStart w:name="z226" w:id="272"/>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на получение регистрационного свидетельства/ </w:t>
      </w:r>
      <w:r>
        <w:br/>
      </w:r>
      <w:r>
        <w:rPr>
          <w:rFonts w:ascii="Times New Roman"/>
          <w:b w:val="false"/>
          <w:i w:val="false"/>
          <w:color w:val="000000"/>
          <w:sz w:val="28"/>
        </w:rPr>
        <w:t>
</w:t>
      </w:r>
      <w:r>
        <w:rPr>
          <w:rFonts w:ascii="Times New Roman"/>
          <w:b/>
          <w:i w:val="false"/>
          <w:color w:val="000000"/>
          <w:sz w:val="28"/>
        </w:rPr>
        <w:t xml:space="preserve">             Уведомление о валютной операции </w:t>
      </w:r>
    </w:p>
    <w:bookmarkEnd w:id="272"/>
    <w:p>
      <w:pPr>
        <w:spacing w:after="0"/>
        <w:ind w:left="0"/>
        <w:jc w:val="both"/>
      </w:pPr>
      <w:r>
        <w:rPr>
          <w:rFonts w:ascii="Times New Roman"/>
          <w:b w:val="false"/>
          <w:i w:val="false"/>
          <w:color w:val="000000"/>
          <w:sz w:val="28"/>
        </w:rPr>
        <w:t xml:space="preserve">от ________________________________________________________________ </w:t>
      </w:r>
      <w:r>
        <w:br/>
      </w:r>
      <w:r>
        <w:rPr>
          <w:rFonts w:ascii="Times New Roman"/>
          <w:b w:val="false"/>
          <w:i w:val="false"/>
          <w:color w:val="000000"/>
          <w:sz w:val="28"/>
        </w:rPr>
        <w:t xml:space="preserve">
     (наименование юридического лица, загранучреждения Республики </w:t>
      </w:r>
      <w:r>
        <w:br/>
      </w:r>
      <w:r>
        <w:rPr>
          <w:rFonts w:ascii="Times New Roman"/>
          <w:b w:val="false"/>
          <w:i w:val="false"/>
          <w:color w:val="000000"/>
          <w:sz w:val="28"/>
        </w:rPr>
        <w:t xml:space="preserve">
           Казахстан/фамилия, имя, отчество физического лица) </w:t>
      </w:r>
    </w:p>
    <w:p>
      <w:pPr>
        <w:spacing w:after="0"/>
        <w:ind w:left="0"/>
        <w:jc w:val="both"/>
      </w:pPr>
      <w:r>
        <w:rPr>
          <w:rFonts w:ascii="Times New Roman"/>
          <w:b w:val="false"/>
          <w:i w:val="false"/>
          <w:color w:val="000000"/>
          <w:sz w:val="28"/>
        </w:rPr>
        <w:t xml:space="preserve">Код ОКПО _______________________ РНН ______________________________ </w:t>
      </w:r>
      <w:r>
        <w:br/>
      </w:r>
      <w:r>
        <w:rPr>
          <w:rFonts w:ascii="Times New Roman"/>
          <w:b w:val="false"/>
          <w:i w:val="false"/>
          <w:color w:val="000000"/>
          <w:sz w:val="28"/>
        </w:rPr>
        <w:t xml:space="preserve">
1. Валютный договор N______ от "____" ________200___года </w:t>
      </w:r>
      <w:r>
        <w:br/>
      </w:r>
      <w:r>
        <w:rPr>
          <w:rFonts w:ascii="Times New Roman"/>
          <w:b w:val="false"/>
          <w:i w:val="false"/>
          <w:color w:val="000000"/>
          <w:sz w:val="28"/>
        </w:rPr>
        <w:t>
 </w:t>
      </w:r>
      <w:r>
        <w:br/>
      </w:r>
      <w:r>
        <w:rPr>
          <w:rFonts w:ascii="Times New Roman"/>
          <w:b w:val="false"/>
          <w:i w:val="false"/>
          <w:color w:val="000000"/>
          <w:sz w:val="28"/>
        </w:rPr>
        <w:t xml:space="preserve">
                                                                                                       (цель и назначение) </w:t>
      </w:r>
    </w:p>
    <w:p>
      <w:pPr>
        <w:spacing w:after="0"/>
        <w:ind w:left="0"/>
        <w:jc w:val="both"/>
      </w:pPr>
      <w:r>
        <w:rPr>
          <w:rFonts w:ascii="Times New Roman"/>
          <w:b w:val="false"/>
          <w:i w:val="false"/>
          <w:color w:val="000000"/>
          <w:sz w:val="28"/>
        </w:rPr>
        <w:t xml:space="preserve">2. Представлены следующие документы в дополнение к валютному </w:t>
      </w:r>
      <w:r>
        <w:br/>
      </w:r>
      <w:r>
        <w:rPr>
          <w:rFonts w:ascii="Times New Roman"/>
          <w:b w:val="false"/>
          <w:i w:val="false"/>
          <w:color w:val="000000"/>
          <w:sz w:val="28"/>
        </w:rPr>
        <w:t xml:space="preserve">
договору (заполняется при подаче заявления на регистрацию) </w:t>
      </w:r>
      <w:r>
        <w:br/>
      </w:r>
      <w:r>
        <w:rPr>
          <w:rFonts w:ascii="Times New Roman"/>
          <w:b w:val="false"/>
          <w:i w:val="false"/>
          <w:color w:val="000000"/>
          <w:sz w:val="28"/>
        </w:rPr>
        <w:t>
 </w:t>
      </w:r>
      <w:r>
        <w:br/>
      </w:r>
      <w:r>
        <w:rPr>
          <w:rFonts w:ascii="Times New Roman"/>
          <w:b w:val="false"/>
          <w:i w:val="false"/>
          <w:color w:val="000000"/>
          <w:sz w:val="28"/>
        </w:rPr>
        <w:t xml:space="preserve">
                                                                             (наименование документа, номер, дата оформления)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3. Резидент(ы)-участники валютного договора: </w:t>
      </w:r>
      <w:r>
        <w:br/>
      </w:r>
      <w:r>
        <w:rPr>
          <w:rFonts w:ascii="Times New Roman"/>
          <w:b w:val="false"/>
          <w:i w:val="false"/>
          <w:color w:val="000000"/>
          <w:sz w:val="28"/>
        </w:rPr>
        <w:t xml:space="preserve">
Наименование юридического лица, загранучреждения Республики </w:t>
      </w:r>
      <w:r>
        <w:br/>
      </w:r>
      <w:r>
        <w:rPr>
          <w:rFonts w:ascii="Times New Roman"/>
          <w:b w:val="false"/>
          <w:i w:val="false"/>
          <w:color w:val="000000"/>
          <w:sz w:val="28"/>
        </w:rPr>
        <w:t xml:space="preserve">
Казахстан (фамилия, имя, отчество физического лица)  </w:t>
      </w:r>
      <w:r>
        <w:br/>
      </w:r>
      <w:r>
        <w:rPr>
          <w:rFonts w:ascii="Times New Roman"/>
          <w:b w:val="false"/>
          <w:i w:val="false"/>
          <w:color w:val="000000"/>
          <w:sz w:val="28"/>
        </w:rPr>
        <w:t>
 </w:t>
      </w:r>
      <w:r>
        <w:br/>
      </w:r>
      <w:r>
        <w:rPr>
          <w:rFonts w:ascii="Times New Roman"/>
          <w:b w:val="false"/>
          <w:i w:val="false"/>
          <w:color w:val="000000"/>
          <w:sz w:val="28"/>
        </w:rPr>
        <w:t xml:space="preserve">
                                                                                    Адрес  </w:t>
      </w:r>
      <w:r>
        <w:br/>
      </w:r>
      <w:r>
        <w:rPr>
          <w:rFonts w:ascii="Times New Roman"/>
          <w:b w:val="false"/>
          <w:i w:val="false"/>
          <w:color w:val="000000"/>
          <w:sz w:val="28"/>
        </w:rPr>
        <w:t>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Обслуживающий банк(и) </w:t>
      </w:r>
      <w:r>
        <w:br/>
      </w:r>
      <w:r>
        <w:rPr>
          <w:rFonts w:ascii="Times New Roman"/>
          <w:b w:val="false"/>
          <w:i w:val="false"/>
          <w:color w:val="000000"/>
          <w:sz w:val="28"/>
        </w:rPr>
        <w:t xml:space="preserve">
                                               4. Нерезидент(ы)-участники валютного договора: </w:t>
      </w:r>
      <w:r>
        <w:br/>
      </w:r>
      <w:r>
        <w:rPr>
          <w:rFonts w:ascii="Times New Roman"/>
          <w:b w:val="false"/>
          <w:i w:val="false"/>
          <w:color w:val="000000"/>
          <w:sz w:val="28"/>
        </w:rPr>
        <w:t xml:space="preserve">
Наименование юридического лица (фамилия, имя, отчество физического </w:t>
      </w:r>
      <w:r>
        <w:br/>
      </w:r>
      <w:r>
        <w:rPr>
          <w:rFonts w:ascii="Times New Roman"/>
          <w:b w:val="false"/>
          <w:i w:val="false"/>
          <w:color w:val="000000"/>
          <w:sz w:val="28"/>
        </w:rPr>
        <w:t xml:space="preserve">
лица) </w:t>
      </w:r>
      <w:r>
        <w:br/>
      </w:r>
      <w:r>
        <w:rPr>
          <w:rFonts w:ascii="Times New Roman"/>
          <w:b w:val="false"/>
          <w:i w:val="false"/>
          <w:color w:val="000000"/>
          <w:sz w:val="28"/>
        </w:rPr>
        <w:t xml:space="preserve">
                                                               Уполномоченное лицо юридического лица  </w:t>
      </w:r>
      <w:r>
        <w:br/>
      </w:r>
      <w:r>
        <w:rPr>
          <w:rFonts w:ascii="Times New Roman"/>
          <w:b w:val="false"/>
          <w:i w:val="false"/>
          <w:color w:val="000000"/>
          <w:sz w:val="28"/>
        </w:rPr>
        <w:t xml:space="preserve">
                              Cектор экономики  </w:t>
      </w:r>
      <w:r>
        <w:br/>
      </w:r>
      <w:r>
        <w:rPr>
          <w:rFonts w:ascii="Times New Roman"/>
          <w:b w:val="false"/>
          <w:i w:val="false"/>
          <w:color w:val="000000"/>
          <w:sz w:val="28"/>
        </w:rPr>
        <w:t xml:space="preserve">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 </w:t>
      </w:r>
      <w:r>
        <w:br/>
      </w:r>
      <w:r>
        <w:rPr>
          <w:rFonts w:ascii="Times New Roman"/>
          <w:b w:val="false"/>
          <w:i w:val="false"/>
          <w:color w:val="000000"/>
          <w:sz w:val="28"/>
        </w:rPr>
        <w:t xml:space="preserve">
Адрес, банковские реквизиты  </w:t>
      </w:r>
      <w:r>
        <w:br/>
      </w:r>
      <w:r>
        <w:rPr>
          <w:rFonts w:ascii="Times New Roman"/>
          <w:b w:val="false"/>
          <w:i w:val="false"/>
          <w:color w:val="000000"/>
          <w:sz w:val="28"/>
        </w:rPr>
        <w:t>
 </w:t>
      </w:r>
      <w:r>
        <w:br/>
      </w:r>
      <w:r>
        <w:rPr>
          <w:rFonts w:ascii="Times New Roman"/>
          <w:b w:val="false"/>
          <w:i w:val="false"/>
          <w:color w:val="000000"/>
          <w:sz w:val="28"/>
        </w:rPr>
        <w:t xml:space="preserve">
                                                                                                            5. Номера ранее выданных лицензий Национального Банка по данному </w:t>
      </w:r>
      <w:r>
        <w:br/>
      </w:r>
      <w:r>
        <w:rPr>
          <w:rFonts w:ascii="Times New Roman"/>
          <w:b w:val="false"/>
          <w:i w:val="false"/>
          <w:color w:val="000000"/>
          <w:sz w:val="28"/>
        </w:rPr>
        <w:t xml:space="preserve">
валютному договору  </w:t>
      </w:r>
      <w:r>
        <w:br/>
      </w:r>
      <w:r>
        <w:rPr>
          <w:rFonts w:ascii="Times New Roman"/>
          <w:b w:val="false"/>
          <w:i w:val="false"/>
          <w:color w:val="000000"/>
          <w:sz w:val="28"/>
        </w:rPr>
        <w:t>
 </w:t>
      </w:r>
      <w:r>
        <w:br/>
      </w:r>
      <w:r>
        <w:rPr>
          <w:rFonts w:ascii="Times New Roman"/>
          <w:b w:val="false"/>
          <w:i w:val="false"/>
          <w:color w:val="000000"/>
          <w:sz w:val="28"/>
        </w:rPr>
        <w:t xml:space="preserve">
                                                                                                                     6. Номера ранее выданных регистрационных свидетельств Национального </w:t>
      </w:r>
      <w:r>
        <w:br/>
      </w:r>
      <w:r>
        <w:rPr>
          <w:rFonts w:ascii="Times New Roman"/>
          <w:b w:val="false"/>
          <w:i w:val="false"/>
          <w:color w:val="000000"/>
          <w:sz w:val="28"/>
        </w:rPr>
        <w:t xml:space="preserve">
Банка по данному валютному договору  </w:t>
      </w:r>
      <w:r>
        <w:br/>
      </w:r>
      <w:r>
        <w:rPr>
          <w:rFonts w:ascii="Times New Roman"/>
          <w:b w:val="false"/>
          <w:i w:val="false"/>
          <w:color w:val="000000"/>
          <w:sz w:val="28"/>
        </w:rPr>
        <w:t xml:space="preserve">
                                7. Номера ранее выданных свидетельств об уведомлении Национального </w:t>
      </w:r>
      <w:r>
        <w:br/>
      </w:r>
      <w:r>
        <w:rPr>
          <w:rFonts w:ascii="Times New Roman"/>
          <w:b w:val="false"/>
          <w:i w:val="false"/>
          <w:color w:val="000000"/>
          <w:sz w:val="28"/>
        </w:rPr>
        <w:t xml:space="preserve">
Банка по данному валютному договору  </w:t>
      </w:r>
    </w:p>
    <w:bookmarkStart w:name="z227" w:id="273"/>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1. Коммерческие кредиты и финансовые займы </w:t>
      </w:r>
    </w:p>
    <w:bookmarkEnd w:id="273"/>
    <w:p>
      <w:pPr>
        <w:spacing w:after="0"/>
        <w:ind w:left="0"/>
        <w:jc w:val="both"/>
      </w:pPr>
      <w:r>
        <w:rPr>
          <w:rFonts w:ascii="Times New Roman"/>
          <w:b w:val="false"/>
          <w:i w:val="false"/>
          <w:color w:val="000000"/>
          <w:sz w:val="28"/>
        </w:rPr>
        <w:t xml:space="preserve">1. Сумма валютного договора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w:t>
      </w:r>
      <w:r>
        <w:br/>
      </w:r>
      <w:r>
        <w:rPr>
          <w:rFonts w:ascii="Times New Roman"/>
          <w:b w:val="false"/>
          <w:i w:val="false"/>
          <w:color w:val="000000"/>
          <w:sz w:val="28"/>
        </w:rPr>
        <w:t xml:space="preserve">
                                                                    2. Валюта договора  </w:t>
      </w:r>
      <w:r>
        <w:br/>
      </w:r>
      <w:r>
        <w:rPr>
          <w:rFonts w:ascii="Times New Roman"/>
          <w:b w:val="false"/>
          <w:i w:val="false"/>
          <w:color w:val="000000"/>
          <w:sz w:val="28"/>
        </w:rPr>
        <w:t xml:space="preserve">
                                                 3. Отношение резидента к нерезиденту (отметить): </w:t>
      </w:r>
      <w:r>
        <w:br/>
      </w:r>
      <w:r>
        <w:rPr>
          <w:rFonts w:ascii="Times New Roman"/>
          <w:b w:val="false"/>
          <w:i w:val="false"/>
          <w:color w:val="000000"/>
          <w:sz w:val="28"/>
        </w:rPr>
        <w:t xml:space="preserve">
_____  прямой инвестор </w:t>
      </w:r>
      <w:r>
        <w:br/>
      </w:r>
      <w:r>
        <w:rPr>
          <w:rFonts w:ascii="Times New Roman"/>
          <w:b w:val="false"/>
          <w:i w:val="false"/>
          <w:color w:val="000000"/>
          <w:sz w:val="28"/>
        </w:rPr>
        <w:t xml:space="preserve">
_____  объект прямого инвестирования  </w:t>
      </w:r>
      <w:r>
        <w:br/>
      </w:r>
      <w:r>
        <w:rPr>
          <w:rFonts w:ascii="Times New Roman"/>
          <w:b w:val="false"/>
          <w:i w:val="false"/>
          <w:color w:val="000000"/>
          <w:sz w:val="28"/>
        </w:rPr>
        <w:t xml:space="preserve">
_____  иное </w:t>
      </w:r>
      <w:r>
        <w:br/>
      </w:r>
      <w:r>
        <w:rPr>
          <w:rFonts w:ascii="Times New Roman"/>
          <w:b w:val="false"/>
          <w:i w:val="false"/>
          <w:color w:val="000000"/>
          <w:sz w:val="28"/>
        </w:rPr>
        <w:t xml:space="preserve">
4. Номер паспорта сделки для сделок, подпадающих под </w:t>
      </w:r>
      <w:r>
        <w:br/>
      </w:r>
      <w:r>
        <w:rPr>
          <w:rFonts w:ascii="Times New Roman"/>
          <w:b w:val="false"/>
          <w:i w:val="false"/>
          <w:color w:val="000000"/>
          <w:sz w:val="28"/>
        </w:rPr>
        <w:t xml:space="preserve">
экспортно-импортный валютный контроль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Ставка вознаграждения (интереса) за пользование кредитом _______ </w:t>
      </w:r>
      <w:r>
        <w:br/>
      </w:r>
      <w:r>
        <w:rPr>
          <w:rFonts w:ascii="Times New Roman"/>
          <w:b w:val="false"/>
          <w:i w:val="false"/>
          <w:color w:val="000000"/>
          <w:sz w:val="28"/>
        </w:rPr>
        <w:t xml:space="preserve">
годовых (в случае плавающей процентной ставки указать базу ее </w:t>
      </w:r>
      <w:r>
        <w:br/>
      </w:r>
      <w:r>
        <w:rPr>
          <w:rFonts w:ascii="Times New Roman"/>
          <w:b w:val="false"/>
          <w:i w:val="false"/>
          <w:color w:val="000000"/>
          <w:sz w:val="28"/>
        </w:rPr>
        <w:t xml:space="preserve">
исчисления и размер маржи) </w:t>
      </w:r>
      <w:r>
        <w:br/>
      </w:r>
      <w:r>
        <w:rPr>
          <w:rFonts w:ascii="Times New Roman"/>
          <w:b w:val="false"/>
          <w:i w:val="false"/>
          <w:color w:val="000000"/>
          <w:sz w:val="28"/>
        </w:rPr>
        <w:t xml:space="preserve">
6. Ставка за просроченные платежи по основному долгу: </w:t>
      </w:r>
      <w:r>
        <w:br/>
      </w:r>
      <w:r>
        <w:rPr>
          <w:rFonts w:ascii="Times New Roman"/>
          <w:b w:val="false"/>
          <w:i w:val="false"/>
          <w:color w:val="000000"/>
          <w:sz w:val="28"/>
        </w:rPr>
        <w:t xml:space="preserve">
за каждый день просрочки  </w:t>
      </w:r>
      <w:r>
        <w:br/>
      </w:r>
      <w:r>
        <w:rPr>
          <w:rFonts w:ascii="Times New Roman"/>
          <w:b w:val="false"/>
          <w:i w:val="false"/>
          <w:color w:val="000000"/>
          <w:sz w:val="28"/>
        </w:rPr>
        <w:t xml:space="preserve">
                                           иное (расшифровать) _______________________________________________ </w:t>
      </w:r>
      <w:r>
        <w:br/>
      </w:r>
      <w:r>
        <w:rPr>
          <w:rFonts w:ascii="Times New Roman"/>
          <w:b w:val="false"/>
          <w:i w:val="false"/>
          <w:color w:val="000000"/>
          <w:sz w:val="28"/>
        </w:rPr>
        <w:t xml:space="preserve">
7. Сопутствующие платежи (комиссия за организацию, за управление, </w:t>
      </w:r>
      <w:r>
        <w:br/>
      </w:r>
      <w:r>
        <w:rPr>
          <w:rFonts w:ascii="Times New Roman"/>
          <w:b w:val="false"/>
          <w:i w:val="false"/>
          <w:color w:val="000000"/>
          <w:sz w:val="28"/>
        </w:rPr>
        <w:t xml:space="preserve">
комиссия за обязательства и другое) </w:t>
      </w:r>
      <w:r>
        <w:br/>
      </w:r>
      <w:r>
        <w:rPr>
          <w:rFonts w:ascii="Times New Roman"/>
          <w:b w:val="false"/>
          <w:i w:val="false"/>
          <w:color w:val="000000"/>
          <w:sz w:val="28"/>
        </w:rPr>
        <w:t xml:space="preserve">
                                                                           (расшифровать) </w:t>
      </w:r>
      <w:r>
        <w:br/>
      </w:r>
      <w:r>
        <w:rPr>
          <w:rFonts w:ascii="Times New Roman"/>
          <w:b w:val="false"/>
          <w:i w:val="false"/>
          <w:color w:val="000000"/>
          <w:sz w:val="28"/>
        </w:rPr>
        <w:t>
 </w:t>
      </w:r>
      <w:r>
        <w:br/>
      </w:r>
      <w:r>
        <w:rPr>
          <w:rFonts w:ascii="Times New Roman"/>
          <w:b w:val="false"/>
          <w:i w:val="false"/>
          <w:color w:val="000000"/>
          <w:sz w:val="28"/>
        </w:rPr>
        <w:t xml:space="preserve">
                                                                    8. Краткая характеристика операции (инструкция по оплате, схема </w:t>
      </w:r>
      <w:r>
        <w:br/>
      </w:r>
      <w:r>
        <w:rPr>
          <w:rFonts w:ascii="Times New Roman"/>
          <w:b w:val="false"/>
          <w:i w:val="false"/>
          <w:color w:val="000000"/>
          <w:sz w:val="28"/>
        </w:rPr>
        <w:t xml:space="preserve">
движения средств и другое)  </w:t>
      </w:r>
      <w:r>
        <w:br/>
      </w:r>
      <w:r>
        <w:rPr>
          <w:rFonts w:ascii="Times New Roman"/>
          <w:b w:val="false"/>
          <w:i w:val="false"/>
          <w:color w:val="000000"/>
          <w:sz w:val="28"/>
        </w:rPr>
        <w:t>
 </w:t>
      </w:r>
      <w:r>
        <w:br/>
      </w:r>
      <w:r>
        <w:rPr>
          <w:rFonts w:ascii="Times New Roman"/>
          <w:b w:val="false"/>
          <w:i w:val="false"/>
          <w:color w:val="000000"/>
          <w:sz w:val="28"/>
        </w:rPr>
        <w:t xml:space="preserve">
                                                                                                             9. Сведения о контрактах, финансируемых в рамках данного валютного </w:t>
      </w:r>
      <w:r>
        <w:br/>
      </w:r>
      <w:r>
        <w:rPr>
          <w:rFonts w:ascii="Times New Roman"/>
          <w:b w:val="false"/>
          <w:i w:val="false"/>
          <w:color w:val="000000"/>
          <w:sz w:val="28"/>
        </w:rPr>
        <w:t xml:space="preserve">
договора (если есть, заполняется банками при уведомлении о </w:t>
      </w:r>
      <w:r>
        <w:br/>
      </w:r>
      <w:r>
        <w:rPr>
          <w:rFonts w:ascii="Times New Roman"/>
          <w:b w:val="false"/>
          <w:i w:val="false"/>
          <w:color w:val="000000"/>
          <w:sz w:val="28"/>
        </w:rPr>
        <w:t xml:space="preserve">
собственных операциях): </w:t>
      </w:r>
      <w:r>
        <w:br/>
      </w:r>
      <w:r>
        <w:rPr>
          <w:rFonts w:ascii="Times New Roman"/>
          <w:b w:val="false"/>
          <w:i w:val="false"/>
          <w:color w:val="000000"/>
          <w:sz w:val="28"/>
        </w:rPr>
        <w:t xml:space="preserve">
9.1. Сведения об аппликанте (клиенте банка, запрашивающего </w:t>
      </w:r>
      <w:r>
        <w:br/>
      </w:r>
      <w:r>
        <w:rPr>
          <w:rFonts w:ascii="Times New Roman"/>
          <w:b w:val="false"/>
          <w:i w:val="false"/>
          <w:color w:val="000000"/>
          <w:sz w:val="28"/>
        </w:rPr>
        <w:t xml:space="preserve">
финансирование): </w:t>
      </w:r>
      <w:r>
        <w:br/>
      </w:r>
      <w:r>
        <w:rPr>
          <w:rFonts w:ascii="Times New Roman"/>
          <w:b w:val="false"/>
          <w:i w:val="false"/>
          <w:color w:val="000000"/>
          <w:sz w:val="28"/>
        </w:rPr>
        <w:t xml:space="preserve">
Резидент ____________   Нерезидент ___________ (отметить)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w:t>
      </w:r>
      <w:r>
        <w:br/>
      </w:r>
      <w:r>
        <w:rPr>
          <w:rFonts w:ascii="Times New Roman"/>
          <w:b w:val="false"/>
          <w:i w:val="false"/>
          <w:color w:val="000000"/>
          <w:sz w:val="28"/>
        </w:rPr>
        <w:t xml:space="preserve">
                                                                    Информация о резиденте: адрес  </w:t>
      </w:r>
      <w:r>
        <w:br/>
      </w:r>
      <w:r>
        <w:rPr>
          <w:rFonts w:ascii="Times New Roman"/>
          <w:b w:val="false"/>
          <w:i w:val="false"/>
          <w:color w:val="000000"/>
          <w:sz w:val="28"/>
        </w:rPr>
        <w:t>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Код ОКПО _______________________ РНН ______________________________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  </w:t>
      </w:r>
      <w:r>
        <w:br/>
      </w:r>
      <w:r>
        <w:rPr>
          <w:rFonts w:ascii="Times New Roman"/>
          <w:b w:val="false"/>
          <w:i w:val="false"/>
          <w:color w:val="000000"/>
          <w:sz w:val="28"/>
        </w:rPr>
        <w:t xml:space="preserve">
                          9.2. Сведения о финансируемых контрактах: </w:t>
      </w:r>
      <w:r>
        <w:br/>
      </w:r>
      <w:r>
        <w:rPr>
          <w:rFonts w:ascii="Times New Roman"/>
          <w:b w:val="false"/>
          <w:i w:val="false"/>
          <w:color w:val="000000"/>
          <w:sz w:val="28"/>
        </w:rPr>
        <w:t xml:space="preserve">
Номер, дата контракта  </w:t>
      </w:r>
      <w:r>
        <w:br/>
      </w:r>
      <w:r>
        <w:rPr>
          <w:rFonts w:ascii="Times New Roman"/>
          <w:b w:val="false"/>
          <w:i w:val="false"/>
          <w:color w:val="000000"/>
          <w:sz w:val="28"/>
        </w:rPr>
        <w:t xml:space="preserve">
                                              Цель и назначение контракта 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Сумма и валюта контракта __________________________________________ </w:t>
      </w:r>
      <w:r>
        <w:br/>
      </w:r>
      <w:r>
        <w:rPr>
          <w:rFonts w:ascii="Times New Roman"/>
          <w:b w:val="false"/>
          <w:i w:val="false"/>
          <w:color w:val="000000"/>
          <w:sz w:val="28"/>
        </w:rPr>
        <w:t xml:space="preserve">
9.3. Сведения о бенефициаре (участнике контракта): </w:t>
      </w:r>
      <w:r>
        <w:br/>
      </w:r>
      <w:r>
        <w:rPr>
          <w:rFonts w:ascii="Times New Roman"/>
          <w:b w:val="false"/>
          <w:i w:val="false"/>
          <w:color w:val="000000"/>
          <w:sz w:val="28"/>
        </w:rPr>
        <w:t xml:space="preserve">
Резидент ____________   Нерезидент ___________ (отметить)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w:t>
      </w:r>
      <w:r>
        <w:br/>
      </w:r>
      <w:r>
        <w:rPr>
          <w:rFonts w:ascii="Times New Roman"/>
          <w:b w:val="false"/>
          <w:i w:val="false"/>
          <w:color w:val="000000"/>
          <w:sz w:val="28"/>
        </w:rPr>
        <w:t xml:space="preserve">
                                                                    Информация о резиденте: адрес  </w:t>
      </w:r>
      <w:r>
        <w:br/>
      </w:r>
      <w:r>
        <w:rPr>
          <w:rFonts w:ascii="Times New Roman"/>
          <w:b w:val="false"/>
          <w:i w:val="false"/>
          <w:color w:val="000000"/>
          <w:sz w:val="28"/>
        </w:rPr>
        <w:t>
 </w:t>
      </w:r>
      <w:r>
        <w:br/>
      </w:r>
      <w:r>
        <w:rPr>
          <w:rFonts w:ascii="Times New Roman"/>
          <w:b w:val="false"/>
          <w:i w:val="false"/>
          <w:color w:val="000000"/>
          <w:sz w:val="28"/>
        </w:rPr>
        <w:t xml:space="preserve">
                                                                                                                                                           телефон  </w:t>
      </w:r>
      <w:r>
        <w:br/>
      </w:r>
      <w:r>
        <w:rPr>
          <w:rFonts w:ascii="Times New Roman"/>
          <w:b w:val="false"/>
          <w:i w:val="false"/>
          <w:color w:val="000000"/>
          <w:sz w:val="28"/>
        </w:rPr>
        <w:t xml:space="preserve">
            Код ОКПО ______________ РНН _______________________________________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  </w:t>
      </w:r>
    </w:p>
    <w:p>
      <w:pPr>
        <w:spacing w:after="0"/>
        <w:ind w:left="0"/>
        <w:jc w:val="both"/>
      </w:pPr>
      <w:r>
        <w:rPr>
          <w:rFonts w:ascii="Times New Roman"/>
          <w:b w:val="false"/>
          <w:i w:val="false"/>
          <w:color w:val="000000"/>
          <w:sz w:val="28"/>
        </w:rPr>
        <w:t xml:space="preserve">                          10. График поступления средств и погашения задолженности </w:t>
      </w:r>
    </w:p>
    <w:p>
      <w:pPr>
        <w:spacing w:after="0"/>
        <w:ind w:left="0"/>
        <w:jc w:val="both"/>
      </w:pPr>
      <w:r>
        <w:rPr>
          <w:rFonts w:ascii="Times New Roman"/>
          <w:b w:val="false"/>
          <w:i w:val="false"/>
          <w:color w:val="000000"/>
          <w:sz w:val="28"/>
        </w:rPr>
        <w:t xml:space="preserve">                                      тысяч единиц валюты договора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993"/>
        <w:gridCol w:w="3373"/>
        <w:gridCol w:w="2413"/>
        <w:gridCol w:w="2473"/>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Поступление средств по кредиту заемщику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Платежи по обслуживанию кредита заемщиком </w:t>
            </w:r>
          </w:p>
        </w:tc>
      </w:tr>
      <w:tr>
        <w:trPr>
          <w:trHeight w:val="48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погашение </w:t>
            </w:r>
            <w:r>
              <w:br/>
            </w:r>
            <w:r>
              <w:rPr>
                <w:rFonts w:ascii="Times New Roman"/>
                <w:b w:val="false"/>
                <w:i w:val="false"/>
                <w:color w:val="000000"/>
                <w:sz w:val="20"/>
              </w:rPr>
              <w:t xml:space="preserve">
основного </w:t>
            </w:r>
            <w:r>
              <w:br/>
            </w:r>
            <w:r>
              <w:rPr>
                <w:rFonts w:ascii="Times New Roman"/>
                <w:b w:val="false"/>
                <w:i w:val="false"/>
                <w:color w:val="000000"/>
                <w:sz w:val="20"/>
              </w:rPr>
              <w:t xml:space="preserve">
долга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возна- </w:t>
            </w:r>
            <w:r>
              <w:br/>
            </w:r>
            <w:r>
              <w:rPr>
                <w:rFonts w:ascii="Times New Roman"/>
                <w:b w:val="false"/>
                <w:i w:val="false"/>
                <w:color w:val="000000"/>
                <w:sz w:val="20"/>
              </w:rPr>
              <w:t xml:space="preserve">
граждения </w:t>
            </w:r>
          </w:p>
        </w:tc>
      </w:tr>
      <w:tr>
        <w:trPr>
          <w:trHeight w:val="22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 дату подачи заявления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на дату подачи заявления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Прочие условия  </w:t>
      </w:r>
      <w:r>
        <w:br/>
      </w:r>
      <w:r>
        <w:rPr>
          <w:rFonts w:ascii="Times New Roman"/>
          <w:b w:val="false"/>
          <w:i w:val="false"/>
          <w:color w:val="000000"/>
          <w:sz w:val="28"/>
        </w:rPr>
        <w:t>
 </w:t>
      </w:r>
    </w:p>
    <w:bookmarkStart w:name="z228" w:id="274"/>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2. Участие в уставном капитале, </w:t>
      </w:r>
      <w:r>
        <w:br/>
      </w:r>
      <w:r>
        <w:rPr>
          <w:rFonts w:ascii="Times New Roman"/>
          <w:b w:val="false"/>
          <w:i w:val="false"/>
          <w:color w:val="000000"/>
          <w:sz w:val="28"/>
        </w:rPr>
        <w:t>
</w:t>
      </w:r>
      <w:r>
        <w:rPr>
          <w:rFonts w:ascii="Times New Roman"/>
          <w:b/>
          <w:i w:val="false"/>
          <w:color w:val="000000"/>
          <w:sz w:val="28"/>
        </w:rPr>
        <w:t xml:space="preserve">                 операции с ценными бумагами </w:t>
      </w:r>
    </w:p>
    <w:bookmarkEnd w:id="274"/>
    <w:p>
      <w:pPr>
        <w:spacing w:after="0"/>
        <w:ind w:left="0"/>
        <w:jc w:val="both"/>
      </w:pPr>
      <w:r>
        <w:rPr>
          <w:rFonts w:ascii="Times New Roman"/>
          <w:b w:val="false"/>
          <w:i w:val="false"/>
          <w:color w:val="000000"/>
          <w:sz w:val="28"/>
        </w:rPr>
        <w:t xml:space="preserve">1. Сведения об инвесторе (не заполняется, если заявитель является </w:t>
      </w:r>
      <w:r>
        <w:br/>
      </w:r>
      <w:r>
        <w:rPr>
          <w:rFonts w:ascii="Times New Roman"/>
          <w:b w:val="false"/>
          <w:i w:val="false"/>
          <w:color w:val="000000"/>
          <w:sz w:val="28"/>
        </w:rPr>
        <w:t xml:space="preserve">
инвестором): </w:t>
      </w:r>
      <w:r>
        <w:br/>
      </w:r>
      <w:r>
        <w:rPr>
          <w:rFonts w:ascii="Times New Roman"/>
          <w:b w:val="false"/>
          <w:i w:val="false"/>
          <w:color w:val="000000"/>
          <w:sz w:val="28"/>
        </w:rPr>
        <w:t xml:space="preserve">
Резидент _______________________    Нерезидент _______ (отметить) </w:t>
      </w:r>
      <w:r>
        <w:br/>
      </w:r>
      <w:r>
        <w:rPr>
          <w:rFonts w:ascii="Times New Roman"/>
          <w:b w:val="false"/>
          <w:i w:val="false"/>
          <w:color w:val="000000"/>
          <w:sz w:val="28"/>
        </w:rPr>
        <w:t xml:space="preserve">
Наименование юридического лица  </w:t>
      </w:r>
      <w:r>
        <w:br/>
      </w:r>
      <w:r>
        <w:rPr>
          <w:rFonts w:ascii="Times New Roman"/>
          <w:b w:val="false"/>
          <w:i w:val="false"/>
          <w:color w:val="000000"/>
          <w:sz w:val="28"/>
        </w:rPr>
        <w:t xml:space="preserve">
                                                             (фамилия, имя, отчество физического лица)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Информация о резиденте: адрес _____________________________________ </w:t>
      </w:r>
      <w:r>
        <w:br/>
      </w:r>
      <w:r>
        <w:rPr>
          <w:rFonts w:ascii="Times New Roman"/>
          <w:b w:val="false"/>
          <w:i w:val="false"/>
          <w:color w:val="000000"/>
          <w:sz w:val="28"/>
        </w:rPr>
        <w:t xml:space="preserve">
_______________ телефон ___________________________________________ </w:t>
      </w:r>
      <w:r>
        <w:br/>
      </w:r>
      <w:r>
        <w:rPr>
          <w:rFonts w:ascii="Times New Roman"/>
          <w:b w:val="false"/>
          <w:i w:val="false"/>
          <w:color w:val="000000"/>
          <w:sz w:val="28"/>
        </w:rPr>
        <w:t xml:space="preserve">
Код ОКПО _______________ РНН ______________________________________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  </w:t>
      </w:r>
      <w:r>
        <w:br/>
      </w:r>
      <w:r>
        <w:rPr>
          <w:rFonts w:ascii="Times New Roman"/>
          <w:b w:val="false"/>
          <w:i w:val="false"/>
          <w:color w:val="000000"/>
          <w:sz w:val="28"/>
        </w:rPr>
        <w:t xml:space="preserve">
                          Cектор экономики нерезидента  </w:t>
      </w:r>
    </w:p>
    <w:p>
      <w:pPr>
        <w:spacing w:after="0"/>
        <w:ind w:left="0"/>
        <w:jc w:val="both"/>
      </w:pPr>
      <w:r>
        <w:rPr>
          <w:rFonts w:ascii="Times New Roman"/>
          <w:b w:val="false"/>
          <w:i w:val="false"/>
          <w:color w:val="000000"/>
          <w:sz w:val="28"/>
        </w:rPr>
        <w:t xml:space="preserve">                                       2. Сведения о продавце (не заполняется, если заявитель является </w:t>
      </w:r>
      <w:r>
        <w:br/>
      </w:r>
      <w:r>
        <w:rPr>
          <w:rFonts w:ascii="Times New Roman"/>
          <w:b w:val="false"/>
          <w:i w:val="false"/>
          <w:color w:val="000000"/>
          <w:sz w:val="28"/>
        </w:rPr>
        <w:t xml:space="preserve">
продавцом): </w:t>
      </w:r>
      <w:r>
        <w:br/>
      </w:r>
      <w:r>
        <w:rPr>
          <w:rFonts w:ascii="Times New Roman"/>
          <w:b w:val="false"/>
          <w:i w:val="false"/>
          <w:color w:val="000000"/>
          <w:sz w:val="28"/>
        </w:rPr>
        <w:t xml:space="preserve">
Резидент ___________________________ Нерезидент _________ (отметить) </w:t>
      </w:r>
      <w:r>
        <w:br/>
      </w:r>
      <w:r>
        <w:rPr>
          <w:rFonts w:ascii="Times New Roman"/>
          <w:b w:val="false"/>
          <w:i w:val="false"/>
          <w:color w:val="000000"/>
          <w:sz w:val="28"/>
        </w:rPr>
        <w:t xml:space="preserve">
Наименование юридического лица ____________________________________ </w:t>
      </w:r>
      <w:r>
        <w:br/>
      </w:r>
      <w:r>
        <w:rPr>
          <w:rFonts w:ascii="Times New Roman"/>
          <w:b w:val="false"/>
          <w:i w:val="false"/>
          <w:color w:val="000000"/>
          <w:sz w:val="28"/>
        </w:rPr>
        <w:t xml:space="preserve">
                       (фамилия, имя, отчество физического лица) </w:t>
      </w:r>
    </w:p>
    <w:p>
      <w:pPr>
        <w:spacing w:after="0"/>
        <w:ind w:left="0"/>
        <w:jc w:val="both"/>
      </w:pPr>
      <w:r>
        <w:rPr>
          <w:rFonts w:ascii="Times New Roman"/>
          <w:b w:val="false"/>
          <w:i w:val="false"/>
          <w:color w:val="000000"/>
          <w:sz w:val="28"/>
        </w:rPr>
        <w:t xml:space="preserve">Информация о резиденте: адрес _____________________________________ </w:t>
      </w:r>
      <w:r>
        <w:br/>
      </w:r>
      <w:r>
        <w:rPr>
          <w:rFonts w:ascii="Times New Roman"/>
          <w:b w:val="false"/>
          <w:i w:val="false"/>
          <w:color w:val="000000"/>
          <w:sz w:val="28"/>
        </w:rPr>
        <w:t xml:space="preserve">
______________________ телефон ____________________________________ </w:t>
      </w:r>
      <w:r>
        <w:br/>
      </w:r>
      <w:r>
        <w:rPr>
          <w:rFonts w:ascii="Times New Roman"/>
          <w:b w:val="false"/>
          <w:i w:val="false"/>
          <w:color w:val="000000"/>
          <w:sz w:val="28"/>
        </w:rPr>
        <w:t xml:space="preserve">
Код ОКПО ________________________ РНН _____________________________ </w:t>
      </w:r>
      <w:r>
        <w:br/>
      </w:r>
      <w:r>
        <w:rPr>
          <w:rFonts w:ascii="Times New Roman"/>
          <w:b w:val="false"/>
          <w:i w:val="false"/>
          <w:color w:val="000000"/>
          <w:sz w:val="28"/>
        </w:rPr>
        <w:t xml:space="preserve">
Информация о нерезиденте: страна регистрации юридического лица </w:t>
      </w:r>
      <w:r>
        <w:br/>
      </w:r>
      <w:r>
        <w:rPr>
          <w:rFonts w:ascii="Times New Roman"/>
          <w:b w:val="false"/>
          <w:i w:val="false"/>
          <w:color w:val="000000"/>
          <w:sz w:val="28"/>
        </w:rPr>
        <w:t xml:space="preserve">
(постоянного проживания физического лица)  </w:t>
      </w:r>
      <w:r>
        <w:br/>
      </w:r>
      <w:r>
        <w:rPr>
          <w:rFonts w:ascii="Times New Roman"/>
          <w:b w:val="false"/>
          <w:i w:val="false"/>
          <w:color w:val="000000"/>
          <w:sz w:val="28"/>
        </w:rPr>
        <w:t xml:space="preserve">
                          Cектор экономики нерезидента  </w:t>
      </w:r>
    </w:p>
    <w:p>
      <w:pPr>
        <w:spacing w:after="0"/>
        <w:ind w:left="0"/>
        <w:jc w:val="both"/>
      </w:pPr>
      <w:r>
        <w:rPr>
          <w:rFonts w:ascii="Times New Roman"/>
          <w:b w:val="false"/>
          <w:i w:val="false"/>
          <w:color w:val="000000"/>
          <w:sz w:val="28"/>
        </w:rPr>
        <w:t xml:space="preserve">                                       3. Сведения о валютном договоре: </w:t>
      </w:r>
      <w:r>
        <w:br/>
      </w:r>
      <w:r>
        <w:rPr>
          <w:rFonts w:ascii="Times New Roman"/>
          <w:b w:val="false"/>
          <w:i w:val="false"/>
          <w:color w:val="000000"/>
          <w:sz w:val="28"/>
        </w:rPr>
        <w:t xml:space="preserve">
Сумма валютного договора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xml:space="preserve">
Валюта валютного договора  </w:t>
      </w:r>
      <w:r>
        <w:br/>
      </w:r>
      <w:r>
        <w:rPr>
          <w:rFonts w:ascii="Times New Roman"/>
          <w:b w:val="false"/>
          <w:i w:val="false"/>
          <w:color w:val="000000"/>
          <w:sz w:val="28"/>
        </w:rPr>
        <w:t xml:space="preserve">
                                          Ставка за просроченные платежи               за каждый день просрочки </w:t>
      </w:r>
      <w:r>
        <w:br/>
      </w:r>
      <w:r>
        <w:rPr>
          <w:rFonts w:ascii="Times New Roman"/>
          <w:b w:val="false"/>
          <w:i w:val="false"/>
          <w:color w:val="000000"/>
          <w:sz w:val="28"/>
        </w:rPr>
        <w:t xml:space="preserve">
Сопутствующие платежи (комиссия за организацию, за управление, </w:t>
      </w:r>
      <w:r>
        <w:br/>
      </w:r>
      <w:r>
        <w:rPr>
          <w:rFonts w:ascii="Times New Roman"/>
          <w:b w:val="false"/>
          <w:i w:val="false"/>
          <w:color w:val="000000"/>
          <w:sz w:val="28"/>
        </w:rPr>
        <w:t xml:space="preserve">
комиссия за обязательства и другое)  </w:t>
      </w:r>
      <w:r>
        <w:br/>
      </w:r>
      <w:r>
        <w:rPr>
          <w:rFonts w:ascii="Times New Roman"/>
          <w:b w:val="false"/>
          <w:i w:val="false"/>
          <w:color w:val="000000"/>
          <w:sz w:val="28"/>
        </w:rPr>
        <w:t xml:space="preserve">
                                                                              (расшифровать)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Предоставлено средств по валютному договору на дату подачи </w:t>
      </w:r>
      <w:r>
        <w:br/>
      </w:r>
      <w:r>
        <w:rPr>
          <w:rFonts w:ascii="Times New Roman"/>
          <w:b w:val="false"/>
          <w:i w:val="false"/>
          <w:color w:val="000000"/>
          <w:sz w:val="28"/>
        </w:rPr>
        <w:t xml:space="preserve">
заявления: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10573"/>
      </w:tblGrid>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тысяч единиц валюты валютного договора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Краткая характеристика операции (инструкция по оплате, схема </w:t>
      </w:r>
      <w:r>
        <w:br/>
      </w:r>
      <w:r>
        <w:rPr>
          <w:rFonts w:ascii="Times New Roman"/>
          <w:b w:val="false"/>
          <w:i w:val="false"/>
          <w:color w:val="000000"/>
          <w:sz w:val="28"/>
        </w:rPr>
        <w:t xml:space="preserve">
движения средств и другое)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Сведения об объекте инвестирования (не заполняется, если </w:t>
      </w:r>
      <w:r>
        <w:br/>
      </w:r>
      <w:r>
        <w:rPr>
          <w:rFonts w:ascii="Times New Roman"/>
          <w:b w:val="false"/>
          <w:i w:val="false"/>
          <w:color w:val="000000"/>
          <w:sz w:val="28"/>
        </w:rPr>
        <w:t xml:space="preserve">
заявитель осуществляет выпуск еврооблигаций на международных рынках </w:t>
      </w:r>
      <w:r>
        <w:br/>
      </w: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Резидент _______            Нерезидент ______________ (отметить) </w:t>
      </w:r>
      <w:r>
        <w:br/>
      </w:r>
      <w:r>
        <w:rPr>
          <w:rFonts w:ascii="Times New Roman"/>
          <w:b w:val="false"/>
          <w:i w:val="false"/>
          <w:color w:val="000000"/>
          <w:sz w:val="28"/>
        </w:rPr>
        <w:t xml:space="preserve">
Наименование  </w:t>
      </w:r>
      <w:r>
        <w:br/>
      </w:r>
      <w:r>
        <w:rPr>
          <w:rFonts w:ascii="Times New Roman"/>
          <w:b w:val="false"/>
          <w:i w:val="false"/>
          <w:color w:val="000000"/>
          <w:sz w:val="28"/>
        </w:rPr>
        <w:t>
 </w:t>
      </w:r>
      <w:r>
        <w:br/>
      </w:r>
      <w:r>
        <w:rPr>
          <w:rFonts w:ascii="Times New Roman"/>
          <w:b w:val="false"/>
          <w:i w:val="false"/>
          <w:color w:val="000000"/>
          <w:sz w:val="28"/>
        </w:rPr>
        <w:t xml:space="preserve">
                                                                                                                         Информация о нерезиденте: страна регистрации  </w:t>
      </w:r>
      <w:r>
        <w:br/>
      </w:r>
      <w:r>
        <w:rPr>
          <w:rFonts w:ascii="Times New Roman"/>
          <w:b w:val="false"/>
          <w:i w:val="false"/>
          <w:color w:val="000000"/>
          <w:sz w:val="28"/>
        </w:rPr>
        <w:t xml:space="preserve">
                      Cектор экономики нерезидента  </w:t>
      </w:r>
    </w:p>
    <w:p>
      <w:pPr>
        <w:spacing w:after="0"/>
        <w:ind w:left="0"/>
        <w:jc w:val="both"/>
      </w:pPr>
      <w:r>
        <w:rPr>
          <w:rFonts w:ascii="Times New Roman"/>
          <w:b w:val="false"/>
          <w:i w:val="false"/>
          <w:color w:val="000000"/>
          <w:sz w:val="28"/>
        </w:rPr>
        <w:t xml:space="preserve">                                      Капитал объекта инвестирования: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73"/>
        <w:gridCol w:w="2593"/>
        <w:gridCol w:w="25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проведения операции по валютному договору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 проведения операции по валютному договору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по учредительным документам в стоимостном выражении, тысяч единиц валюты по учредительным документам (указать)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объекта инвестирования, паи, внесенные инвестором(ами) в стоимостном выражении, тысяч единиц валюты (указать)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(объявленных) акций, штук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оплаченных акций, штук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акций, принадлежащее инвестору(ам), штук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инвестора(-ов) в капитале объекта инвестирования, %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Международный идентификационный номер (ISIN) либо национальный </w:t>
      </w:r>
      <w:r>
        <w:br/>
      </w:r>
      <w:r>
        <w:rPr>
          <w:rFonts w:ascii="Times New Roman"/>
          <w:b w:val="false"/>
          <w:i w:val="false"/>
          <w:color w:val="000000"/>
          <w:sz w:val="28"/>
        </w:rPr>
        <w:t xml:space="preserve">
идентификационный номер (НИН) ценной бумаги объекта инвестирования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5. Сведения о выпуске ценных бумаг резидентов на международных </w:t>
      </w:r>
      <w:r>
        <w:br/>
      </w:r>
      <w:r>
        <w:rPr>
          <w:rFonts w:ascii="Times New Roman"/>
          <w:b w:val="false"/>
          <w:i w:val="false"/>
          <w:color w:val="000000"/>
          <w:sz w:val="28"/>
        </w:rPr>
        <w:t xml:space="preserve">
рынках капитала, включая выпуск депозитарных расписок на ценные </w:t>
      </w:r>
      <w:r>
        <w:br/>
      </w:r>
      <w:r>
        <w:rPr>
          <w:rFonts w:ascii="Times New Roman"/>
          <w:b w:val="false"/>
          <w:i w:val="false"/>
          <w:color w:val="000000"/>
          <w:sz w:val="28"/>
        </w:rPr>
        <w:t xml:space="preserve">
бумаги резидентов: </w:t>
      </w:r>
      <w:r>
        <w:br/>
      </w:r>
      <w:r>
        <w:rPr>
          <w:rFonts w:ascii="Times New Roman"/>
          <w:b w:val="false"/>
          <w:i w:val="false"/>
          <w:color w:val="000000"/>
          <w:sz w:val="28"/>
        </w:rPr>
        <w:t xml:space="preserve">
ISIN еврооблигации/депозитарной расписки __________________________ </w:t>
      </w:r>
      <w:r>
        <w:br/>
      </w:r>
      <w:r>
        <w:rPr>
          <w:rFonts w:ascii="Times New Roman"/>
          <w:b w:val="false"/>
          <w:i w:val="false"/>
          <w:color w:val="000000"/>
          <w:sz w:val="28"/>
        </w:rPr>
        <w:t xml:space="preserve">
Сумма выпуска  </w:t>
      </w:r>
      <w:r>
        <w:br/>
      </w:r>
      <w:r>
        <w:rPr>
          <w:rFonts w:ascii="Times New Roman"/>
          <w:b w:val="false"/>
          <w:i w:val="false"/>
          <w:color w:val="000000"/>
          <w:sz w:val="28"/>
        </w:rPr>
        <w:t xml:space="preserve">
                                                                            (цифрами и прописью в валюте выпуска) </w:t>
      </w:r>
      <w:r>
        <w:br/>
      </w:r>
      <w:r>
        <w:rPr>
          <w:rFonts w:ascii="Times New Roman"/>
          <w:b w:val="false"/>
          <w:i w:val="false"/>
          <w:color w:val="000000"/>
          <w:sz w:val="28"/>
        </w:rPr>
        <w:t xml:space="preserve">
Валюта выпуска  </w:t>
      </w:r>
      <w:r>
        <w:br/>
      </w:r>
      <w:r>
        <w:rPr>
          <w:rFonts w:ascii="Times New Roman"/>
          <w:b w:val="false"/>
          <w:i w:val="false"/>
          <w:color w:val="000000"/>
          <w:sz w:val="28"/>
        </w:rPr>
        <w:t xml:space="preserve">
                                                     Дата выпуска ________________________ Дата погашения ______________ </w:t>
      </w:r>
      <w:r>
        <w:br/>
      </w:r>
      <w:r>
        <w:rPr>
          <w:rFonts w:ascii="Times New Roman"/>
          <w:b w:val="false"/>
          <w:i w:val="false"/>
          <w:color w:val="000000"/>
          <w:sz w:val="28"/>
        </w:rPr>
        <w:t xml:space="preserve">
Купонная ставка __________________________________________________% </w:t>
      </w:r>
      <w:r>
        <w:br/>
      </w:r>
      <w:r>
        <w:rPr>
          <w:rFonts w:ascii="Times New Roman"/>
          <w:b w:val="false"/>
          <w:i w:val="false"/>
          <w:color w:val="000000"/>
          <w:sz w:val="28"/>
        </w:rPr>
        <w:t xml:space="preserve">
Периодичность выплаты купонов _____________________________________ </w:t>
      </w:r>
      <w:r>
        <w:br/>
      </w:r>
      <w:r>
        <w:rPr>
          <w:rFonts w:ascii="Times New Roman"/>
          <w:b w:val="false"/>
          <w:i w:val="false"/>
          <w:color w:val="000000"/>
          <w:sz w:val="28"/>
        </w:rPr>
        <w:t xml:space="preserve">
Сведения о базовом активе депозитарных расписок.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113"/>
        <w:gridCol w:w="3053"/>
        <w:gridCol w:w="4753"/>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ценной бумаги, наименование эмитента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НИН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ценных бумаг, штук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ценных бумаг в общем количестве ценных бумаг данного вида, %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9" w:id="275"/>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3. Открытие счета в иностранном банке </w:t>
      </w:r>
    </w:p>
    <w:bookmarkEnd w:id="275"/>
    <w:p>
      <w:pPr>
        <w:spacing w:after="0"/>
        <w:ind w:left="0"/>
        <w:jc w:val="both"/>
      </w:pPr>
      <w:r>
        <w:rPr>
          <w:rFonts w:ascii="Times New Roman"/>
          <w:b w:val="false"/>
          <w:i w:val="false"/>
          <w:color w:val="000000"/>
          <w:sz w:val="28"/>
        </w:rPr>
        <w:t xml:space="preserve">1. Иностранный банк  </w:t>
      </w:r>
      <w:r>
        <w:br/>
      </w:r>
      <w:r>
        <w:rPr>
          <w:rFonts w:ascii="Times New Roman"/>
          <w:b w:val="false"/>
          <w:i w:val="false"/>
          <w:color w:val="000000"/>
          <w:sz w:val="28"/>
        </w:rPr>
        <w:t xml:space="preserve">
                                                       (наименование, адрес, код SWIFT и иные банковские реквизиты) </w:t>
      </w:r>
      <w:r>
        <w:br/>
      </w:r>
      <w:r>
        <w:rPr>
          <w:rFonts w:ascii="Times New Roman"/>
          <w:b w:val="false"/>
          <w:i w:val="false"/>
          <w:color w:val="000000"/>
          <w:sz w:val="28"/>
        </w:rPr>
        <w:t>
 </w:t>
      </w:r>
      <w:r>
        <w:br/>
      </w:r>
      <w:r>
        <w:rPr>
          <w:rFonts w:ascii="Times New Roman"/>
          <w:b w:val="false"/>
          <w:i w:val="false"/>
          <w:color w:val="000000"/>
          <w:sz w:val="28"/>
        </w:rPr>
        <w:t xml:space="preserve">
                                                                    2. Обслуживающий банк(и)  </w:t>
      </w:r>
      <w:r>
        <w:br/>
      </w:r>
      <w:r>
        <w:rPr>
          <w:rFonts w:ascii="Times New Roman"/>
          <w:b w:val="false"/>
          <w:i w:val="false"/>
          <w:color w:val="000000"/>
          <w:sz w:val="28"/>
        </w:rPr>
        <w:t xml:space="preserve">
                                           3. Валюта счета  </w:t>
      </w:r>
      <w:r>
        <w:br/>
      </w:r>
      <w:r>
        <w:rPr>
          <w:rFonts w:ascii="Times New Roman"/>
          <w:b w:val="false"/>
          <w:i w:val="false"/>
          <w:color w:val="000000"/>
          <w:sz w:val="28"/>
        </w:rPr>
        <w:t xml:space="preserve">
                                                    4. Местонахождение филиала (представительства) резидента, </w:t>
      </w:r>
      <w:r>
        <w:br/>
      </w:r>
      <w:r>
        <w:rPr>
          <w:rFonts w:ascii="Times New Roman"/>
          <w:b w:val="false"/>
          <w:i w:val="false"/>
          <w:color w:val="000000"/>
          <w:sz w:val="28"/>
        </w:rPr>
        <w:t xml:space="preserve">
загранучреждения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(страна, адрес) </w:t>
      </w:r>
    </w:p>
    <w:p>
      <w:pPr>
        <w:spacing w:after="0"/>
        <w:ind w:left="0"/>
        <w:jc w:val="both"/>
      </w:pPr>
      <w:r>
        <w:rPr>
          <w:rFonts w:ascii="Times New Roman"/>
          <w:b w:val="false"/>
          <w:i w:val="false"/>
          <w:color w:val="000000"/>
          <w:sz w:val="28"/>
        </w:rPr>
        <w:t xml:space="preserve">5.Приблизительная сумма ежемесячных расходов на содержание филиала </w:t>
      </w:r>
      <w:r>
        <w:br/>
      </w:r>
      <w:r>
        <w:rPr>
          <w:rFonts w:ascii="Times New Roman"/>
          <w:b w:val="false"/>
          <w:i w:val="false"/>
          <w:color w:val="000000"/>
          <w:sz w:val="28"/>
        </w:rPr>
        <w:t xml:space="preserve">
(представительства) _______________________________________________ </w:t>
      </w:r>
      <w:r>
        <w:br/>
      </w:r>
      <w:r>
        <w:rPr>
          <w:rFonts w:ascii="Times New Roman"/>
          <w:b w:val="false"/>
          <w:i w:val="false"/>
          <w:color w:val="000000"/>
          <w:sz w:val="28"/>
        </w:rPr>
        <w:t xml:space="preserve">
                                     (в валюте счета) </w:t>
      </w:r>
      <w:r>
        <w:br/>
      </w:r>
      <w:r>
        <w:rPr>
          <w:rFonts w:ascii="Times New Roman"/>
          <w:b w:val="false"/>
          <w:i w:val="false"/>
          <w:color w:val="000000"/>
          <w:sz w:val="28"/>
        </w:rPr>
        <w:t xml:space="preserve">
6. Вид деятельности филиала (представительства)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 соответствии с положением о филиале (представительстве) </w:t>
      </w:r>
      <w:r>
        <w:br/>
      </w:r>
      <w:r>
        <w:rPr>
          <w:rFonts w:ascii="Times New Roman"/>
          <w:b w:val="false"/>
          <w:i w:val="false"/>
          <w:color w:val="000000"/>
          <w:sz w:val="28"/>
        </w:rPr>
        <w:t xml:space="preserve">
7. Примечание  </w:t>
      </w:r>
      <w:r>
        <w:br/>
      </w:r>
      <w:r>
        <w:rPr>
          <w:rFonts w:ascii="Times New Roman"/>
          <w:b w:val="false"/>
          <w:i w:val="false"/>
          <w:color w:val="000000"/>
          <w:sz w:val="28"/>
        </w:rPr>
        <w:t>
 </w:t>
      </w:r>
    </w:p>
    <w:bookmarkStart w:name="z230" w:id="276"/>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Другие операции движения капитала </w:t>
      </w:r>
    </w:p>
    <w:bookmarkEnd w:id="276"/>
    <w:p>
      <w:pPr>
        <w:spacing w:after="0"/>
        <w:ind w:left="0"/>
        <w:jc w:val="both"/>
      </w:pPr>
      <w:r>
        <w:rPr>
          <w:rFonts w:ascii="Times New Roman"/>
          <w:b w:val="false"/>
          <w:i w:val="false"/>
          <w:color w:val="000000"/>
          <w:sz w:val="28"/>
        </w:rPr>
        <w:t xml:space="preserve">1. Тип операции (отметить): </w:t>
      </w:r>
      <w:r>
        <w:br/>
      </w:r>
      <w:r>
        <w:rPr>
          <w:rFonts w:ascii="Times New Roman"/>
          <w:b w:val="false"/>
          <w:i w:val="false"/>
          <w:color w:val="000000"/>
          <w:sz w:val="28"/>
        </w:rPr>
        <w:t xml:space="preserve">
____ приобретение права собственности на недвижимость </w:t>
      </w:r>
      <w:r>
        <w:br/>
      </w:r>
      <w:r>
        <w:rPr>
          <w:rFonts w:ascii="Times New Roman"/>
          <w:b w:val="false"/>
          <w:i w:val="false"/>
          <w:color w:val="000000"/>
          <w:sz w:val="28"/>
        </w:rPr>
        <w:t xml:space="preserve">
____ приобретение исключительного права на объекты интеллектуальной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xml:space="preserve">
____ исполнение обязательств участника совместной деятельности </w:t>
      </w:r>
      <w:r>
        <w:br/>
      </w:r>
      <w:r>
        <w:rPr>
          <w:rFonts w:ascii="Times New Roman"/>
          <w:b w:val="false"/>
          <w:i w:val="false"/>
          <w:color w:val="000000"/>
          <w:sz w:val="28"/>
        </w:rPr>
        <w:t xml:space="preserve">
2. Сведения о валютном договоре: </w:t>
      </w:r>
      <w:r>
        <w:br/>
      </w:r>
      <w:r>
        <w:rPr>
          <w:rFonts w:ascii="Times New Roman"/>
          <w:b w:val="false"/>
          <w:i w:val="false"/>
          <w:color w:val="000000"/>
          <w:sz w:val="28"/>
        </w:rPr>
        <w:t xml:space="preserve">
Сумма валютного договора  </w:t>
      </w:r>
      <w:r>
        <w:br/>
      </w:r>
      <w:r>
        <w:rPr>
          <w:rFonts w:ascii="Times New Roman"/>
          <w:b w:val="false"/>
          <w:i w:val="false"/>
          <w:color w:val="000000"/>
          <w:sz w:val="28"/>
        </w:rPr>
        <w:t xml:space="preserve">
                                                             (цифрами и прописью в валюте валютного договора) </w:t>
      </w:r>
      <w:r>
        <w:br/>
      </w:r>
      <w:r>
        <w:rPr>
          <w:rFonts w:ascii="Times New Roman"/>
          <w:b w:val="false"/>
          <w:i w:val="false"/>
          <w:color w:val="000000"/>
          <w:sz w:val="28"/>
        </w:rPr>
        <w:t xml:space="preserve">
Валюта валютного договора  </w:t>
      </w:r>
      <w:r>
        <w:br/>
      </w:r>
      <w:r>
        <w:rPr>
          <w:rFonts w:ascii="Times New Roman"/>
          <w:b w:val="false"/>
          <w:i w:val="false"/>
          <w:color w:val="000000"/>
          <w:sz w:val="28"/>
        </w:rPr>
        <w:t xml:space="preserve">
                                          Ставка вознаграждения (интереса) за использование средств (если </w:t>
      </w:r>
      <w:r>
        <w:br/>
      </w:r>
      <w:r>
        <w:rPr>
          <w:rFonts w:ascii="Times New Roman"/>
          <w:b w:val="false"/>
          <w:i w:val="false"/>
          <w:color w:val="000000"/>
          <w:sz w:val="28"/>
        </w:rPr>
        <w:t xml:space="preserve">
есть): </w:t>
      </w:r>
      <w:r>
        <w:br/>
      </w:r>
      <w:r>
        <w:rPr>
          <w:rFonts w:ascii="Times New Roman"/>
          <w:b w:val="false"/>
          <w:i w:val="false"/>
          <w:color w:val="000000"/>
          <w:sz w:val="28"/>
        </w:rPr>
        <w:t xml:space="preserve">
___________________________________________________________ годовых </w:t>
      </w:r>
      <w:r>
        <w:br/>
      </w:r>
      <w:r>
        <w:rPr>
          <w:rFonts w:ascii="Times New Roman"/>
          <w:b w:val="false"/>
          <w:i w:val="false"/>
          <w:color w:val="000000"/>
          <w:sz w:val="28"/>
        </w:rPr>
        <w:t xml:space="preserve">
(в случае плавающей процентной ставки указать базу ее исчисления и </w:t>
      </w:r>
      <w:r>
        <w:br/>
      </w:r>
      <w:r>
        <w:rPr>
          <w:rFonts w:ascii="Times New Roman"/>
          <w:b w:val="false"/>
          <w:i w:val="false"/>
          <w:color w:val="000000"/>
          <w:sz w:val="28"/>
        </w:rPr>
        <w:t xml:space="preserve">
размер маржи) </w:t>
      </w:r>
      <w:r>
        <w:br/>
      </w:r>
      <w:r>
        <w:rPr>
          <w:rFonts w:ascii="Times New Roman"/>
          <w:b w:val="false"/>
          <w:i w:val="false"/>
          <w:color w:val="000000"/>
          <w:sz w:val="28"/>
        </w:rPr>
        <w:t xml:space="preserve">
Сопутствующие платежи (если есть) </w:t>
      </w:r>
      <w:r>
        <w:br/>
      </w:r>
      <w:r>
        <w:rPr>
          <w:rFonts w:ascii="Times New Roman"/>
          <w:b w:val="false"/>
          <w:i w:val="false"/>
          <w:color w:val="000000"/>
          <w:sz w:val="28"/>
        </w:rPr>
        <w:t>
 </w:t>
      </w:r>
      <w:r>
        <w:br/>
      </w:r>
      <w:r>
        <w:rPr>
          <w:rFonts w:ascii="Times New Roman"/>
          <w:b w:val="false"/>
          <w:i w:val="false"/>
          <w:color w:val="000000"/>
          <w:sz w:val="28"/>
        </w:rPr>
        <w:t xml:space="preserve">
                                                                                                                               (расшифровать) </w:t>
      </w:r>
    </w:p>
    <w:p>
      <w:pPr>
        <w:spacing w:after="0"/>
        <w:ind w:left="0"/>
        <w:jc w:val="both"/>
      </w:pPr>
      <w:r>
        <w:rPr>
          <w:rFonts w:ascii="Times New Roman"/>
          <w:b w:val="false"/>
          <w:i w:val="false"/>
          <w:color w:val="000000"/>
          <w:sz w:val="28"/>
        </w:rPr>
        <w:t xml:space="preserve">Краткая характеристика операции (инструкция по оплате, схема </w:t>
      </w:r>
      <w:r>
        <w:br/>
      </w:r>
      <w:r>
        <w:rPr>
          <w:rFonts w:ascii="Times New Roman"/>
          <w:b w:val="false"/>
          <w:i w:val="false"/>
          <w:color w:val="000000"/>
          <w:sz w:val="28"/>
        </w:rPr>
        <w:t xml:space="preserve">
движения средств и другое)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 Сведения об объекте: </w:t>
      </w:r>
      <w:r>
        <w:br/>
      </w:r>
      <w:r>
        <w:rPr>
          <w:rFonts w:ascii="Times New Roman"/>
          <w:b w:val="false"/>
          <w:i w:val="false"/>
          <w:color w:val="000000"/>
          <w:sz w:val="28"/>
        </w:rPr>
        <w:t xml:space="preserve">
3.1.недвижимость: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(страна, адрес) </w:t>
      </w:r>
      <w:r>
        <w:br/>
      </w:r>
      <w:r>
        <w:rPr>
          <w:rFonts w:ascii="Times New Roman"/>
          <w:b w:val="false"/>
          <w:i w:val="false"/>
          <w:color w:val="000000"/>
          <w:sz w:val="28"/>
        </w:rPr>
        <w:t xml:space="preserve">
3.2. объект интеллектуальной собственности  _______________________ </w:t>
      </w:r>
      <w:r>
        <w:br/>
      </w:r>
      <w:r>
        <w:rPr>
          <w:rFonts w:ascii="Times New Roman"/>
          <w:b w:val="false"/>
          <w:i w:val="false"/>
          <w:color w:val="000000"/>
          <w:sz w:val="28"/>
        </w:rPr>
        <w:t xml:space="preserve">
3.3. совместная деятельность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(краткое описание проекта)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Уполномоченное лицо заявителя: </w:t>
      </w:r>
      <w:r>
        <w:br/>
      </w:r>
      <w:r>
        <w:rPr>
          <w:rFonts w:ascii="Times New Roman"/>
          <w:b w:val="false"/>
          <w:i w:val="false"/>
          <w:color w:val="000000"/>
          <w:sz w:val="28"/>
        </w:rPr>
        <w:t xml:space="preserve">
________________     _________________________     ________________ </w:t>
      </w:r>
      <w:r>
        <w:br/>
      </w:r>
      <w:r>
        <w:rPr>
          <w:rFonts w:ascii="Times New Roman"/>
          <w:b w:val="false"/>
          <w:i w:val="false"/>
          <w:color w:val="000000"/>
          <w:sz w:val="28"/>
        </w:rPr>
        <w:t xml:space="preserve">
   (должность)        (фамилия, имя, отчество)         (подпись) </w:t>
      </w:r>
    </w:p>
    <w:p>
      <w:pPr>
        <w:spacing w:after="0"/>
        <w:ind w:left="0"/>
        <w:jc w:val="both"/>
      </w:pPr>
      <w:r>
        <w:rPr>
          <w:rFonts w:ascii="Times New Roman"/>
          <w:b w:val="false"/>
          <w:i w:val="false"/>
          <w:color w:val="000000"/>
          <w:sz w:val="28"/>
        </w:rPr>
        <w:t xml:space="preserve">"_____"___________ 200___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10 </w:t>
      </w:r>
    </w:p>
    <w:p>
      <w:pPr>
        <w:spacing w:after="0"/>
        <w:ind w:left="0"/>
        <w:jc w:val="both"/>
      </w:pPr>
      <w:r>
        <w:rPr>
          <w:rFonts w:ascii="Times New Roman"/>
          <w:b w:val="false"/>
          <w:i w:val="false"/>
          <w:color w:val="000000"/>
          <w:sz w:val="28"/>
        </w:rPr>
        <w:t xml:space="preserve">      Разделы 1-4 заполняются при подаче заявления на регистрацию (уведомлении) о соответствующей валютной операции. Незаполненные разделы не представляются. </w:t>
      </w:r>
      <w:r>
        <w:br/>
      </w:r>
      <w:r>
        <w:rPr>
          <w:rFonts w:ascii="Times New Roman"/>
          <w:b w:val="false"/>
          <w:i w:val="false"/>
          <w:color w:val="000000"/>
          <w:sz w:val="28"/>
        </w:rPr>
        <w:t xml:space="preserve">
      При уведомлении общая сумма валютного договора указывается только в части обязательств заявителя-резидента. </w:t>
      </w:r>
      <w:r>
        <w:br/>
      </w:r>
      <w:r>
        <w:rPr>
          <w:rFonts w:ascii="Times New Roman"/>
          <w:b w:val="false"/>
          <w:i w:val="false"/>
          <w:color w:val="000000"/>
          <w:sz w:val="28"/>
        </w:rPr>
        <w:t xml:space="preserve">
      В пункте 9 Раздела 1 Прочие условия отражается способ (порядок) образования суммы валютного договора, в случае если она не зафиксирована и/или иные существенные условия договора, которые заявитель считает необходимым отразить на регистрационном свидетельстве/свидетельстве об уведомлении. </w:t>
      </w:r>
      <w:r>
        <w:br/>
      </w:r>
      <w:r>
        <w:rPr>
          <w:rFonts w:ascii="Times New Roman"/>
          <w:b w:val="false"/>
          <w:i w:val="false"/>
          <w:color w:val="000000"/>
          <w:sz w:val="28"/>
        </w:rPr>
        <w:t xml:space="preserve">
      В пункте 10 Раздела 1 "График поступления средств и погашения задолженности" отражается  информация о поступлении средств резиденту и погашении им задолженности по зарегистрированному Договору (в случае финансовых займов и кредитов, предоставленных нерезидентами резидентам), а также о поступлении средств нерезиденту и погашении им задолженности (в случае финансовых займов и кредитов, предоставленных резидентами нерезидентам) в валюте Договора. </w:t>
      </w:r>
      <w:r>
        <w:br/>
      </w:r>
      <w:r>
        <w:rPr>
          <w:rFonts w:ascii="Times New Roman"/>
          <w:b w:val="false"/>
          <w:i w:val="false"/>
          <w:color w:val="000000"/>
          <w:sz w:val="28"/>
        </w:rPr>
        <w:t xml:space="preserve">
      В графе А указывается фактическая и/или предполагаемая (в будущем) дата поступления средств, как в денежной форме, так и в форме товаров, работ, услуг, а в графе 1 - сумма поступлений. Если сумма Договора не оговорена, то в графе 1 отражается информация только о фактическом поступлении средств. </w:t>
      </w:r>
      <w:r>
        <w:br/>
      </w:r>
      <w:r>
        <w:rPr>
          <w:rFonts w:ascii="Times New Roman"/>
          <w:b w:val="false"/>
          <w:i w:val="false"/>
          <w:color w:val="000000"/>
          <w:sz w:val="28"/>
        </w:rPr>
        <w:t xml:space="preserve">
      Информация о платежах (как в денежной, так и в иных формах) по обслуживанию задолженности отражается в графах Б, 2, 3. В графе Б - фактическая и/или предполагаемая (в будущем) дата проведения платежа. В графах 2 и 3 - погашение основного долга и оплата вознаграждения соответственно. </w:t>
      </w:r>
      <w:r>
        <w:br/>
      </w:r>
      <w:r>
        <w:rPr>
          <w:rFonts w:ascii="Times New Roman"/>
          <w:b w:val="false"/>
          <w:i w:val="false"/>
          <w:color w:val="000000"/>
          <w:sz w:val="28"/>
        </w:rPr>
        <w:t xml:space="preserve">
      В случае проведения резидентом или нерезидентом авансовых платежей указать соответствующую дату проведения платежа и сумму в графах Б и 2. </w:t>
      </w:r>
      <w:r>
        <w:br/>
      </w:r>
      <w:r>
        <w:rPr>
          <w:rFonts w:ascii="Times New Roman"/>
          <w:b w:val="false"/>
          <w:i w:val="false"/>
          <w:color w:val="000000"/>
          <w:sz w:val="28"/>
        </w:rPr>
        <w:t xml:space="preserve">
      Итоговые суммы в графах 1 и 2 должны совпадать между собой и быть равны сумме Договора или сумме фактического поступления средств на дату подачи заявления, если сумма Договора не оговорена. </w:t>
      </w:r>
      <w:r>
        <w:br/>
      </w:r>
      <w:r>
        <w:rPr>
          <w:rFonts w:ascii="Times New Roman"/>
          <w:b w:val="false"/>
          <w:i w:val="false"/>
          <w:color w:val="000000"/>
          <w:sz w:val="28"/>
        </w:rPr>
        <w:t xml:space="preserve">
      Общую сумму валютных операций, проведенных до момента обращения за регистрацией (с уведомлением), указать в соответствующих графах строки "из них на дату подачи заявления". </w:t>
      </w:r>
      <w:r>
        <w:br/>
      </w:r>
      <w:r>
        <w:rPr>
          <w:rFonts w:ascii="Times New Roman"/>
          <w:b w:val="false"/>
          <w:i w:val="false"/>
          <w:color w:val="000000"/>
          <w:sz w:val="28"/>
        </w:rPr>
        <w:t xml:space="preserve">
      Пункт 10 заполняется банками при уведомлении в случае поступления  средств в денежной форме на срок более 12 месяцев и в сумме, превышающей эквивалент 20 млн.долларов США) </w:t>
      </w:r>
    </w:p>
    <w:bookmarkStart w:name="z193" w:id="277"/>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77"/>
    <w:bookmarkStart w:name="z231" w:id="278"/>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об освоении и обслуживании коммерческих </w:t>
      </w:r>
      <w:r>
        <w:br/>
      </w:r>
      <w:r>
        <w:rPr>
          <w:rFonts w:ascii="Times New Roman"/>
          <w:b w:val="false"/>
          <w:i w:val="false"/>
          <w:color w:val="000000"/>
          <w:sz w:val="28"/>
        </w:rPr>
        <w:t>
</w:t>
      </w:r>
      <w:r>
        <w:rPr>
          <w:rFonts w:ascii="Times New Roman"/>
          <w:b/>
          <w:i w:val="false"/>
          <w:color w:val="000000"/>
          <w:sz w:val="28"/>
        </w:rPr>
        <w:t xml:space="preserve">                  кредитов, финансовых займов </w:t>
      </w:r>
    </w:p>
    <w:bookmarkEnd w:id="278"/>
    <w:p>
      <w:pPr>
        <w:spacing w:after="0"/>
        <w:ind w:left="0"/>
        <w:jc w:val="both"/>
      </w:pPr>
      <w:r>
        <w:rPr>
          <w:rFonts w:ascii="Times New Roman"/>
          <w:b w:val="false"/>
          <w:i w:val="false"/>
          <w:color w:val="000000"/>
          <w:sz w:val="28"/>
        </w:rPr>
        <w:t xml:space="preserve">                   за _________квартал 200___ года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 фамилия, имя, отчество резидента) </w:t>
      </w:r>
      <w:r>
        <w:br/>
      </w:r>
      <w:r>
        <w:rPr>
          <w:rFonts w:ascii="Times New Roman"/>
          <w:b w:val="false"/>
          <w:i w:val="false"/>
          <w:color w:val="000000"/>
          <w:sz w:val="28"/>
        </w:rPr>
        <w:t xml:space="preserve">
Код ОКПО __________________________ РНН ___________________________ </w:t>
      </w:r>
      <w:r>
        <w:br/>
      </w:r>
      <w:r>
        <w:rPr>
          <w:rFonts w:ascii="Times New Roman"/>
          <w:b w:val="false"/>
          <w:i w:val="false"/>
          <w:color w:val="000000"/>
          <w:sz w:val="28"/>
        </w:rPr>
        <w:t xml:space="preserve">
Номер регистрационного свидетельства Национального Банка  </w:t>
      </w:r>
      <w:r>
        <w:br/>
      </w:r>
      <w:r>
        <w:rPr>
          <w:rFonts w:ascii="Times New Roman"/>
          <w:b w:val="false"/>
          <w:i w:val="false"/>
          <w:color w:val="000000"/>
          <w:sz w:val="28"/>
        </w:rPr>
        <w:t xml:space="preserve">
           Дата выдачи _______________________________________________________ </w:t>
      </w:r>
      <w:r>
        <w:br/>
      </w:r>
      <w:r>
        <w:rPr>
          <w:rFonts w:ascii="Times New Roman"/>
          <w:b w:val="false"/>
          <w:i w:val="false"/>
          <w:color w:val="000000"/>
          <w:sz w:val="28"/>
        </w:rPr>
        <w:t xml:space="preserve">
Валюта  договора __________________________________________________ </w:t>
      </w:r>
    </w:p>
    <w:p>
      <w:pPr>
        <w:spacing w:after="0"/>
        <w:ind w:left="0"/>
        <w:jc w:val="both"/>
      </w:pPr>
      <w:r>
        <w:rPr>
          <w:rFonts w:ascii="Times New Roman"/>
          <w:b w:val="false"/>
          <w:i w:val="false"/>
          <w:color w:val="000000"/>
          <w:sz w:val="28"/>
        </w:rPr>
        <w:t xml:space="preserve">                             тысяч единиц валюты валютного договора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8933"/>
        <w:gridCol w:w="1573"/>
        <w:gridCol w:w="15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показателей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строки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Задолженность на начало отчетного периода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основному долгу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просроченная задолженность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платежи по оплате вознаграждения, не подлежавшие оплате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оплате 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комиссионные, штрафы и другие платежи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((10) + (20) + (30) + (40))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Операции за отчетный период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Предоставлено средств по кредиту кредитором заемщику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виде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в счет погашения основного долга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Капитализировано 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Вознаграждение, подлежащее оплате в отчетном периоде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комиссионных платежей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Начислено штрафов за просроченные платежи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Погашено основного долга заемщиком кредитору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виде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Оплачено комиссионных, штрафов и других платежей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Авансы выданные (предоплата) заемщиком кредитору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 виде денег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платежей ((120) + (130) + (140) + (150))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Другие изменения за отчетный период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Списание основного долга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основного долга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списание или реструктуризация вознаграждения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Прощение, списание или реструктуризация штрафов и других платежей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Аннулирование кредита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Реструктуризация основного долга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просроченного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Задолженность на конец отчетного периода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Задолженность по основному долгу </w:t>
            </w:r>
            <w:r>
              <w:br/>
            </w:r>
            <w:r>
              <w:rPr>
                <w:rFonts w:ascii="Times New Roman"/>
                <w:b w:val="false"/>
                <w:i w:val="false"/>
                <w:color w:val="000000"/>
                <w:sz w:val="20"/>
              </w:rPr>
              <w:t xml:space="preserve">
((10) + (60) + (85) - (120) - (150) - (170) - (180) - (220))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 них просроченная задолженность </w:t>
            </w:r>
            <w:r>
              <w:br/>
            </w:r>
            <w:r>
              <w:rPr>
                <w:rFonts w:ascii="Times New Roman"/>
                <w:b w:val="false"/>
                <w:i w:val="false"/>
                <w:color w:val="000000"/>
                <w:sz w:val="20"/>
              </w:rPr>
              <w:t xml:space="preserve">
((15) + (70) - (120) - (175) - (185) - (225))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платежи по оплате вознаграждения, не подлежавшие оплате </w:t>
            </w:r>
            <w:r>
              <w:br/>
            </w:r>
            <w:r>
              <w:rPr>
                <w:rFonts w:ascii="Times New Roman"/>
                <w:b w:val="false"/>
                <w:i w:val="false"/>
                <w:color w:val="000000"/>
                <w:sz w:val="20"/>
              </w:rPr>
              <w:t xml:space="preserve">
((20) + (80) - (85) - (90) - (190) + (195))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Просроченные платежи по оплате вознаграждения </w:t>
            </w:r>
            <w:r>
              <w:br/>
            </w:r>
            <w:r>
              <w:rPr>
                <w:rFonts w:ascii="Times New Roman"/>
                <w:b w:val="false"/>
                <w:i w:val="false"/>
                <w:color w:val="000000"/>
                <w:sz w:val="20"/>
              </w:rPr>
              <w:t xml:space="preserve">
((30) + (90) - (130)- (195))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Неоплаченные комиссионные, штрафы и другие платежи </w:t>
            </w:r>
            <w:r>
              <w:br/>
            </w:r>
            <w:r>
              <w:rPr>
                <w:rFonts w:ascii="Times New Roman"/>
                <w:b w:val="false"/>
                <w:i w:val="false"/>
                <w:color w:val="000000"/>
                <w:sz w:val="20"/>
              </w:rPr>
              <w:t xml:space="preserve">
((40) + (100) + (110) - (140) - (200))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((230) + (240) + (250)  + (260))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Главный бухгалтер _____________________________    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Исполнитель _______________________________________________________ </w:t>
      </w:r>
      <w:r>
        <w:br/>
      </w:r>
      <w:r>
        <w:rPr>
          <w:rFonts w:ascii="Times New Roman"/>
          <w:b w:val="false"/>
          <w:i w:val="false"/>
          <w:color w:val="000000"/>
          <w:sz w:val="28"/>
        </w:rPr>
        <w:t xml:space="preserve">
                        (фамилия, имя, отчество, телефон)         </w:t>
      </w:r>
    </w:p>
    <w:p>
      <w:pPr>
        <w:spacing w:after="0"/>
        <w:ind w:left="0"/>
        <w:jc w:val="both"/>
      </w:pPr>
      <w:r>
        <w:rPr>
          <w:rFonts w:ascii="Times New Roman"/>
          <w:b w:val="false"/>
          <w:i w:val="false"/>
          <w:color w:val="000000"/>
          <w:sz w:val="28"/>
        </w:rPr>
        <w:t xml:space="preserve">"______"_____________ 200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11 </w:t>
      </w:r>
    </w:p>
    <w:p>
      <w:pPr>
        <w:spacing w:after="0"/>
        <w:ind w:left="0"/>
        <w:jc w:val="both"/>
      </w:pPr>
      <w:r>
        <w:rPr>
          <w:rFonts w:ascii="Times New Roman"/>
          <w:b w:val="false"/>
          <w:i w:val="false"/>
          <w:color w:val="000000"/>
          <w:sz w:val="28"/>
        </w:rPr>
        <w:t xml:space="preserve">      Задолженность на начало отчетного периода (строки с кодами 10-50) равна задолженности на конец периода, предыдущего отчетному (строки с кодами 230-270, соответственно). </w:t>
      </w:r>
      <w:r>
        <w:br/>
      </w:r>
      <w:r>
        <w:rPr>
          <w:rFonts w:ascii="Times New Roman"/>
          <w:b w:val="false"/>
          <w:i w:val="false"/>
          <w:color w:val="000000"/>
          <w:sz w:val="28"/>
        </w:rPr>
        <w:t xml:space="preserve">
      Под списанием средств (долга, вознаграждения, штрафов и других платежей) понимается списание средств (за баланс) кредитором в одностороннем порядке в случае невыполнения заемщиком долговых обязательств и/или списание средств (за баланс) заемщиком в одностороннем порядке в случае банкротства кредитора и отсутствия его правопреемника в течение лет, оговоренных в гражданском кодексе страны кредитора. </w:t>
      </w:r>
      <w:r>
        <w:br/>
      </w:r>
      <w:r>
        <w:rPr>
          <w:rFonts w:ascii="Times New Roman"/>
          <w:b w:val="false"/>
          <w:i w:val="false"/>
          <w:color w:val="000000"/>
          <w:sz w:val="28"/>
        </w:rPr>
        <w:t xml:space="preserve">
      Под прощением средств (долга, вознаграждения, штрафов и других платежей) понимается частичное или полное добровольное уменьшение непогашенного заемщиком долгового обязательства на основании договоренности кредитора и заемщика. </w:t>
      </w:r>
      <w:r>
        <w:br/>
      </w:r>
      <w:r>
        <w:rPr>
          <w:rFonts w:ascii="Times New Roman"/>
          <w:b w:val="false"/>
          <w:i w:val="false"/>
          <w:color w:val="000000"/>
          <w:sz w:val="28"/>
        </w:rPr>
        <w:t xml:space="preserve">
      Под аннулированием кредита (строка с кодом 210) понимается уменьшение неполученной (неосвоенной) заемщиком части кредитных средств, то есть уменьшение суммы кредитных средств, предусмотренных валютным договором. </w:t>
      </w:r>
      <w:r>
        <w:br/>
      </w:r>
      <w:r>
        <w:rPr>
          <w:rFonts w:ascii="Times New Roman"/>
          <w:b w:val="false"/>
          <w:i w:val="false"/>
          <w:color w:val="000000"/>
          <w:sz w:val="28"/>
        </w:rPr>
        <w:t xml:space="preserve">
      Под реструктуризацией средств (долга, вознаграждения, штрафов и других платежей) понимается переоформление задолженности, изменяющее вид финансового инструмента, в результате двустороннего (с участием как кредитора, так и заемщика) соглашения, изменяющего предусмотренные ранее условия договора. Виды реструктуризации могут быть следующими: досрочное погашение задолженности, обмен задолженности на актив (недвижимость, исключительное право на объекты интеллектуальной собственности, ценные бумаги, паи инвестиционных фондов, акции (вклады участников)), пролонгирование задолженности (в случае изменения срока действия валютного договора с краткосрочного (один год и менее) на долгосрочный (более одного года)), принятие долга бывшего заемщика новым заемщиком, уступка требования бывшего кредитора новому кредитору. </w:t>
      </w:r>
      <w:r>
        <w:br/>
      </w:r>
      <w:r>
        <w:rPr>
          <w:rFonts w:ascii="Times New Roman"/>
          <w:b w:val="false"/>
          <w:i w:val="false"/>
          <w:color w:val="000000"/>
          <w:sz w:val="28"/>
        </w:rPr>
        <w:t xml:space="preserve">
      При заполнении строк с кодами 220 и/или 225 необходимо уточнить в примечании вид проведенной реструктуризации. </w:t>
      </w:r>
      <w:r>
        <w:br/>
      </w:r>
      <w:r>
        <w:rPr>
          <w:rFonts w:ascii="Times New Roman"/>
          <w:b w:val="false"/>
          <w:i w:val="false"/>
          <w:color w:val="000000"/>
          <w:sz w:val="28"/>
        </w:rPr>
        <w:t xml:space="preserve">
      При выдаче аванса в отчетном периоде заемщиком кредитору задолженность на конец отчетного периода имеет отрицательный знак. </w:t>
      </w:r>
    </w:p>
    <w:bookmarkStart w:name="z195" w:id="27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79"/>
    <w:bookmarkStart w:name="z232" w:id="280"/>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по участию в уставном капитале </w:t>
      </w:r>
      <w:r>
        <w:br/>
      </w:r>
      <w:r>
        <w:rPr>
          <w:rFonts w:ascii="Times New Roman"/>
          <w:b w:val="false"/>
          <w:i w:val="false"/>
          <w:color w:val="000000"/>
          <w:sz w:val="28"/>
        </w:rPr>
        <w:t>
</w:t>
      </w:r>
      <w:r>
        <w:rPr>
          <w:rFonts w:ascii="Times New Roman"/>
          <w:b/>
          <w:i w:val="false"/>
          <w:color w:val="000000"/>
          <w:sz w:val="28"/>
        </w:rPr>
        <w:t xml:space="preserve">                   за _____ квартал 200__ года </w:t>
      </w:r>
    </w:p>
    <w:bookmarkEnd w:id="28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(наименование/фамилия, имя, отчество резидента) </w:t>
      </w:r>
      <w:r>
        <w:br/>
      </w:r>
      <w:r>
        <w:rPr>
          <w:rFonts w:ascii="Times New Roman"/>
          <w:b w:val="false"/>
          <w:i w:val="false"/>
          <w:color w:val="000000"/>
          <w:sz w:val="28"/>
        </w:rPr>
        <w:t xml:space="preserve">
код ОКПО _______________________  РНН _____________________________ </w:t>
      </w:r>
      <w:r>
        <w:br/>
      </w:r>
      <w:r>
        <w:rPr>
          <w:rFonts w:ascii="Times New Roman"/>
          <w:b w:val="false"/>
          <w:i w:val="false"/>
          <w:color w:val="000000"/>
          <w:sz w:val="28"/>
        </w:rPr>
        <w:t xml:space="preserve">
Номер регистрационного свидетельства/свидетельства об уведомлении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дата выдачи ________________________________ </w:t>
      </w:r>
    </w:p>
    <w:p>
      <w:pPr>
        <w:spacing w:after="0"/>
        <w:ind w:left="0"/>
        <w:jc w:val="both"/>
      </w:pPr>
      <w:r>
        <w:rPr>
          <w:rFonts w:ascii="Times New Roman"/>
          <w:b w:val="false"/>
          <w:i w:val="false"/>
          <w:color w:val="000000"/>
          <w:sz w:val="28"/>
        </w:rPr>
        <w:t xml:space="preserve">                                                 тысяч долларов США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13"/>
        <w:gridCol w:w="1373"/>
        <w:gridCol w:w="913"/>
        <w:gridCol w:w="913"/>
        <w:gridCol w:w="913"/>
      </w:tblGrid>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показателя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строки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каждому </w:t>
            </w:r>
            <w:r>
              <w:br/>
            </w:r>
            <w:r>
              <w:rPr>
                <w:rFonts w:ascii="Times New Roman"/>
                <w:b w:val="false"/>
                <w:i w:val="false"/>
                <w:color w:val="000000"/>
                <w:sz w:val="20"/>
              </w:rPr>
              <w:t xml:space="preserve">
инвестору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Накопленная стоимость на начало отчетного периода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(+увеличение/-уменьшение) за отчетный период от продажи акций, долей участия, паев инвестиционных фондов </w:t>
            </w:r>
            <w:r>
              <w:br/>
            </w:r>
            <w:r>
              <w:rPr>
                <w:rFonts w:ascii="Times New Roman"/>
                <w:b w:val="false"/>
                <w:i w:val="false"/>
                <w:color w:val="000000"/>
                <w:sz w:val="20"/>
              </w:rPr>
              <w:t xml:space="preserve">
((21) + (22) + (23) + (24) + (25) + (26))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в виде: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денег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оборудования, товаров и иного имущества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поступления нематериальных активов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обмена задолженности по коммерческим кредитам и финансовым займам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зачисления дивидендов в уставный капитал (выплата дивидендов акциями)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прочее (расшифровать)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Накопленная стоимость на конец отчетного периода ((10) + (20))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инвестора в уставном капитале на конец отчетного периода,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за отчетный период по участию в уставном капитале ((51) + (52))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реинвестированный чистый доход(+)/убыток(-)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Главный бухгалтер _____________________________   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Исполнитель ______________________________________________________ </w:t>
      </w:r>
      <w:r>
        <w:br/>
      </w:r>
      <w:r>
        <w:rPr>
          <w:rFonts w:ascii="Times New Roman"/>
          <w:b w:val="false"/>
          <w:i w:val="false"/>
          <w:color w:val="000000"/>
          <w:sz w:val="28"/>
        </w:rPr>
        <w:t xml:space="preserve">
                     (фамилия, имя, отчество, телефон) </w:t>
      </w:r>
    </w:p>
    <w:p>
      <w:pPr>
        <w:spacing w:after="0"/>
        <w:ind w:left="0"/>
        <w:jc w:val="both"/>
      </w:pPr>
      <w:r>
        <w:rPr>
          <w:rFonts w:ascii="Times New Roman"/>
          <w:b w:val="false"/>
          <w:i w:val="false"/>
          <w:color w:val="000000"/>
          <w:sz w:val="28"/>
        </w:rPr>
        <w:t xml:space="preserve">"______"_____________ 200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12 </w:t>
      </w:r>
    </w:p>
    <w:p>
      <w:pPr>
        <w:spacing w:after="0"/>
        <w:ind w:left="0"/>
        <w:jc w:val="both"/>
      </w:pPr>
      <w:r>
        <w:rPr>
          <w:rFonts w:ascii="Times New Roman"/>
          <w:b w:val="false"/>
          <w:i w:val="false"/>
          <w:color w:val="000000"/>
          <w:sz w:val="28"/>
        </w:rPr>
        <w:t xml:space="preserve">      Допускается представление одного отчета резидентом-объектом инвестирования (прямым инвестором) по нескольким регистрационным свидетельствам, полученным им по участию в уставном капитале. В этом случае необходимо указать номера всех регистрационных свидетельств, по которым представляется отчет. </w:t>
      </w:r>
      <w:r>
        <w:br/>
      </w:r>
      <w:r>
        <w:rPr>
          <w:rFonts w:ascii="Times New Roman"/>
          <w:b w:val="false"/>
          <w:i w:val="false"/>
          <w:color w:val="000000"/>
          <w:sz w:val="28"/>
        </w:rPr>
        <w:t xml:space="preserve">
      Дивиденды (строка с кодом 51) отражаются по дате их фактической выплаты. Реинвестированный чистый доход (убыток) отражается в соответствии с долей прямого инвестора в уставном капитале. </w:t>
      </w:r>
      <w:r>
        <w:br/>
      </w:r>
      <w:r>
        <w:rPr>
          <w:rFonts w:ascii="Times New Roman"/>
          <w:b w:val="false"/>
          <w:i w:val="false"/>
          <w:color w:val="000000"/>
          <w:sz w:val="28"/>
        </w:rPr>
        <w:t xml:space="preserve">
      Операции за отчетный период отражаются по их фактической стоимости. Суммы, выраженные в иных валютах следует перевести в доллары США по курсу, установленному для целей бухгалтерского учета, на дату проведения операции или на конец отчетного периода, соответственно. Возникающую курсовую разницу необходимо отразить в прочих изменениях (код строки 26). </w:t>
      </w:r>
      <w:r>
        <w:br/>
      </w:r>
      <w:r>
        <w:rPr>
          <w:rFonts w:ascii="Times New Roman"/>
          <w:b w:val="false"/>
          <w:i w:val="false"/>
          <w:color w:val="000000"/>
          <w:sz w:val="28"/>
        </w:rPr>
        <w:t xml:space="preserve">
      Остаток на начало отчетного периода (строка с кодом 10) равен остатку на конец периода, предыдущего отчетному (строка с кодом 30), по каждой графе, соответственно. </w:t>
      </w:r>
    </w:p>
    <w:bookmarkStart w:name="z196" w:id="281"/>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81"/>
    <w:bookmarkStart w:name="z233" w:id="282"/>
    <w:p>
      <w:pPr>
        <w:spacing w:after="0"/>
        <w:ind w:left="0"/>
        <w:jc w:val="both"/>
      </w:pPr>
      <w:r>
        <w:rPr>
          <w:rFonts w:ascii="Times New Roman"/>
          <w:b w:val="false"/>
          <w:i w:val="false"/>
          <w:color w:val="000000"/>
          <w:sz w:val="28"/>
        </w:rPr>
        <w:t>
</w:t>
      </w:r>
      <w:r>
        <w:rPr>
          <w:rFonts w:ascii="Times New Roman"/>
          <w:b/>
          <w:i w:val="false"/>
          <w:color w:val="000000"/>
          <w:sz w:val="28"/>
        </w:rPr>
        <w:t xml:space="preserve">           Отчет о движении средств по валютному договору </w:t>
      </w:r>
      <w:r>
        <w:br/>
      </w:r>
      <w:r>
        <w:rPr>
          <w:rFonts w:ascii="Times New Roman"/>
          <w:b w:val="false"/>
          <w:i w:val="false"/>
          <w:color w:val="000000"/>
          <w:sz w:val="28"/>
        </w:rPr>
        <w:t>
</w:t>
      </w:r>
      <w:r>
        <w:rPr>
          <w:rFonts w:ascii="Times New Roman"/>
          <w:b/>
          <w:i w:val="false"/>
          <w:color w:val="000000"/>
          <w:sz w:val="28"/>
        </w:rPr>
        <w:t xml:space="preserve">                       за ____________ 200__ года </w:t>
      </w:r>
    </w:p>
    <w:bookmarkEnd w:id="282"/>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(наименование/фамилия, имя, отчество резидента) </w:t>
      </w:r>
      <w:r>
        <w:br/>
      </w:r>
      <w:r>
        <w:rPr>
          <w:rFonts w:ascii="Times New Roman"/>
          <w:b w:val="false"/>
          <w:i w:val="false"/>
          <w:color w:val="000000"/>
          <w:sz w:val="28"/>
        </w:rPr>
        <w:t xml:space="preserve">
код ОКПО _______________________  РНН ____________________________ </w:t>
      </w:r>
      <w:r>
        <w:br/>
      </w:r>
      <w:r>
        <w:rPr>
          <w:rFonts w:ascii="Times New Roman"/>
          <w:b w:val="false"/>
          <w:i w:val="false"/>
          <w:color w:val="000000"/>
          <w:sz w:val="28"/>
        </w:rPr>
        <w:t xml:space="preserve">
2. ________________________________________________________________ </w:t>
      </w:r>
      <w:r>
        <w:br/>
      </w:r>
      <w:r>
        <w:rPr>
          <w:rFonts w:ascii="Times New Roman"/>
          <w:b w:val="false"/>
          <w:i w:val="false"/>
          <w:color w:val="000000"/>
          <w:sz w:val="28"/>
        </w:rPr>
        <w:t xml:space="preserve">
        (наименование/фамилия, имя, отчество нерезидента, страна) </w:t>
      </w:r>
    </w:p>
    <w:p>
      <w:pPr>
        <w:spacing w:after="0"/>
        <w:ind w:left="0"/>
        <w:jc w:val="both"/>
      </w:pPr>
      <w:r>
        <w:rPr>
          <w:rFonts w:ascii="Times New Roman"/>
          <w:b w:val="false"/>
          <w:i w:val="false"/>
          <w:color w:val="000000"/>
          <w:sz w:val="28"/>
        </w:rPr>
        <w:t xml:space="preserve">3. Номер регистрационного свидетельства/свидетельства об уведомлении </w:t>
      </w:r>
      <w:r>
        <w:br/>
      </w:r>
      <w:r>
        <w:rPr>
          <w:rFonts w:ascii="Times New Roman"/>
          <w:b w:val="false"/>
          <w:i w:val="false"/>
          <w:color w:val="000000"/>
          <w:sz w:val="28"/>
        </w:rPr>
        <w:t xml:space="preserve">
Национального Банка _______________________________________________ </w:t>
      </w:r>
      <w:r>
        <w:br/>
      </w:r>
      <w:r>
        <w:rPr>
          <w:rFonts w:ascii="Times New Roman"/>
          <w:b w:val="false"/>
          <w:i w:val="false"/>
          <w:color w:val="000000"/>
          <w:sz w:val="28"/>
        </w:rPr>
        <w:t xml:space="preserve">
дата выдачи _______________________________________________________ </w:t>
      </w:r>
      <w:r>
        <w:br/>
      </w:r>
      <w:r>
        <w:rPr>
          <w:rFonts w:ascii="Times New Roman"/>
          <w:b w:val="false"/>
          <w:i w:val="false"/>
          <w:color w:val="000000"/>
          <w:sz w:val="28"/>
        </w:rPr>
        <w:t xml:space="preserve">
4. Уполномоченный банк и (или) профессиональный участник рынка </w:t>
      </w:r>
      <w:r>
        <w:br/>
      </w:r>
      <w:r>
        <w:rPr>
          <w:rFonts w:ascii="Times New Roman"/>
          <w:b w:val="false"/>
          <w:i w:val="false"/>
          <w:color w:val="000000"/>
          <w:sz w:val="28"/>
        </w:rPr>
        <w:t xml:space="preserve">
ценных бумаг, уведомляющий Национальный Банк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Национальный идентификационный номер (НИН) либо международный </w:t>
      </w:r>
      <w:r>
        <w:br/>
      </w:r>
      <w:r>
        <w:rPr>
          <w:rFonts w:ascii="Times New Roman"/>
          <w:b w:val="false"/>
          <w:i w:val="false"/>
          <w:color w:val="000000"/>
          <w:sz w:val="28"/>
        </w:rPr>
        <w:t xml:space="preserve">
идентификационный номер (ISIN) ценной бумаги 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5. Движение средств по Валютному договору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53"/>
        <w:gridCol w:w="1373"/>
        <w:gridCol w:w="1753"/>
        <w:gridCol w:w="1733"/>
        <w:gridCol w:w="2213"/>
        <w:gridCol w:w="1773"/>
        <w:gridCol w:w="13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Отпра- </w:t>
            </w:r>
            <w:r>
              <w:br/>
            </w:r>
            <w:r>
              <w:rPr>
                <w:rFonts w:ascii="Times New Roman"/>
                <w:b w:val="false"/>
                <w:i w:val="false"/>
                <w:color w:val="000000"/>
                <w:sz w:val="20"/>
              </w:rPr>
              <w:t xml:space="preserve">
витель </w:t>
            </w:r>
            <w:r>
              <w:br/>
            </w:r>
            <w:r>
              <w:rPr>
                <w:rFonts w:ascii="Times New Roman"/>
                <w:b w:val="false"/>
                <w:i w:val="false"/>
                <w:color w:val="000000"/>
                <w:sz w:val="20"/>
              </w:rPr>
              <w:t xml:space="preserve">
денег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Бене- </w:t>
            </w:r>
            <w:r>
              <w:br/>
            </w:r>
            <w:r>
              <w:rPr>
                <w:rFonts w:ascii="Times New Roman"/>
                <w:b w:val="false"/>
                <w:i w:val="false"/>
                <w:color w:val="000000"/>
                <w:sz w:val="20"/>
              </w:rPr>
              <w:t xml:space="preserve">
фициар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платежа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 </w:t>
            </w:r>
            <w:r>
              <w:br/>
            </w:r>
            <w:r>
              <w:rPr>
                <w:rFonts w:ascii="Times New Roman"/>
                <w:b w:val="false"/>
                <w:i w:val="false"/>
                <w:color w:val="000000"/>
                <w:sz w:val="20"/>
              </w:rPr>
              <w:t xml:space="preserve">
платежа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платежа, </w:t>
            </w:r>
            <w:r>
              <w:br/>
            </w:r>
            <w:r>
              <w:rPr>
                <w:rFonts w:ascii="Times New Roman"/>
                <w:b w:val="false"/>
                <w:i w:val="false"/>
                <w:color w:val="000000"/>
                <w:sz w:val="20"/>
              </w:rPr>
              <w:t xml:space="preserve">
тысяч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валюты </w:t>
            </w:r>
            <w:r>
              <w:br/>
            </w:r>
            <w:r>
              <w:rPr>
                <w:rFonts w:ascii="Times New Roman"/>
                <w:b w:val="false"/>
                <w:i w:val="false"/>
                <w:color w:val="000000"/>
                <w:sz w:val="20"/>
              </w:rPr>
              <w:t xml:space="preserve">
платежа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Назна-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платежа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6. Наименование базового актива производного финансового инструмента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7. Справочно: </w:t>
      </w:r>
      <w:r>
        <w:br/>
      </w:r>
      <w:r>
        <w:rPr>
          <w:rFonts w:ascii="Times New Roman"/>
          <w:b w:val="false"/>
          <w:i w:val="false"/>
          <w:color w:val="000000"/>
          <w:sz w:val="28"/>
        </w:rPr>
        <w:t xml:space="preserve">
Дата полного исполнения обязательств по валютного договору: </w:t>
      </w:r>
      <w:r>
        <w:br/>
      </w:r>
      <w:r>
        <w:rPr>
          <w:rFonts w:ascii="Times New Roman"/>
          <w:b w:val="false"/>
          <w:i w:val="false"/>
          <w:color w:val="000000"/>
          <w:sz w:val="28"/>
        </w:rPr>
        <w:t xml:space="preserve">
      резидентом __________ </w:t>
      </w:r>
      <w:r>
        <w:br/>
      </w:r>
      <w:r>
        <w:rPr>
          <w:rFonts w:ascii="Times New Roman"/>
          <w:b w:val="false"/>
          <w:i w:val="false"/>
          <w:color w:val="000000"/>
          <w:sz w:val="28"/>
        </w:rPr>
        <w:t xml:space="preserve">
      нерезидентом ________ </w:t>
      </w:r>
    </w:p>
    <w:p>
      <w:pPr>
        <w:spacing w:after="0"/>
        <w:ind w:left="0"/>
        <w:jc w:val="both"/>
      </w:pPr>
      <w:r>
        <w:rPr>
          <w:rFonts w:ascii="Times New Roman"/>
          <w:b w:val="false"/>
          <w:i w:val="false"/>
          <w:color w:val="000000"/>
          <w:sz w:val="28"/>
        </w:rPr>
        <w:t xml:space="preserve">Главный бухгалтер ____________________________     ________________ </w:t>
      </w:r>
      <w:r>
        <w:br/>
      </w:r>
      <w:r>
        <w:rPr>
          <w:rFonts w:ascii="Times New Roman"/>
          <w:b w:val="false"/>
          <w:i w:val="false"/>
          <w:color w:val="000000"/>
          <w:sz w:val="28"/>
        </w:rPr>
        <w:t xml:space="preserve">
                    (фамилия, имя, отчество)           (подпись) </w:t>
      </w:r>
      <w:r>
        <w:br/>
      </w:r>
      <w:r>
        <w:rPr>
          <w:rFonts w:ascii="Times New Roman"/>
          <w:b w:val="false"/>
          <w:i w:val="false"/>
          <w:color w:val="000000"/>
          <w:sz w:val="28"/>
        </w:rPr>
        <w:t xml:space="preserve">
Исполнитель _______________________________________________________ </w:t>
      </w:r>
      <w:r>
        <w:br/>
      </w:r>
      <w:r>
        <w:rPr>
          <w:rFonts w:ascii="Times New Roman"/>
          <w:b w:val="false"/>
          <w:i w:val="false"/>
          <w:color w:val="000000"/>
          <w:sz w:val="28"/>
        </w:rPr>
        <w:t xml:space="preserve">
                      (фамилия, имя, отчество, телефон) </w:t>
      </w:r>
    </w:p>
    <w:p>
      <w:pPr>
        <w:spacing w:after="0"/>
        <w:ind w:left="0"/>
        <w:jc w:val="both"/>
      </w:pPr>
      <w:r>
        <w:rPr>
          <w:rFonts w:ascii="Times New Roman"/>
          <w:b w:val="false"/>
          <w:i w:val="false"/>
          <w:color w:val="000000"/>
          <w:sz w:val="28"/>
        </w:rPr>
        <w:t xml:space="preserve">"______"_____________ 200 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13 </w:t>
      </w:r>
    </w:p>
    <w:p>
      <w:pPr>
        <w:spacing w:after="0"/>
        <w:ind w:left="0"/>
        <w:jc w:val="both"/>
      </w:pPr>
      <w:r>
        <w:rPr>
          <w:rFonts w:ascii="Times New Roman"/>
          <w:b w:val="false"/>
          <w:i w:val="false"/>
          <w:color w:val="000000"/>
          <w:sz w:val="28"/>
        </w:rPr>
        <w:t>      Пункт 4 Отчета заполняется только уполномоченными банками и (или) профессиональными участниками рынка ценных бумаг при уведомлении в соответствии с пунктом 4  </w:t>
      </w:r>
      <w:r>
        <w:rPr>
          <w:rFonts w:ascii="Times New Roman"/>
          <w:b w:val="false"/>
          <w:i w:val="false"/>
          <w:color w:val="000000"/>
          <w:sz w:val="28"/>
        </w:rPr>
        <w:t xml:space="preserve">Статьи 9 </w:t>
      </w:r>
      <w:r>
        <w:rPr>
          <w:rFonts w:ascii="Times New Roman"/>
          <w:b w:val="false"/>
          <w:i w:val="false"/>
          <w:color w:val="000000"/>
          <w:sz w:val="28"/>
        </w:rPr>
        <w:t xml:space="preserve">Закона. При этом ими пункт 7 Отчета  не заполняется. </w:t>
      </w:r>
      <w:r>
        <w:br/>
      </w:r>
      <w:r>
        <w:rPr>
          <w:rFonts w:ascii="Times New Roman"/>
          <w:b w:val="false"/>
          <w:i w:val="false"/>
          <w:color w:val="000000"/>
          <w:sz w:val="28"/>
        </w:rPr>
        <w:t xml:space="preserve">
      Пункт 6 Отчета заполняется при уведомлении о реализации прав на базовый актив по операциям с нерезидентами с производными финансовыми инструментами. </w:t>
      </w:r>
      <w:r>
        <w:br/>
      </w:r>
      <w:r>
        <w:rPr>
          <w:rFonts w:ascii="Times New Roman"/>
          <w:b w:val="false"/>
          <w:i w:val="false"/>
          <w:color w:val="000000"/>
          <w:sz w:val="28"/>
        </w:rPr>
        <w:t xml:space="preserve">
      В пункте 7 Отчета указывается дата полного исполнения резидентами и нерезидентами обязательств - дата перехода актива (недвижимости, исключительного права на объекты интеллектуальной собственности, ценных бумаг, паев инвестиционных фондов, акций (вкладов участников) в собственность резидента/нерезидента.  </w:t>
      </w:r>
    </w:p>
    <w:bookmarkStart w:name="z208" w:id="283"/>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осуществления      </w:t>
      </w:r>
      <w:r>
        <w:br/>
      </w:r>
      <w:r>
        <w:rPr>
          <w:rFonts w:ascii="Times New Roman"/>
          <w:b w:val="false"/>
          <w:i w:val="false"/>
          <w:color w:val="000000"/>
          <w:sz w:val="28"/>
        </w:rPr>
        <w:t xml:space="preserve">
валютных операций             </w:t>
      </w:r>
      <w:r>
        <w:br/>
      </w:r>
      <w:r>
        <w:rPr>
          <w:rFonts w:ascii="Times New Roman"/>
          <w:b w:val="false"/>
          <w:i w:val="false"/>
          <w:color w:val="000000"/>
          <w:sz w:val="28"/>
        </w:rPr>
        <w:t xml:space="preserve">
в Республике Казахстан        </w:t>
      </w:r>
    </w:p>
    <w:bookmarkEnd w:id="283"/>
    <w:bookmarkStart w:name="z234" w:id="284"/>
    <w:p>
      <w:pPr>
        <w:spacing w:after="0"/>
        <w:ind w:left="0"/>
        <w:jc w:val="both"/>
      </w:pPr>
      <w:r>
        <w:rPr>
          <w:rFonts w:ascii="Times New Roman"/>
          <w:b w:val="false"/>
          <w:i w:val="false"/>
          <w:color w:val="000000"/>
          <w:sz w:val="28"/>
        </w:rPr>
        <w:t>
</w:t>
      </w:r>
      <w:r>
        <w:rPr>
          <w:rFonts w:ascii="Times New Roman"/>
          <w:b/>
          <w:i w:val="false"/>
          <w:color w:val="000000"/>
          <w:sz w:val="28"/>
        </w:rPr>
        <w:t xml:space="preserve">         СВИДЕТЕЛЬСТВО ОБ УВЕДОМЛЕНИИ  N _______________ </w:t>
      </w:r>
      <w:r>
        <w:br/>
      </w:r>
      <w:r>
        <w:rPr>
          <w:rFonts w:ascii="Times New Roman"/>
          <w:b w:val="false"/>
          <w:i w:val="false"/>
          <w:color w:val="000000"/>
          <w:sz w:val="28"/>
        </w:rPr>
        <w:t>
</w:t>
      </w:r>
      <w:r>
        <w:rPr>
          <w:rFonts w:ascii="Times New Roman"/>
          <w:b/>
          <w:i w:val="false"/>
          <w:color w:val="000000"/>
          <w:sz w:val="28"/>
        </w:rPr>
        <w:t xml:space="preserve">       (выдано взамен свидетельства об уведомлении_____________) </w:t>
      </w:r>
    </w:p>
    <w:bookmarkEnd w:id="284"/>
    <w:p>
      <w:pPr>
        <w:spacing w:after="0"/>
        <w:ind w:left="0"/>
        <w:jc w:val="both"/>
      </w:pPr>
      <w:r>
        <w:rPr>
          <w:rFonts w:ascii="Times New Roman"/>
          <w:b w:val="false"/>
          <w:i w:val="false"/>
          <w:color w:val="000000"/>
          <w:sz w:val="28"/>
        </w:rPr>
        <w:t xml:space="preserve">      Настоящим Национальный Банк Республики Казахстан подтверждает </w:t>
      </w:r>
      <w:r>
        <w:br/>
      </w:r>
      <w:r>
        <w:rPr>
          <w:rFonts w:ascii="Times New Roman"/>
          <w:b w:val="false"/>
          <w:i w:val="false"/>
          <w:color w:val="000000"/>
          <w:sz w:val="28"/>
        </w:rPr>
        <w:t xml:space="preserve">
об уведомлении ____________________________________________________ </w:t>
      </w:r>
      <w:r>
        <w:br/>
      </w:r>
      <w:r>
        <w:rPr>
          <w:rFonts w:ascii="Times New Roman"/>
          <w:b w:val="false"/>
          <w:i w:val="false"/>
          <w:color w:val="000000"/>
          <w:sz w:val="28"/>
        </w:rPr>
        <w:t xml:space="preserve">
                    (классификация валютной операции) </w:t>
      </w:r>
    </w:p>
    <w:p>
      <w:pPr>
        <w:spacing w:after="0"/>
        <w:ind w:left="0"/>
        <w:jc w:val="both"/>
      </w:pPr>
      <w:r>
        <w:rPr>
          <w:rFonts w:ascii="Times New Roman"/>
          <w:b w:val="false"/>
          <w:i w:val="false"/>
          <w:color w:val="000000"/>
          <w:sz w:val="28"/>
        </w:rPr>
        <w:t xml:space="preserve">Сведения о валютном договоре /о счете в иностранном банке (при </w:t>
      </w:r>
      <w:r>
        <w:br/>
      </w:r>
      <w:r>
        <w:rPr>
          <w:rFonts w:ascii="Times New Roman"/>
          <w:b w:val="false"/>
          <w:i w:val="false"/>
          <w:color w:val="000000"/>
          <w:sz w:val="28"/>
        </w:rPr>
        <w:t xml:space="preserve">
наличии): </w:t>
      </w:r>
      <w:r>
        <w:br/>
      </w:r>
      <w:r>
        <w:rPr>
          <w:rFonts w:ascii="Times New Roman"/>
          <w:b w:val="false"/>
          <w:i w:val="false"/>
          <w:color w:val="000000"/>
          <w:sz w:val="28"/>
        </w:rPr>
        <w:t xml:space="preserve">
1. Название валютного договора, номер, дата _______________________ </w:t>
      </w:r>
      <w:r>
        <w:br/>
      </w:r>
      <w:r>
        <w:rPr>
          <w:rFonts w:ascii="Times New Roman"/>
          <w:b w:val="false"/>
          <w:i w:val="false"/>
          <w:color w:val="000000"/>
          <w:sz w:val="28"/>
        </w:rPr>
        <w:t xml:space="preserve">
2. Участники валютного договора: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юридического лица, загранучреждения Республики </w:t>
      </w:r>
      <w:r>
        <w:br/>
      </w:r>
      <w:r>
        <w:rPr>
          <w:rFonts w:ascii="Times New Roman"/>
          <w:b w:val="false"/>
          <w:i w:val="false"/>
          <w:color w:val="000000"/>
          <w:sz w:val="28"/>
        </w:rPr>
        <w:t xml:space="preserve">
     Казахстан/фамилия, имя, отчество резидента, город/область) </w:t>
      </w:r>
      <w:r>
        <w:br/>
      </w:r>
      <w:r>
        <w:rPr>
          <w:rFonts w:ascii="Times New Roman"/>
          <w:b w:val="false"/>
          <w:i w:val="false"/>
          <w:color w:val="000000"/>
          <w:sz w:val="28"/>
        </w:rPr>
        <w:t>
 </w:t>
      </w:r>
      <w:r>
        <w:br/>
      </w:r>
      <w:r>
        <w:rPr>
          <w:rFonts w:ascii="Times New Roman"/>
          <w:b w:val="false"/>
          <w:i w:val="false"/>
          <w:color w:val="000000"/>
          <w:sz w:val="28"/>
        </w:rPr>
        <w:t xml:space="preserve">
                                                                       (наименование юридического лица, загранучреждения Республики </w:t>
      </w:r>
      <w:r>
        <w:br/>
      </w:r>
      <w:r>
        <w:rPr>
          <w:rFonts w:ascii="Times New Roman"/>
          <w:b w:val="false"/>
          <w:i w:val="false"/>
          <w:color w:val="000000"/>
          <w:sz w:val="28"/>
        </w:rPr>
        <w:t xml:space="preserve">
      Казахстан/фамилия, имя, отчество нерезидента, страна)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иных юридических лиц/фамилия, имя, отчество, страна) </w:t>
      </w:r>
    </w:p>
    <w:p>
      <w:pPr>
        <w:spacing w:after="0"/>
        <w:ind w:left="0"/>
        <w:jc w:val="both"/>
      </w:pPr>
      <w:r>
        <w:rPr>
          <w:rFonts w:ascii="Times New Roman"/>
          <w:b w:val="false"/>
          <w:i w:val="false"/>
          <w:color w:val="000000"/>
          <w:sz w:val="28"/>
        </w:rPr>
        <w:t xml:space="preserve">3. Общая сумма валютного договора _________________________________ </w:t>
      </w:r>
      <w:r>
        <w:br/>
      </w:r>
      <w:r>
        <w:rPr>
          <w:rFonts w:ascii="Times New Roman"/>
          <w:b w:val="false"/>
          <w:i w:val="false"/>
          <w:color w:val="000000"/>
          <w:sz w:val="28"/>
        </w:rPr>
        <w:t xml:space="preserve">
                             (цифрами и прописью в валюте договора) </w:t>
      </w:r>
      <w:r>
        <w:br/>
      </w:r>
      <w:r>
        <w:rPr>
          <w:rFonts w:ascii="Times New Roman"/>
          <w:b w:val="false"/>
          <w:i w:val="false"/>
          <w:color w:val="000000"/>
          <w:sz w:val="28"/>
        </w:rPr>
        <w:t xml:space="preserve">
4. Валюта договора /счета 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5. Предмет валютного договора  </w:t>
      </w:r>
      <w:r>
        <w:br/>
      </w:r>
      <w:r>
        <w:rPr>
          <w:rFonts w:ascii="Times New Roman"/>
          <w:b w:val="false"/>
          <w:i w:val="false"/>
          <w:color w:val="000000"/>
          <w:sz w:val="28"/>
        </w:rPr>
        <w:t xml:space="preserve">
                                                                   (цель и назначение валютного договора)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6. Срок действия валютного договора _______________________________ </w:t>
      </w:r>
      <w:r>
        <w:br/>
      </w:r>
      <w:r>
        <w:rPr>
          <w:rFonts w:ascii="Times New Roman"/>
          <w:b w:val="false"/>
          <w:i w:val="false"/>
          <w:color w:val="000000"/>
          <w:sz w:val="28"/>
        </w:rPr>
        <w:t xml:space="preserve">
(краткосрочный, долгосрочный) </w:t>
      </w:r>
      <w:r>
        <w:br/>
      </w:r>
      <w:r>
        <w:rPr>
          <w:rFonts w:ascii="Times New Roman"/>
          <w:b w:val="false"/>
          <w:i w:val="false"/>
          <w:color w:val="000000"/>
          <w:sz w:val="28"/>
        </w:rPr>
        <w:t xml:space="preserve">
7. Для операций с ценными бумагами: </w:t>
      </w:r>
      <w:r>
        <w:br/>
      </w:r>
      <w:r>
        <w:rPr>
          <w:rFonts w:ascii="Times New Roman"/>
          <w:b w:val="false"/>
          <w:i w:val="false"/>
          <w:color w:val="000000"/>
          <w:sz w:val="28"/>
        </w:rPr>
        <w:t xml:space="preserve">
Вид ценных бумаг  </w:t>
      </w:r>
      <w:r>
        <w:br/>
      </w:r>
      <w:r>
        <w:rPr>
          <w:rFonts w:ascii="Times New Roman"/>
          <w:b w:val="false"/>
          <w:i w:val="false"/>
          <w:color w:val="000000"/>
          <w:sz w:val="28"/>
        </w:rPr>
        <w:t xml:space="preserve">
                                                   Наименование эмитента   </w:t>
      </w:r>
      <w:r>
        <w:br/>
      </w:r>
      <w:r>
        <w:rPr>
          <w:rFonts w:ascii="Times New Roman"/>
          <w:b w:val="false"/>
          <w:i w:val="false"/>
          <w:color w:val="000000"/>
          <w:sz w:val="28"/>
        </w:rPr>
        <w:t xml:space="preserve">
                                             Страна юридической регистрации эмитента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Дата подтверждения об уведомлении "____"_____________200__ года </w:t>
      </w:r>
    </w:p>
    <w:p>
      <w:pPr>
        <w:spacing w:after="0"/>
        <w:ind w:left="0"/>
        <w:jc w:val="both"/>
      </w:pPr>
      <w:r>
        <w:rPr>
          <w:rFonts w:ascii="Times New Roman"/>
          <w:b w:val="false"/>
          <w:i w:val="false"/>
          <w:color w:val="000000"/>
          <w:sz w:val="28"/>
        </w:rPr>
        <w:t xml:space="preserve">Данное свидетельство об уведомлении выдано без каких-либо </w:t>
      </w:r>
      <w:r>
        <w:br/>
      </w:r>
      <w:r>
        <w:rPr>
          <w:rFonts w:ascii="Times New Roman"/>
          <w:b w:val="false"/>
          <w:i w:val="false"/>
          <w:color w:val="000000"/>
          <w:sz w:val="28"/>
        </w:rPr>
        <w:t xml:space="preserve">
обязательств со стороны Национального Банка Республики Казахстан по </w:t>
      </w:r>
      <w:r>
        <w:br/>
      </w:r>
      <w:r>
        <w:rPr>
          <w:rFonts w:ascii="Times New Roman"/>
          <w:b w:val="false"/>
          <w:i w:val="false"/>
          <w:color w:val="000000"/>
          <w:sz w:val="28"/>
        </w:rPr>
        <w:t xml:space="preserve">
данной операции/данному счету </w:t>
      </w:r>
    </w:p>
    <w:p>
      <w:pPr>
        <w:spacing w:after="0"/>
        <w:ind w:left="0"/>
        <w:jc w:val="both"/>
      </w:pPr>
      <w:r>
        <w:rPr>
          <w:rFonts w:ascii="Times New Roman"/>
          <w:b w:val="false"/>
          <w:i w:val="false"/>
          <w:color w:val="000000"/>
          <w:sz w:val="28"/>
        </w:rPr>
        <w:t xml:space="preserve">      Директор/заместитель Директора </w:t>
      </w:r>
      <w:r>
        <w:br/>
      </w:r>
      <w:r>
        <w:rPr>
          <w:rFonts w:ascii="Times New Roman"/>
          <w:b w:val="false"/>
          <w:i w:val="false"/>
          <w:color w:val="000000"/>
          <w:sz w:val="28"/>
        </w:rPr>
        <w:t xml:space="preserve">
      Департамента/филиала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___________    _________________________ </w:t>
      </w:r>
      <w:r>
        <w:br/>
      </w:r>
      <w:r>
        <w:rPr>
          <w:rFonts w:ascii="Times New Roman"/>
          <w:b w:val="false"/>
          <w:i w:val="false"/>
          <w:color w:val="000000"/>
          <w:sz w:val="28"/>
        </w:rPr>
        <w:t xml:space="preserve">
                            (подпись)      (фамилия, имя, отчество)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Место печати </w:t>
            </w:r>
          </w:p>
        </w:tc>
      </w:tr>
    </w:tbl>
    <w:p>
      <w:pPr>
        <w:spacing w:after="0"/>
        <w:ind w:left="0"/>
        <w:jc w:val="left"/>
      </w:pPr>
      <w:r>
        <w:rPr>
          <w:rFonts w:ascii="Times New Roman"/>
          <w:b/>
          <w:i w:val="false"/>
          <w:color w:val="000000"/>
        </w:rPr>
        <w:t xml:space="preserve"> Указания по заполнению Приложения 14 </w:t>
      </w:r>
    </w:p>
    <w:p>
      <w:pPr>
        <w:spacing w:after="0"/>
        <w:ind w:left="0"/>
        <w:jc w:val="both"/>
      </w:pPr>
      <w:r>
        <w:rPr>
          <w:rFonts w:ascii="Times New Roman"/>
          <w:b w:val="false"/>
          <w:i w:val="false"/>
          <w:color w:val="000000"/>
          <w:sz w:val="28"/>
        </w:rPr>
        <w:t xml:space="preserve">      В случае уведомления об открытии счета в иностранном банке общая сумма валютного договора не заполняется. </w:t>
      </w:r>
      <w:r>
        <w:br/>
      </w:r>
      <w:r>
        <w:rPr>
          <w:rFonts w:ascii="Times New Roman"/>
          <w:b w:val="false"/>
          <w:i w:val="false"/>
          <w:color w:val="000000"/>
          <w:sz w:val="28"/>
        </w:rPr>
        <w:t xml:space="preserve">
      Если в валютном договоре конкретная сумма не определена, общая сумма валютного договора не заполняется. </w:t>
      </w:r>
      <w:r>
        <w:br/>
      </w:r>
      <w:r>
        <w:rPr>
          <w:rFonts w:ascii="Times New Roman"/>
          <w:b w:val="false"/>
          <w:i w:val="false"/>
          <w:color w:val="000000"/>
          <w:sz w:val="28"/>
        </w:rPr>
        <w:t xml:space="preserve">
      Срок действия валютного договора (краткосрочный или долгосрочный) проставляется только в случае уведомления о финансовых займах и коммерческих кредитах. В случае, когда из валютного договора срок его действия невозможно однозначно определить срок действия указывается как краткосрочный. </w:t>
      </w:r>
    </w:p>
    <w:bookmarkStart w:name="z1" w:id="28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октября 2005 года N 134        </w:t>
      </w:r>
    </w:p>
    <w:bookmarkEnd w:id="285"/>
    <w:p>
      <w:pPr>
        <w:spacing w:after="0"/>
        <w:ind w:left="0"/>
        <w:jc w:val="left"/>
      </w:pPr>
      <w:r>
        <w:rPr>
          <w:rFonts w:ascii="Times New Roman"/>
          <w:b/>
          <w:i w:val="false"/>
          <w:color w:val="000000"/>
        </w:rPr>
        <w:t xml:space="preserve"> Перечень нормативных правовых актов </w:t>
      </w:r>
      <w:r>
        <w:br/>
      </w:r>
      <w:r>
        <w:rPr>
          <w:rFonts w:ascii="Times New Roman"/>
          <w:b/>
          <w:i w:val="false"/>
          <w:color w:val="000000"/>
        </w:rPr>
        <w:t xml:space="preserve">
Национального Банка Республики Казахстан, </w:t>
      </w:r>
      <w:r>
        <w:br/>
      </w:r>
      <w:r>
        <w:rPr>
          <w:rFonts w:ascii="Times New Roman"/>
          <w:b/>
          <w:i w:val="false"/>
          <w:color w:val="000000"/>
        </w:rPr>
        <w:t xml:space="preserve">
признаваемых утратившими силу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20 апреля 2001 года N 115 "Об утверждении Правил проведения валютных операций в Республике Казахстан" (зарегистрированное в Реестре государственной регистрации нормативных правовых актов под N 1561, опубликованное 2-15 июля 2001 года в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18 января 2002 года N 24 "О внесении дополнений и изменений в постановление Правления Национального Банка Республики Казахстан "Об утверждении Правил проведения валютных операций в Республике Казахстан" от 20 апреля 2001 года N 115" (зарегистрированное в Реестре государственной регистрации нормативных правовых актов под N 1778, опубликованное 11-24 марта 2002 года в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25 июля 2003 года N 256 "О внесении дополнений и изменений в постановление Правления Национального Банка Республики Казахстан от 20 апреля 2001 года N 115 "Об утверждении Правил проведения валютных операций в Республике Казахстан", зарегистрированное в Министерстве юстиции Республики Казахстан под N 1561" (зарегистрированное в Реестре государственной регистрации нормативных правовых актов под N 2474, опубликованное 25 августа - 7 сентября 2003 года в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4 июля  2003 года N 225 "Об утверждении Правил регистрации валютных операций, связанных с движением капитала, и открытия счетов за границей" (зарегистрированное в Реестре государственной регистрации нормативных правовых актов под N 2436, опубликованное 28 июля - 10 августа 2003 года в изданиях Национального Банка Республики Казахстан " Қазақстан Ұлттық Банкiнiң Хабаршысы" и "Вестник Национального Банка Казахстана"). </w:t>
      </w:r>
      <w:r>
        <w:br/>
      </w:r>
      <w:r>
        <w:rPr>
          <w:rFonts w:ascii="Times New Roman"/>
          <w:b w:val="false"/>
          <w:i w:val="false"/>
          <w:color w:val="000000"/>
          <w:sz w:val="28"/>
        </w:rPr>
        <w:t>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25 июля 2003 года N 257 "Об утверждении Правил лицензирования операций, связанных с использованием валютных ценностей" (зарегистрированное в Реестре государственной регистрации нормативных правовых актов под N 2469, опубликованное 25 августа - 7 сентября 2003 года в изданиях Национального Банка Республики Казахстан "Қазақстан Ұлттық Банкiнiң Хабаршысы" и "Вестник Национального Банка Казахстана"). </w:t>
      </w:r>
      <w:r>
        <w:br/>
      </w:r>
      <w:r>
        <w:rPr>
          <w:rFonts w:ascii="Times New Roman"/>
          <w:b w:val="false"/>
          <w:i w:val="false"/>
          <w:color w:val="000000"/>
          <w:sz w:val="28"/>
        </w:rPr>
        <w:t>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3 февраля 2005 года N 19 "О внесении изменений и дополнений в постановление Правления Национального Банка Республики Казахстан от 25 июля 2003 года N 257 "Об утверждении Правил лицензирования операций, связанных с использованием валютных ценностей" (зарегистрированное в Реестре государственной регистрации нормативных правовых актов под N 3558, опубликованное 16-31 марта 2003 года в изданиях Национального Банка Республики Казахстан "Қазақстан Ұлттық Банкiнiң Хабаршысы" и "Вестник Национального Банка Казахстана").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