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67da" w14:textId="5be6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подтверждающих легальность происхождения вывозимой наличной иностранной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октября 2005 года № 133. Зарегистрировано в Министерстве юстиции Республики Казахстан 28 ноября 2005 года № 3951. Утратило силу постановлением Правления Национального Банка Республики Казахстан от 13 февраля 2012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валютном регулировании и валютном контроле"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документов, подтверждающих легальность происхождения вывозимой наличной иностранной валюты.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18 декабря 2005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заинтересованных государственных органов.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десятидневный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 ноября 2005 года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2005 года N 133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Перечень документов с изменениями, внесенными постановлением Правления НБ РК от 22.06.2009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 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01.09.2009).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легальность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происхождения вывозимой наличной иностранной валюты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Налоговая декларация по любой из следующих форм (экземпляр налогоплательщика):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по индивидуальному подоходному налогу (форма 220.00);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по индивидуальному подоходному налогу и имуществу (форма 230.00);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по индивидуальному подоходному налогу (форма 240.00);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Таможенная декларация, подтверждающая ввоз наличной иностранной валюты в Республику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